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2C" w:rsidRPr="00337F0E" w:rsidRDefault="00BC022C">
      <w:pPr>
        <w:pStyle w:val="Hlavika"/>
        <w:tabs>
          <w:tab w:val="clear" w:pos="4536"/>
          <w:tab w:val="clear" w:pos="9072"/>
          <w:tab w:val="right" w:pos="9639"/>
        </w:tabs>
        <w:rPr>
          <w:rFonts w:ascii="Arial" w:hAnsi="Arial" w:cs="Arial"/>
          <w:b/>
          <w:bCs/>
          <w:sz w:val="16"/>
          <w:szCs w:val="16"/>
        </w:rPr>
      </w:pPr>
    </w:p>
    <w:p w:rsidR="00BC022C" w:rsidRPr="00337F0E" w:rsidRDefault="00BC022C">
      <w:pPr>
        <w:pStyle w:val="Hlavika"/>
        <w:tabs>
          <w:tab w:val="clear" w:pos="4536"/>
          <w:tab w:val="clear" w:pos="9072"/>
          <w:tab w:val="right" w:pos="9639"/>
        </w:tabs>
        <w:rPr>
          <w:rFonts w:ascii="Arial" w:hAnsi="Arial" w:cs="Arial"/>
          <w:b/>
          <w:bCs/>
          <w:szCs w:val="16"/>
        </w:rPr>
      </w:pPr>
    </w:p>
    <w:p w:rsidR="00BC022C" w:rsidRPr="00337F0E" w:rsidRDefault="00BC022C">
      <w:pPr>
        <w:pStyle w:val="Hlavika"/>
        <w:tabs>
          <w:tab w:val="clear" w:pos="4536"/>
          <w:tab w:val="clear" w:pos="9072"/>
          <w:tab w:val="right" w:pos="9639"/>
        </w:tabs>
        <w:rPr>
          <w:rFonts w:ascii="Arial" w:hAnsi="Arial" w:cs="Arial"/>
          <w:b/>
          <w:bCs/>
          <w:szCs w:val="16"/>
        </w:rPr>
      </w:pPr>
    </w:p>
    <w:p w:rsidR="00BC022C" w:rsidRPr="00337F0E" w:rsidRDefault="00BC022C">
      <w:pPr>
        <w:pStyle w:val="Hlavika"/>
        <w:tabs>
          <w:tab w:val="clear" w:pos="4536"/>
          <w:tab w:val="clear" w:pos="9072"/>
          <w:tab w:val="right" w:pos="9639"/>
        </w:tabs>
        <w:rPr>
          <w:rFonts w:ascii="Arial" w:hAnsi="Arial" w:cs="Arial"/>
          <w:b/>
          <w:bCs/>
          <w:szCs w:val="16"/>
        </w:rPr>
      </w:pPr>
    </w:p>
    <w:p w:rsidR="00BC022C" w:rsidRPr="00337F0E" w:rsidRDefault="00BC022C">
      <w:pPr>
        <w:pStyle w:val="Hlavika"/>
        <w:tabs>
          <w:tab w:val="clear" w:pos="4536"/>
          <w:tab w:val="clear" w:pos="9072"/>
          <w:tab w:val="right" w:pos="9639"/>
        </w:tabs>
        <w:rPr>
          <w:rFonts w:ascii="Arial" w:hAnsi="Arial" w:cs="Arial"/>
          <w:b/>
          <w:bCs/>
          <w:szCs w:val="16"/>
        </w:rPr>
      </w:pPr>
    </w:p>
    <w:p w:rsidR="00BC022C" w:rsidRPr="00337F0E" w:rsidRDefault="00BC022C">
      <w:pPr>
        <w:pStyle w:val="Hlavika"/>
        <w:tabs>
          <w:tab w:val="clear" w:pos="4536"/>
          <w:tab w:val="clear" w:pos="9072"/>
          <w:tab w:val="right" w:pos="9639"/>
        </w:tabs>
        <w:rPr>
          <w:rFonts w:ascii="Arial" w:hAnsi="Arial" w:cs="Arial"/>
          <w:b/>
          <w:bCs/>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r w:rsidRPr="00337F0E">
        <w:rPr>
          <w:rFonts w:ascii="Arial" w:hAnsi="Arial" w:cs="Arial"/>
          <w:b/>
          <w:bCs/>
          <w:smallCaps/>
          <w:sz w:val="52"/>
          <w:szCs w:val="16"/>
        </w:rPr>
        <w:t>Školský vzdelávací program</w:t>
      </w: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40"/>
          <w:szCs w:val="16"/>
        </w:rPr>
      </w:pPr>
      <w:r w:rsidRPr="00337F0E">
        <w:rPr>
          <w:rFonts w:ascii="Arial" w:hAnsi="Arial" w:cs="Arial"/>
          <w:b/>
          <w:bCs/>
          <w:smallCaps/>
          <w:sz w:val="40"/>
          <w:szCs w:val="16"/>
        </w:rPr>
        <w:t xml:space="preserve">Obchodná akadémia Milana </w:t>
      </w:r>
      <w:proofErr w:type="spellStart"/>
      <w:r w:rsidRPr="00337F0E">
        <w:rPr>
          <w:rFonts w:ascii="Arial" w:hAnsi="Arial" w:cs="Arial"/>
          <w:b/>
          <w:bCs/>
          <w:smallCaps/>
          <w:sz w:val="40"/>
          <w:szCs w:val="16"/>
        </w:rPr>
        <w:t>Hodžu</w:t>
      </w:r>
      <w:proofErr w:type="spellEnd"/>
      <w:r w:rsidRPr="00337F0E">
        <w:rPr>
          <w:rFonts w:ascii="Arial" w:hAnsi="Arial" w:cs="Arial"/>
          <w:b/>
          <w:bCs/>
          <w:smallCaps/>
          <w:sz w:val="40"/>
          <w:szCs w:val="16"/>
        </w:rPr>
        <w:t xml:space="preserve"> </w:t>
      </w:r>
    </w:p>
    <w:p w:rsidR="00BC022C" w:rsidRPr="00337F0E" w:rsidRDefault="00BC022C">
      <w:pPr>
        <w:pStyle w:val="Hlavika"/>
        <w:tabs>
          <w:tab w:val="clear" w:pos="4536"/>
          <w:tab w:val="clear" w:pos="9072"/>
          <w:tab w:val="right" w:pos="9639"/>
        </w:tabs>
        <w:jc w:val="center"/>
        <w:rPr>
          <w:rFonts w:ascii="Arial" w:hAnsi="Arial" w:cs="Arial"/>
          <w:b/>
          <w:bCs/>
          <w:smallCaps/>
          <w:sz w:val="40"/>
          <w:szCs w:val="16"/>
        </w:rPr>
      </w:pPr>
      <w:r w:rsidRPr="00337F0E">
        <w:rPr>
          <w:rFonts w:ascii="Arial" w:hAnsi="Arial" w:cs="Arial"/>
          <w:b/>
          <w:bCs/>
          <w:smallCaps/>
          <w:sz w:val="40"/>
          <w:szCs w:val="16"/>
        </w:rPr>
        <w:t>Trenčín</w:t>
      </w: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sz w:val="40"/>
          <w:szCs w:val="16"/>
        </w:rPr>
      </w:pPr>
      <w:r w:rsidRPr="00337F0E">
        <w:rPr>
          <w:rFonts w:ascii="Arial" w:hAnsi="Arial" w:cs="Arial"/>
          <w:sz w:val="40"/>
          <w:szCs w:val="16"/>
        </w:rPr>
        <w:t>študijný odbor</w:t>
      </w:r>
    </w:p>
    <w:p w:rsidR="00BC022C" w:rsidRPr="00337F0E" w:rsidRDefault="00BC022C">
      <w:pPr>
        <w:pStyle w:val="Hlavika"/>
        <w:tabs>
          <w:tab w:val="clear" w:pos="4536"/>
          <w:tab w:val="clear" w:pos="9072"/>
          <w:tab w:val="right" w:pos="9639"/>
        </w:tabs>
        <w:jc w:val="center"/>
        <w:rPr>
          <w:rFonts w:ascii="Arial" w:hAnsi="Arial" w:cs="Arial"/>
          <w:smallCaps/>
          <w:sz w:val="40"/>
          <w:szCs w:val="16"/>
        </w:rPr>
      </w:pPr>
      <w:r w:rsidRPr="00337F0E">
        <w:rPr>
          <w:rFonts w:ascii="Arial" w:hAnsi="Arial" w:cs="Arial"/>
          <w:sz w:val="40"/>
          <w:szCs w:val="16"/>
        </w:rPr>
        <w:t xml:space="preserve"> </w:t>
      </w:r>
      <w:r w:rsidRPr="00337F0E">
        <w:rPr>
          <w:rFonts w:ascii="Arial" w:hAnsi="Arial" w:cs="Arial"/>
          <w:smallCaps/>
          <w:sz w:val="40"/>
          <w:szCs w:val="16"/>
        </w:rPr>
        <w:t xml:space="preserve">6317 </w:t>
      </w:r>
      <w:r w:rsidR="00845580" w:rsidRPr="00337F0E">
        <w:rPr>
          <w:rFonts w:ascii="Arial" w:hAnsi="Arial" w:cs="Arial"/>
          <w:smallCaps/>
          <w:sz w:val="40"/>
          <w:szCs w:val="16"/>
        </w:rPr>
        <w:t>M</w:t>
      </w:r>
      <w:r w:rsidRPr="00337F0E">
        <w:rPr>
          <w:rFonts w:ascii="Arial" w:hAnsi="Arial" w:cs="Arial"/>
          <w:smallCaps/>
          <w:sz w:val="40"/>
          <w:szCs w:val="16"/>
        </w:rPr>
        <w:t xml:space="preserve"> </w:t>
      </w:r>
      <w:r w:rsidRPr="00337F0E">
        <w:rPr>
          <w:rFonts w:ascii="Arial" w:hAnsi="Arial" w:cs="Arial"/>
          <w:sz w:val="40"/>
          <w:szCs w:val="16"/>
        </w:rPr>
        <w:t>obchodná akadémia</w:t>
      </w:r>
      <w:r w:rsidRPr="00337F0E">
        <w:rPr>
          <w:rFonts w:ascii="Arial" w:hAnsi="Arial" w:cs="Arial"/>
          <w:smallCaps/>
          <w:sz w:val="40"/>
          <w:szCs w:val="16"/>
        </w:rPr>
        <w:t xml:space="preserve">  </w:t>
      </w: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F10B41">
      <w:pPr>
        <w:pStyle w:val="Hlavika"/>
        <w:tabs>
          <w:tab w:val="clear" w:pos="4536"/>
          <w:tab w:val="clear" w:pos="9072"/>
          <w:tab w:val="right" w:pos="9639"/>
        </w:tabs>
        <w:jc w:val="center"/>
        <w:rPr>
          <w:rFonts w:ascii="Arial" w:hAnsi="Arial" w:cs="Arial"/>
          <w:b/>
          <w:bCs/>
          <w:smallCaps/>
          <w:sz w:val="52"/>
          <w:szCs w:val="16"/>
        </w:rPr>
      </w:pPr>
      <w:r w:rsidRPr="00337F0E">
        <w:rPr>
          <w:rFonts w:ascii="Arial" w:hAnsi="Arial" w:cs="Arial"/>
          <w:b/>
          <w:bCs/>
          <w:smallCaps/>
          <w:noProof/>
          <w:sz w:val="20"/>
          <w:szCs w:val="16"/>
        </w:rPr>
        <w:drawing>
          <wp:anchor distT="0" distB="0" distL="114300" distR="114300" simplePos="0" relativeHeight="251656704" behindDoc="0" locked="1" layoutInCell="1" allowOverlap="1">
            <wp:simplePos x="0" y="0"/>
            <wp:positionH relativeFrom="column">
              <wp:posOffset>571500</wp:posOffset>
            </wp:positionH>
            <wp:positionV relativeFrom="paragraph">
              <wp:posOffset>-1067435</wp:posOffset>
            </wp:positionV>
            <wp:extent cx="4914900" cy="3558540"/>
            <wp:effectExtent l="1905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914900" cy="3558540"/>
                    </a:xfrm>
                    <a:prstGeom prst="rect">
                      <a:avLst/>
                    </a:prstGeom>
                    <a:noFill/>
                    <a:ln w="9525">
                      <a:noFill/>
                      <a:miter lim="800000"/>
                      <a:headEnd/>
                      <a:tailEnd/>
                    </a:ln>
                  </pic:spPr>
                </pic:pic>
              </a:graphicData>
            </a:graphic>
          </wp:anchor>
        </w:drawing>
      </w: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BC022C" w:rsidRPr="00337F0E" w:rsidRDefault="00BC022C">
      <w:pPr>
        <w:pStyle w:val="Hlavika"/>
        <w:tabs>
          <w:tab w:val="clear" w:pos="4536"/>
          <w:tab w:val="clear" w:pos="9072"/>
          <w:tab w:val="right" w:pos="9639"/>
        </w:tabs>
        <w:jc w:val="center"/>
        <w:rPr>
          <w:rFonts w:ascii="Arial" w:hAnsi="Arial" w:cs="Arial"/>
          <w:b/>
          <w:bCs/>
          <w:smallCaps/>
          <w:sz w:val="52"/>
          <w:szCs w:val="16"/>
        </w:rPr>
      </w:pPr>
    </w:p>
    <w:p w:rsidR="00C96990" w:rsidRDefault="00BC022C" w:rsidP="000623A9">
      <w:pPr>
        <w:pStyle w:val="Nadpis3"/>
        <w:rPr>
          <w:noProof/>
        </w:rPr>
      </w:pPr>
      <w:r w:rsidRPr="00337F0E">
        <w:br w:type="page"/>
      </w:r>
      <w:r w:rsidR="00D5566C" w:rsidRPr="00337F0E">
        <w:lastRenderedPageBreak/>
        <w:t>OBSAH</w:t>
      </w:r>
      <w:r w:rsidR="00CC78BC" w:rsidRPr="00337F0E">
        <w:rPr>
          <w:b w:val="0"/>
          <w:sz w:val="22"/>
          <w:szCs w:val="22"/>
        </w:rPr>
        <w:fldChar w:fldCharType="begin"/>
      </w:r>
      <w:r w:rsidR="005A61BC" w:rsidRPr="00337F0E">
        <w:rPr>
          <w:b w:val="0"/>
          <w:sz w:val="22"/>
          <w:szCs w:val="22"/>
        </w:rPr>
        <w:instrText xml:space="preserve"> TOC \h \z \t "Štýl1;1;Štýl2;2;Štýl8;3" </w:instrText>
      </w:r>
      <w:r w:rsidR="00CC78BC" w:rsidRPr="00337F0E">
        <w:rPr>
          <w:b w:val="0"/>
          <w:sz w:val="22"/>
          <w:szCs w:val="22"/>
        </w:rPr>
        <w:fldChar w:fldCharType="separate"/>
      </w:r>
    </w:p>
    <w:p w:rsidR="00C96990" w:rsidRDefault="00CC78BC">
      <w:pPr>
        <w:pStyle w:val="Obsah1"/>
        <w:rPr>
          <w:rFonts w:asciiTheme="minorHAnsi" w:eastAsiaTheme="minorEastAsia" w:hAnsiTheme="minorHAnsi" w:cstheme="minorBidi"/>
          <w:bCs w:val="0"/>
          <w:caps w:val="0"/>
          <w:szCs w:val="22"/>
          <w:lang w:eastAsia="sk-SK"/>
        </w:rPr>
      </w:pPr>
      <w:hyperlink w:anchor="_Toc421267961" w:history="1">
        <w:r w:rsidR="00C96990" w:rsidRPr="009D13DD">
          <w:rPr>
            <w:rStyle w:val="Hypertextovprepojenie"/>
          </w:rPr>
          <w:t>1</w:t>
        </w:r>
        <w:r w:rsidR="00C96990">
          <w:rPr>
            <w:rFonts w:asciiTheme="minorHAnsi" w:eastAsiaTheme="minorEastAsia" w:hAnsiTheme="minorHAnsi" w:cstheme="minorBidi"/>
            <w:bCs w:val="0"/>
            <w:caps w:val="0"/>
            <w:szCs w:val="22"/>
            <w:lang w:eastAsia="sk-SK"/>
          </w:rPr>
          <w:tab/>
        </w:r>
        <w:r w:rsidR="00C96990" w:rsidRPr="009D13DD">
          <w:rPr>
            <w:rStyle w:val="Hypertextovprepojenie"/>
          </w:rPr>
          <w:t>Úvodné identifikačné údaje</w:t>
        </w:r>
        <w:r w:rsidR="00C96990">
          <w:rPr>
            <w:webHidden/>
          </w:rPr>
          <w:tab/>
        </w:r>
        <w:r>
          <w:rPr>
            <w:webHidden/>
          </w:rPr>
          <w:fldChar w:fldCharType="begin"/>
        </w:r>
        <w:r w:rsidR="00C96990">
          <w:rPr>
            <w:webHidden/>
          </w:rPr>
          <w:instrText xml:space="preserve"> PAGEREF _Toc421267961 \h </w:instrText>
        </w:r>
        <w:r>
          <w:rPr>
            <w:webHidden/>
          </w:rPr>
        </w:r>
        <w:r>
          <w:rPr>
            <w:webHidden/>
          </w:rPr>
          <w:fldChar w:fldCharType="separate"/>
        </w:r>
        <w:r w:rsidR="00F26687">
          <w:rPr>
            <w:webHidden/>
          </w:rPr>
          <w:t>4</w:t>
        </w:r>
        <w:r>
          <w:rPr>
            <w:webHidden/>
          </w:rPr>
          <w:fldChar w:fldCharType="end"/>
        </w:r>
      </w:hyperlink>
    </w:p>
    <w:p w:rsidR="00C96990" w:rsidRDefault="00CC78BC">
      <w:pPr>
        <w:pStyle w:val="Obsah1"/>
        <w:rPr>
          <w:rFonts w:asciiTheme="minorHAnsi" w:eastAsiaTheme="minorEastAsia" w:hAnsiTheme="minorHAnsi" w:cstheme="minorBidi"/>
          <w:bCs w:val="0"/>
          <w:caps w:val="0"/>
          <w:szCs w:val="22"/>
          <w:lang w:eastAsia="sk-SK"/>
        </w:rPr>
      </w:pPr>
      <w:hyperlink w:anchor="_Toc421267962" w:history="1">
        <w:r w:rsidR="00C96990" w:rsidRPr="009D13DD">
          <w:rPr>
            <w:rStyle w:val="Hypertextovprepojenie"/>
          </w:rPr>
          <w:t>2</w:t>
        </w:r>
        <w:r w:rsidR="00C96990">
          <w:rPr>
            <w:rFonts w:asciiTheme="minorHAnsi" w:eastAsiaTheme="minorEastAsia" w:hAnsiTheme="minorHAnsi" w:cstheme="minorBidi"/>
            <w:bCs w:val="0"/>
            <w:caps w:val="0"/>
            <w:szCs w:val="22"/>
            <w:lang w:eastAsia="sk-SK"/>
          </w:rPr>
          <w:tab/>
        </w:r>
        <w:r w:rsidR="00C96990" w:rsidRPr="009D13DD">
          <w:rPr>
            <w:rStyle w:val="Hypertextovprepojenie"/>
          </w:rPr>
          <w:t>Ciele a poslanie výchovy a vzdelávania</w:t>
        </w:r>
        <w:r w:rsidR="00C96990">
          <w:rPr>
            <w:webHidden/>
          </w:rPr>
          <w:tab/>
        </w:r>
        <w:r>
          <w:rPr>
            <w:webHidden/>
          </w:rPr>
          <w:fldChar w:fldCharType="begin"/>
        </w:r>
        <w:r w:rsidR="00C96990">
          <w:rPr>
            <w:webHidden/>
          </w:rPr>
          <w:instrText xml:space="preserve"> PAGEREF _Toc421267962 \h </w:instrText>
        </w:r>
        <w:r>
          <w:rPr>
            <w:webHidden/>
          </w:rPr>
        </w:r>
        <w:r>
          <w:rPr>
            <w:webHidden/>
          </w:rPr>
          <w:fldChar w:fldCharType="separate"/>
        </w:r>
        <w:r w:rsidR="00F26687">
          <w:rPr>
            <w:webHidden/>
          </w:rPr>
          <w:t>6</w:t>
        </w:r>
        <w:r>
          <w:rPr>
            <w:webHidden/>
          </w:rPr>
          <w:fldChar w:fldCharType="end"/>
        </w:r>
      </w:hyperlink>
    </w:p>
    <w:p w:rsidR="00C96990" w:rsidRDefault="00CC78BC">
      <w:pPr>
        <w:pStyle w:val="Obsah1"/>
        <w:rPr>
          <w:rFonts w:asciiTheme="minorHAnsi" w:eastAsiaTheme="minorEastAsia" w:hAnsiTheme="minorHAnsi" w:cstheme="minorBidi"/>
          <w:bCs w:val="0"/>
          <w:caps w:val="0"/>
          <w:szCs w:val="22"/>
          <w:lang w:eastAsia="sk-SK"/>
        </w:rPr>
      </w:pPr>
      <w:hyperlink w:anchor="_Toc421267963" w:history="1">
        <w:r w:rsidR="00C96990" w:rsidRPr="009D13DD">
          <w:rPr>
            <w:rStyle w:val="Hypertextovprepojenie"/>
          </w:rPr>
          <w:t>3</w:t>
        </w:r>
        <w:r w:rsidR="00C96990">
          <w:rPr>
            <w:rFonts w:asciiTheme="minorHAnsi" w:eastAsiaTheme="minorEastAsia" w:hAnsiTheme="minorHAnsi" w:cstheme="minorBidi"/>
            <w:bCs w:val="0"/>
            <w:caps w:val="0"/>
            <w:szCs w:val="22"/>
            <w:lang w:eastAsia="sk-SK"/>
          </w:rPr>
          <w:tab/>
        </w:r>
        <w:r w:rsidR="00C96990" w:rsidRPr="009D13DD">
          <w:rPr>
            <w:rStyle w:val="Hypertextovprepojenie"/>
          </w:rPr>
          <w:t>Vlastné zameranie školy</w:t>
        </w:r>
        <w:r w:rsidR="00C96990">
          <w:rPr>
            <w:webHidden/>
          </w:rPr>
          <w:tab/>
        </w:r>
        <w:r>
          <w:rPr>
            <w:webHidden/>
          </w:rPr>
          <w:fldChar w:fldCharType="begin"/>
        </w:r>
        <w:r w:rsidR="00C96990">
          <w:rPr>
            <w:webHidden/>
          </w:rPr>
          <w:instrText xml:space="preserve"> PAGEREF _Toc421267963 \h </w:instrText>
        </w:r>
        <w:r>
          <w:rPr>
            <w:webHidden/>
          </w:rPr>
        </w:r>
        <w:r>
          <w:rPr>
            <w:webHidden/>
          </w:rPr>
          <w:fldChar w:fldCharType="separate"/>
        </w:r>
        <w:r w:rsidR="00F26687">
          <w:rPr>
            <w:webHidden/>
          </w:rPr>
          <w:t>10</w:t>
        </w:r>
        <w:r>
          <w:rPr>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64" w:history="1">
        <w:r w:rsidR="00C96990" w:rsidRPr="009D13DD">
          <w:rPr>
            <w:rStyle w:val="Hypertextovprepojenie"/>
            <w:noProof/>
          </w:rPr>
          <w:t>3.1</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SWOT analýza  dáva základnú informáciu o škole:</w:t>
        </w:r>
        <w:r w:rsidR="00C96990">
          <w:rPr>
            <w:noProof/>
            <w:webHidden/>
          </w:rPr>
          <w:tab/>
        </w:r>
        <w:r>
          <w:rPr>
            <w:noProof/>
            <w:webHidden/>
          </w:rPr>
          <w:fldChar w:fldCharType="begin"/>
        </w:r>
        <w:r w:rsidR="00C96990">
          <w:rPr>
            <w:noProof/>
            <w:webHidden/>
          </w:rPr>
          <w:instrText xml:space="preserve"> PAGEREF _Toc421267964 \h </w:instrText>
        </w:r>
        <w:r>
          <w:rPr>
            <w:noProof/>
            <w:webHidden/>
          </w:rPr>
        </w:r>
        <w:r>
          <w:rPr>
            <w:noProof/>
            <w:webHidden/>
          </w:rPr>
          <w:fldChar w:fldCharType="separate"/>
        </w:r>
        <w:r w:rsidR="00F26687">
          <w:rPr>
            <w:noProof/>
            <w:webHidden/>
          </w:rPr>
          <w:t>10</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65" w:history="1">
        <w:r w:rsidR="00C96990" w:rsidRPr="009D13DD">
          <w:rPr>
            <w:rStyle w:val="Hypertextovprepojenie"/>
            <w:noProof/>
          </w:rPr>
          <w:t>3.2</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Charakteristika školy - Základné materiálne podmienky</w:t>
        </w:r>
        <w:r w:rsidR="00C96990">
          <w:rPr>
            <w:noProof/>
            <w:webHidden/>
          </w:rPr>
          <w:tab/>
        </w:r>
        <w:r>
          <w:rPr>
            <w:noProof/>
            <w:webHidden/>
          </w:rPr>
          <w:fldChar w:fldCharType="begin"/>
        </w:r>
        <w:r w:rsidR="00C96990">
          <w:rPr>
            <w:noProof/>
            <w:webHidden/>
          </w:rPr>
          <w:instrText xml:space="preserve"> PAGEREF _Toc421267965 \h </w:instrText>
        </w:r>
        <w:r>
          <w:rPr>
            <w:noProof/>
            <w:webHidden/>
          </w:rPr>
        </w:r>
        <w:r>
          <w:rPr>
            <w:noProof/>
            <w:webHidden/>
          </w:rPr>
          <w:fldChar w:fldCharType="separate"/>
        </w:r>
        <w:r w:rsidR="00F26687">
          <w:rPr>
            <w:noProof/>
            <w:webHidden/>
          </w:rPr>
          <w:t>12</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66" w:history="1">
        <w:r w:rsidR="00C96990" w:rsidRPr="009D13DD">
          <w:rPr>
            <w:rStyle w:val="Hypertextovprepojenie"/>
            <w:noProof/>
          </w:rPr>
          <w:t>3.3</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Charakteristika pedagogického zboru</w:t>
        </w:r>
        <w:r w:rsidR="00C96990">
          <w:rPr>
            <w:noProof/>
            <w:webHidden/>
          </w:rPr>
          <w:tab/>
        </w:r>
        <w:r>
          <w:rPr>
            <w:noProof/>
            <w:webHidden/>
          </w:rPr>
          <w:fldChar w:fldCharType="begin"/>
        </w:r>
        <w:r w:rsidR="00C96990">
          <w:rPr>
            <w:noProof/>
            <w:webHidden/>
          </w:rPr>
          <w:instrText xml:space="preserve"> PAGEREF _Toc421267966 \h </w:instrText>
        </w:r>
        <w:r>
          <w:rPr>
            <w:noProof/>
            <w:webHidden/>
          </w:rPr>
        </w:r>
        <w:r>
          <w:rPr>
            <w:noProof/>
            <w:webHidden/>
          </w:rPr>
          <w:fldChar w:fldCharType="separate"/>
        </w:r>
        <w:r w:rsidR="00F26687">
          <w:rPr>
            <w:noProof/>
            <w:webHidden/>
          </w:rPr>
          <w:t>13</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67" w:history="1">
        <w:r w:rsidR="00C96990" w:rsidRPr="009D13DD">
          <w:rPr>
            <w:rStyle w:val="Hypertextovprepojenie"/>
            <w:noProof/>
          </w:rPr>
          <w:t>3.4</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Kontinuálne vzdelávanie pedagogických zamestnancov školy</w:t>
        </w:r>
        <w:r w:rsidR="00C96990">
          <w:rPr>
            <w:noProof/>
            <w:webHidden/>
          </w:rPr>
          <w:tab/>
        </w:r>
        <w:r>
          <w:rPr>
            <w:noProof/>
            <w:webHidden/>
          </w:rPr>
          <w:fldChar w:fldCharType="begin"/>
        </w:r>
        <w:r w:rsidR="00C96990">
          <w:rPr>
            <w:noProof/>
            <w:webHidden/>
          </w:rPr>
          <w:instrText xml:space="preserve"> PAGEREF _Toc421267967 \h </w:instrText>
        </w:r>
        <w:r>
          <w:rPr>
            <w:noProof/>
            <w:webHidden/>
          </w:rPr>
        </w:r>
        <w:r>
          <w:rPr>
            <w:noProof/>
            <w:webHidden/>
          </w:rPr>
          <w:fldChar w:fldCharType="separate"/>
        </w:r>
        <w:r w:rsidR="00F26687">
          <w:rPr>
            <w:noProof/>
            <w:webHidden/>
          </w:rPr>
          <w:t>13</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68" w:history="1">
        <w:r w:rsidR="00C96990" w:rsidRPr="009D13DD">
          <w:rPr>
            <w:rStyle w:val="Hypertextovprepojenie"/>
            <w:noProof/>
          </w:rPr>
          <w:t>3.5</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Vnútorný systém kontroly a hodnotenia zamestnancov školy</w:t>
        </w:r>
        <w:r w:rsidR="00C96990">
          <w:rPr>
            <w:noProof/>
            <w:webHidden/>
          </w:rPr>
          <w:tab/>
        </w:r>
        <w:r>
          <w:rPr>
            <w:noProof/>
            <w:webHidden/>
          </w:rPr>
          <w:fldChar w:fldCharType="begin"/>
        </w:r>
        <w:r w:rsidR="00C96990">
          <w:rPr>
            <w:noProof/>
            <w:webHidden/>
          </w:rPr>
          <w:instrText xml:space="preserve"> PAGEREF _Toc421267968 \h </w:instrText>
        </w:r>
        <w:r>
          <w:rPr>
            <w:noProof/>
            <w:webHidden/>
          </w:rPr>
        </w:r>
        <w:r>
          <w:rPr>
            <w:noProof/>
            <w:webHidden/>
          </w:rPr>
          <w:fldChar w:fldCharType="separate"/>
        </w:r>
        <w:r w:rsidR="00F26687">
          <w:rPr>
            <w:noProof/>
            <w:webHidden/>
          </w:rPr>
          <w:t>14</w:t>
        </w:r>
        <w:r>
          <w:rPr>
            <w:noProof/>
            <w:webHidden/>
          </w:rPr>
          <w:fldChar w:fldCharType="end"/>
        </w:r>
      </w:hyperlink>
    </w:p>
    <w:p w:rsidR="00C96990" w:rsidRDefault="00CC78BC">
      <w:pPr>
        <w:pStyle w:val="Obsah3"/>
        <w:tabs>
          <w:tab w:val="left" w:pos="960"/>
          <w:tab w:val="right" w:leader="dot" w:pos="9378"/>
        </w:tabs>
        <w:rPr>
          <w:rFonts w:asciiTheme="minorHAnsi" w:eastAsiaTheme="minorEastAsia" w:hAnsiTheme="minorHAnsi" w:cstheme="minorBidi"/>
          <w:noProof/>
          <w:sz w:val="22"/>
          <w:szCs w:val="22"/>
          <w:lang w:eastAsia="sk-SK"/>
        </w:rPr>
      </w:pPr>
      <w:hyperlink w:anchor="_Toc421267969" w:history="1">
        <w:r w:rsidR="00C96990" w:rsidRPr="009D13DD">
          <w:rPr>
            <w:rStyle w:val="Hypertextovprepojenie"/>
            <w:noProof/>
          </w:rPr>
          <w:t>3.5.1</w:t>
        </w:r>
        <w:r w:rsidR="00C96990">
          <w:rPr>
            <w:rFonts w:asciiTheme="minorHAnsi" w:eastAsiaTheme="minorEastAsia" w:hAnsiTheme="minorHAnsi" w:cstheme="minorBidi"/>
            <w:noProof/>
            <w:sz w:val="22"/>
            <w:szCs w:val="22"/>
            <w:lang w:eastAsia="sk-SK"/>
          </w:rPr>
          <w:tab/>
        </w:r>
        <w:r w:rsidR="00C96990" w:rsidRPr="009D13DD">
          <w:rPr>
            <w:rStyle w:val="Hypertextovprepojenie"/>
            <w:noProof/>
          </w:rPr>
          <w:t>Kontrola pedagogických zamestnancov</w:t>
        </w:r>
        <w:r w:rsidR="00C96990">
          <w:rPr>
            <w:noProof/>
            <w:webHidden/>
          </w:rPr>
          <w:tab/>
        </w:r>
        <w:r>
          <w:rPr>
            <w:noProof/>
            <w:webHidden/>
          </w:rPr>
          <w:fldChar w:fldCharType="begin"/>
        </w:r>
        <w:r w:rsidR="00C96990">
          <w:rPr>
            <w:noProof/>
            <w:webHidden/>
          </w:rPr>
          <w:instrText xml:space="preserve"> PAGEREF _Toc421267969 \h </w:instrText>
        </w:r>
        <w:r>
          <w:rPr>
            <w:noProof/>
            <w:webHidden/>
          </w:rPr>
        </w:r>
        <w:r>
          <w:rPr>
            <w:noProof/>
            <w:webHidden/>
          </w:rPr>
          <w:fldChar w:fldCharType="separate"/>
        </w:r>
        <w:r w:rsidR="00F26687">
          <w:rPr>
            <w:noProof/>
            <w:webHidden/>
          </w:rPr>
          <w:t>14</w:t>
        </w:r>
        <w:r>
          <w:rPr>
            <w:noProof/>
            <w:webHidden/>
          </w:rPr>
          <w:fldChar w:fldCharType="end"/>
        </w:r>
      </w:hyperlink>
    </w:p>
    <w:p w:rsidR="00C96990" w:rsidRDefault="00CC78BC">
      <w:pPr>
        <w:pStyle w:val="Obsah3"/>
        <w:tabs>
          <w:tab w:val="left" w:pos="960"/>
          <w:tab w:val="right" w:leader="dot" w:pos="9378"/>
        </w:tabs>
        <w:rPr>
          <w:rFonts w:asciiTheme="minorHAnsi" w:eastAsiaTheme="minorEastAsia" w:hAnsiTheme="minorHAnsi" w:cstheme="minorBidi"/>
          <w:noProof/>
          <w:sz w:val="22"/>
          <w:szCs w:val="22"/>
          <w:lang w:eastAsia="sk-SK"/>
        </w:rPr>
      </w:pPr>
      <w:hyperlink w:anchor="_Toc421267970" w:history="1">
        <w:r w:rsidR="00C96990" w:rsidRPr="009D13DD">
          <w:rPr>
            <w:rStyle w:val="Hypertextovprepojenie"/>
            <w:noProof/>
          </w:rPr>
          <w:t>3.5.2</w:t>
        </w:r>
        <w:r w:rsidR="00C96990">
          <w:rPr>
            <w:rFonts w:asciiTheme="minorHAnsi" w:eastAsiaTheme="minorEastAsia" w:hAnsiTheme="minorHAnsi" w:cstheme="minorBidi"/>
            <w:noProof/>
            <w:sz w:val="22"/>
            <w:szCs w:val="22"/>
            <w:lang w:eastAsia="sk-SK"/>
          </w:rPr>
          <w:tab/>
        </w:r>
        <w:r w:rsidR="00C96990" w:rsidRPr="009D13DD">
          <w:rPr>
            <w:rStyle w:val="Hypertextovprepojenie"/>
            <w:noProof/>
          </w:rPr>
          <w:t>Hodnotenie pedagogických zamestnancov</w:t>
        </w:r>
        <w:r w:rsidR="00C96990">
          <w:rPr>
            <w:noProof/>
            <w:webHidden/>
          </w:rPr>
          <w:tab/>
        </w:r>
        <w:r>
          <w:rPr>
            <w:noProof/>
            <w:webHidden/>
          </w:rPr>
          <w:fldChar w:fldCharType="begin"/>
        </w:r>
        <w:r w:rsidR="00C96990">
          <w:rPr>
            <w:noProof/>
            <w:webHidden/>
          </w:rPr>
          <w:instrText xml:space="preserve"> PAGEREF _Toc421267970 \h </w:instrText>
        </w:r>
        <w:r>
          <w:rPr>
            <w:noProof/>
            <w:webHidden/>
          </w:rPr>
        </w:r>
        <w:r>
          <w:rPr>
            <w:noProof/>
            <w:webHidden/>
          </w:rPr>
          <w:fldChar w:fldCharType="separate"/>
        </w:r>
        <w:r w:rsidR="00F26687">
          <w:rPr>
            <w:noProof/>
            <w:webHidden/>
          </w:rPr>
          <w:t>14</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71" w:history="1">
        <w:r w:rsidR="00C96990" w:rsidRPr="009D13DD">
          <w:rPr>
            <w:rStyle w:val="Hypertextovprepojenie"/>
            <w:noProof/>
          </w:rPr>
          <w:t>3.6</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Dlhodobé projekty</w:t>
        </w:r>
        <w:r w:rsidR="00C96990">
          <w:rPr>
            <w:noProof/>
            <w:webHidden/>
          </w:rPr>
          <w:tab/>
        </w:r>
        <w:r>
          <w:rPr>
            <w:noProof/>
            <w:webHidden/>
          </w:rPr>
          <w:fldChar w:fldCharType="begin"/>
        </w:r>
        <w:r w:rsidR="00C96990">
          <w:rPr>
            <w:noProof/>
            <w:webHidden/>
          </w:rPr>
          <w:instrText xml:space="preserve"> PAGEREF _Toc421267971 \h </w:instrText>
        </w:r>
        <w:r>
          <w:rPr>
            <w:noProof/>
            <w:webHidden/>
          </w:rPr>
        </w:r>
        <w:r>
          <w:rPr>
            <w:noProof/>
            <w:webHidden/>
          </w:rPr>
          <w:fldChar w:fldCharType="separate"/>
        </w:r>
        <w:r w:rsidR="00F26687">
          <w:rPr>
            <w:noProof/>
            <w:webHidden/>
          </w:rPr>
          <w:t>16</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72" w:history="1">
        <w:r w:rsidR="00C96990" w:rsidRPr="009D13DD">
          <w:rPr>
            <w:rStyle w:val="Hypertextovprepojenie"/>
            <w:noProof/>
          </w:rPr>
          <w:t>3.7</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Medzinárodná spolupráca</w:t>
        </w:r>
        <w:r w:rsidR="00C96990">
          <w:rPr>
            <w:noProof/>
            <w:webHidden/>
          </w:rPr>
          <w:tab/>
        </w:r>
        <w:r>
          <w:rPr>
            <w:noProof/>
            <w:webHidden/>
          </w:rPr>
          <w:fldChar w:fldCharType="begin"/>
        </w:r>
        <w:r w:rsidR="00C96990">
          <w:rPr>
            <w:noProof/>
            <w:webHidden/>
          </w:rPr>
          <w:instrText xml:space="preserve"> PAGEREF _Toc421267972 \h </w:instrText>
        </w:r>
        <w:r>
          <w:rPr>
            <w:noProof/>
            <w:webHidden/>
          </w:rPr>
        </w:r>
        <w:r>
          <w:rPr>
            <w:noProof/>
            <w:webHidden/>
          </w:rPr>
          <w:fldChar w:fldCharType="separate"/>
        </w:r>
        <w:r w:rsidR="00F26687">
          <w:rPr>
            <w:noProof/>
            <w:webHidden/>
          </w:rPr>
          <w:t>16</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73" w:history="1">
        <w:r w:rsidR="00C96990" w:rsidRPr="009D13DD">
          <w:rPr>
            <w:rStyle w:val="Hypertextovprepojenie"/>
            <w:noProof/>
          </w:rPr>
          <w:t>3.8</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Spolupráca so sociálnymi partnermi</w:t>
        </w:r>
        <w:r w:rsidR="00C96990">
          <w:rPr>
            <w:noProof/>
            <w:webHidden/>
          </w:rPr>
          <w:tab/>
        </w:r>
        <w:r>
          <w:rPr>
            <w:noProof/>
            <w:webHidden/>
          </w:rPr>
          <w:fldChar w:fldCharType="begin"/>
        </w:r>
        <w:r w:rsidR="00C96990">
          <w:rPr>
            <w:noProof/>
            <w:webHidden/>
          </w:rPr>
          <w:instrText xml:space="preserve"> PAGEREF _Toc421267973 \h </w:instrText>
        </w:r>
        <w:r>
          <w:rPr>
            <w:noProof/>
            <w:webHidden/>
          </w:rPr>
        </w:r>
        <w:r>
          <w:rPr>
            <w:noProof/>
            <w:webHidden/>
          </w:rPr>
          <w:fldChar w:fldCharType="separate"/>
        </w:r>
        <w:r w:rsidR="00F26687">
          <w:rPr>
            <w:noProof/>
            <w:webHidden/>
          </w:rPr>
          <w:t>17</w:t>
        </w:r>
        <w:r>
          <w:rPr>
            <w:noProof/>
            <w:webHidden/>
          </w:rPr>
          <w:fldChar w:fldCharType="end"/>
        </w:r>
      </w:hyperlink>
    </w:p>
    <w:p w:rsidR="00C96990" w:rsidRDefault="00CC78BC">
      <w:pPr>
        <w:pStyle w:val="Obsah1"/>
        <w:rPr>
          <w:rFonts w:asciiTheme="minorHAnsi" w:eastAsiaTheme="minorEastAsia" w:hAnsiTheme="minorHAnsi" w:cstheme="minorBidi"/>
          <w:bCs w:val="0"/>
          <w:caps w:val="0"/>
          <w:szCs w:val="22"/>
          <w:lang w:eastAsia="sk-SK"/>
        </w:rPr>
      </w:pPr>
      <w:hyperlink w:anchor="_Toc421267974" w:history="1">
        <w:r w:rsidR="00C96990" w:rsidRPr="009D13DD">
          <w:rPr>
            <w:rStyle w:val="Hypertextovprepojenie"/>
          </w:rPr>
          <w:t>4</w:t>
        </w:r>
        <w:r w:rsidR="00C96990">
          <w:rPr>
            <w:rFonts w:asciiTheme="minorHAnsi" w:eastAsiaTheme="minorEastAsia" w:hAnsiTheme="minorHAnsi" w:cstheme="minorBidi"/>
            <w:bCs w:val="0"/>
            <w:caps w:val="0"/>
            <w:szCs w:val="22"/>
            <w:lang w:eastAsia="sk-SK"/>
          </w:rPr>
          <w:tab/>
        </w:r>
        <w:r w:rsidR="00C96990" w:rsidRPr="009D13DD">
          <w:rPr>
            <w:rStyle w:val="Hypertextovprepojenie"/>
          </w:rPr>
          <w:t>Charakteristika školského vzdelávacieho programu</w:t>
        </w:r>
        <w:r w:rsidR="00C96990">
          <w:rPr>
            <w:webHidden/>
          </w:rPr>
          <w:tab/>
        </w:r>
        <w:r>
          <w:rPr>
            <w:webHidden/>
          </w:rPr>
          <w:fldChar w:fldCharType="begin"/>
        </w:r>
        <w:r w:rsidR="00C96990">
          <w:rPr>
            <w:webHidden/>
          </w:rPr>
          <w:instrText xml:space="preserve"> PAGEREF _Toc421267974 \h </w:instrText>
        </w:r>
        <w:r>
          <w:rPr>
            <w:webHidden/>
          </w:rPr>
        </w:r>
        <w:r>
          <w:rPr>
            <w:webHidden/>
          </w:rPr>
          <w:fldChar w:fldCharType="separate"/>
        </w:r>
        <w:r w:rsidR="00F26687">
          <w:rPr>
            <w:webHidden/>
          </w:rPr>
          <w:t>18</w:t>
        </w:r>
        <w:r>
          <w:rPr>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75" w:history="1">
        <w:r w:rsidR="00C96990" w:rsidRPr="009D13DD">
          <w:rPr>
            <w:rStyle w:val="Hypertextovprepojenie"/>
            <w:noProof/>
          </w:rPr>
          <w:t>4.1</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Popis školského vzdelávacieho programu</w:t>
        </w:r>
        <w:r w:rsidR="00C96990">
          <w:rPr>
            <w:noProof/>
            <w:webHidden/>
          </w:rPr>
          <w:tab/>
        </w:r>
        <w:r>
          <w:rPr>
            <w:noProof/>
            <w:webHidden/>
          </w:rPr>
          <w:fldChar w:fldCharType="begin"/>
        </w:r>
        <w:r w:rsidR="00C96990">
          <w:rPr>
            <w:noProof/>
            <w:webHidden/>
          </w:rPr>
          <w:instrText xml:space="preserve"> PAGEREF _Toc421267975 \h </w:instrText>
        </w:r>
        <w:r>
          <w:rPr>
            <w:noProof/>
            <w:webHidden/>
          </w:rPr>
        </w:r>
        <w:r>
          <w:rPr>
            <w:noProof/>
            <w:webHidden/>
          </w:rPr>
          <w:fldChar w:fldCharType="separate"/>
        </w:r>
        <w:r w:rsidR="00F26687">
          <w:rPr>
            <w:noProof/>
            <w:webHidden/>
          </w:rPr>
          <w:t>18</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76" w:history="1">
        <w:r w:rsidR="00C96990" w:rsidRPr="009D13DD">
          <w:rPr>
            <w:rStyle w:val="Hypertextovprepojenie"/>
            <w:noProof/>
          </w:rPr>
          <w:t>4.2</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Základné údaje o štúdiu</w:t>
        </w:r>
        <w:r w:rsidR="00C96990">
          <w:rPr>
            <w:noProof/>
            <w:webHidden/>
          </w:rPr>
          <w:tab/>
        </w:r>
        <w:r>
          <w:rPr>
            <w:noProof/>
            <w:webHidden/>
          </w:rPr>
          <w:fldChar w:fldCharType="begin"/>
        </w:r>
        <w:r w:rsidR="00C96990">
          <w:rPr>
            <w:noProof/>
            <w:webHidden/>
          </w:rPr>
          <w:instrText xml:space="preserve"> PAGEREF _Toc421267976 \h </w:instrText>
        </w:r>
        <w:r>
          <w:rPr>
            <w:noProof/>
            <w:webHidden/>
          </w:rPr>
        </w:r>
        <w:r>
          <w:rPr>
            <w:noProof/>
            <w:webHidden/>
          </w:rPr>
          <w:fldChar w:fldCharType="separate"/>
        </w:r>
        <w:r w:rsidR="00F26687">
          <w:rPr>
            <w:noProof/>
            <w:webHidden/>
          </w:rPr>
          <w:t>21</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77" w:history="1">
        <w:r w:rsidR="00C96990" w:rsidRPr="009D13DD">
          <w:rPr>
            <w:rStyle w:val="Hypertextovprepojenie"/>
            <w:noProof/>
          </w:rPr>
          <w:t>4.3</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Organizácia výučby</w:t>
        </w:r>
        <w:r w:rsidR="00C96990">
          <w:rPr>
            <w:noProof/>
            <w:webHidden/>
          </w:rPr>
          <w:tab/>
        </w:r>
        <w:r>
          <w:rPr>
            <w:noProof/>
            <w:webHidden/>
          </w:rPr>
          <w:fldChar w:fldCharType="begin"/>
        </w:r>
        <w:r w:rsidR="00C96990">
          <w:rPr>
            <w:noProof/>
            <w:webHidden/>
          </w:rPr>
          <w:instrText xml:space="preserve"> PAGEREF _Toc421267977 \h </w:instrText>
        </w:r>
        <w:r>
          <w:rPr>
            <w:noProof/>
            <w:webHidden/>
          </w:rPr>
        </w:r>
        <w:r>
          <w:rPr>
            <w:noProof/>
            <w:webHidden/>
          </w:rPr>
          <w:fldChar w:fldCharType="separate"/>
        </w:r>
        <w:r w:rsidR="00F26687">
          <w:rPr>
            <w:noProof/>
            <w:webHidden/>
          </w:rPr>
          <w:t>21</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78" w:history="1">
        <w:r w:rsidR="00C96990" w:rsidRPr="009D13DD">
          <w:rPr>
            <w:rStyle w:val="Hypertextovprepojenie"/>
            <w:noProof/>
          </w:rPr>
          <w:t>4.4</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Maturitná skúška</w:t>
        </w:r>
        <w:r w:rsidR="00C96990">
          <w:rPr>
            <w:noProof/>
            <w:webHidden/>
          </w:rPr>
          <w:tab/>
        </w:r>
        <w:r>
          <w:rPr>
            <w:noProof/>
            <w:webHidden/>
          </w:rPr>
          <w:fldChar w:fldCharType="begin"/>
        </w:r>
        <w:r w:rsidR="00C96990">
          <w:rPr>
            <w:noProof/>
            <w:webHidden/>
          </w:rPr>
          <w:instrText xml:space="preserve"> PAGEREF _Toc421267978 \h </w:instrText>
        </w:r>
        <w:r>
          <w:rPr>
            <w:noProof/>
            <w:webHidden/>
          </w:rPr>
        </w:r>
        <w:r>
          <w:rPr>
            <w:noProof/>
            <w:webHidden/>
          </w:rPr>
          <w:fldChar w:fldCharType="separate"/>
        </w:r>
        <w:r w:rsidR="00F26687">
          <w:rPr>
            <w:noProof/>
            <w:webHidden/>
          </w:rPr>
          <w:t>23</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79" w:history="1">
        <w:r w:rsidR="00C96990" w:rsidRPr="009D13DD">
          <w:rPr>
            <w:rStyle w:val="Hypertextovprepojenie"/>
            <w:noProof/>
          </w:rPr>
          <w:t>4.5</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Prijímacie konanie do 1. ročníka</w:t>
        </w:r>
        <w:r w:rsidR="00C96990">
          <w:rPr>
            <w:noProof/>
            <w:webHidden/>
          </w:rPr>
          <w:tab/>
        </w:r>
        <w:r>
          <w:rPr>
            <w:noProof/>
            <w:webHidden/>
          </w:rPr>
          <w:fldChar w:fldCharType="begin"/>
        </w:r>
        <w:r w:rsidR="00C96990">
          <w:rPr>
            <w:noProof/>
            <w:webHidden/>
          </w:rPr>
          <w:instrText xml:space="preserve"> PAGEREF _Toc421267979 \h </w:instrText>
        </w:r>
        <w:r>
          <w:rPr>
            <w:noProof/>
            <w:webHidden/>
          </w:rPr>
        </w:r>
        <w:r>
          <w:rPr>
            <w:noProof/>
            <w:webHidden/>
          </w:rPr>
          <w:fldChar w:fldCharType="separate"/>
        </w:r>
        <w:r w:rsidR="00F26687">
          <w:rPr>
            <w:noProof/>
            <w:webHidden/>
          </w:rPr>
          <w:t>24</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80" w:history="1">
        <w:r w:rsidR="00C96990" w:rsidRPr="009D13DD">
          <w:rPr>
            <w:rStyle w:val="Hypertextovprepojenie"/>
            <w:noProof/>
          </w:rPr>
          <w:t>4.6</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Zdravotné požiadavky na žiaka</w:t>
        </w:r>
        <w:r w:rsidR="00C96990">
          <w:rPr>
            <w:noProof/>
            <w:webHidden/>
          </w:rPr>
          <w:tab/>
        </w:r>
        <w:r>
          <w:rPr>
            <w:noProof/>
            <w:webHidden/>
          </w:rPr>
          <w:fldChar w:fldCharType="begin"/>
        </w:r>
        <w:r w:rsidR="00C96990">
          <w:rPr>
            <w:noProof/>
            <w:webHidden/>
          </w:rPr>
          <w:instrText xml:space="preserve"> PAGEREF _Toc421267980 \h </w:instrText>
        </w:r>
        <w:r>
          <w:rPr>
            <w:noProof/>
            <w:webHidden/>
          </w:rPr>
        </w:r>
        <w:r>
          <w:rPr>
            <w:noProof/>
            <w:webHidden/>
          </w:rPr>
          <w:fldChar w:fldCharType="separate"/>
        </w:r>
        <w:r w:rsidR="00F26687">
          <w:rPr>
            <w:noProof/>
            <w:webHidden/>
          </w:rPr>
          <w:t>24</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81" w:history="1">
        <w:r w:rsidR="00C96990" w:rsidRPr="009D13DD">
          <w:rPr>
            <w:rStyle w:val="Hypertextovprepojenie"/>
            <w:noProof/>
          </w:rPr>
          <w:t>4.7</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Požiadavky na bezpečnosť a hygienu pri práci</w:t>
        </w:r>
        <w:r w:rsidR="00C96990">
          <w:rPr>
            <w:noProof/>
            <w:webHidden/>
          </w:rPr>
          <w:tab/>
        </w:r>
        <w:r>
          <w:rPr>
            <w:noProof/>
            <w:webHidden/>
          </w:rPr>
          <w:fldChar w:fldCharType="begin"/>
        </w:r>
        <w:r w:rsidR="00C96990">
          <w:rPr>
            <w:noProof/>
            <w:webHidden/>
          </w:rPr>
          <w:instrText xml:space="preserve"> PAGEREF _Toc421267981 \h </w:instrText>
        </w:r>
        <w:r>
          <w:rPr>
            <w:noProof/>
            <w:webHidden/>
          </w:rPr>
        </w:r>
        <w:r>
          <w:rPr>
            <w:noProof/>
            <w:webHidden/>
          </w:rPr>
          <w:fldChar w:fldCharType="separate"/>
        </w:r>
        <w:r w:rsidR="00F26687">
          <w:rPr>
            <w:noProof/>
            <w:webHidden/>
          </w:rPr>
          <w:t>24</w:t>
        </w:r>
        <w:r>
          <w:rPr>
            <w:noProof/>
            <w:webHidden/>
          </w:rPr>
          <w:fldChar w:fldCharType="end"/>
        </w:r>
      </w:hyperlink>
    </w:p>
    <w:p w:rsidR="00C96990" w:rsidRDefault="00CC78BC">
      <w:pPr>
        <w:pStyle w:val="Obsah1"/>
        <w:rPr>
          <w:rFonts w:asciiTheme="minorHAnsi" w:eastAsiaTheme="minorEastAsia" w:hAnsiTheme="minorHAnsi" w:cstheme="minorBidi"/>
          <w:bCs w:val="0"/>
          <w:caps w:val="0"/>
          <w:szCs w:val="22"/>
          <w:lang w:eastAsia="sk-SK"/>
        </w:rPr>
      </w:pPr>
      <w:hyperlink w:anchor="_Toc421267982" w:history="1">
        <w:r w:rsidR="00C96990" w:rsidRPr="009D13DD">
          <w:rPr>
            <w:rStyle w:val="Hypertextovprepojenie"/>
          </w:rPr>
          <w:t>5</w:t>
        </w:r>
        <w:r w:rsidR="00C96990">
          <w:rPr>
            <w:rFonts w:asciiTheme="minorHAnsi" w:eastAsiaTheme="minorEastAsia" w:hAnsiTheme="minorHAnsi" w:cstheme="minorBidi"/>
            <w:bCs w:val="0"/>
            <w:caps w:val="0"/>
            <w:szCs w:val="22"/>
            <w:lang w:eastAsia="sk-SK"/>
          </w:rPr>
          <w:tab/>
        </w:r>
        <w:r w:rsidR="00C96990" w:rsidRPr="009D13DD">
          <w:rPr>
            <w:rStyle w:val="Hypertextovprepojenie"/>
          </w:rPr>
          <w:t>Profil absolventa študijného odboru 6317 M obchodná akadémia</w:t>
        </w:r>
        <w:r w:rsidR="00C96990">
          <w:rPr>
            <w:webHidden/>
          </w:rPr>
          <w:tab/>
        </w:r>
        <w:r>
          <w:rPr>
            <w:webHidden/>
          </w:rPr>
          <w:fldChar w:fldCharType="begin"/>
        </w:r>
        <w:r w:rsidR="00C96990">
          <w:rPr>
            <w:webHidden/>
          </w:rPr>
          <w:instrText xml:space="preserve"> PAGEREF _Toc421267982 \h </w:instrText>
        </w:r>
        <w:r>
          <w:rPr>
            <w:webHidden/>
          </w:rPr>
        </w:r>
        <w:r>
          <w:rPr>
            <w:webHidden/>
          </w:rPr>
          <w:fldChar w:fldCharType="separate"/>
        </w:r>
        <w:r w:rsidR="00F26687">
          <w:rPr>
            <w:webHidden/>
          </w:rPr>
          <w:t>26</w:t>
        </w:r>
        <w:r>
          <w:rPr>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83" w:history="1">
        <w:r w:rsidR="00C96990" w:rsidRPr="009D13DD">
          <w:rPr>
            <w:rStyle w:val="Hypertextovprepojenie"/>
            <w:noProof/>
          </w:rPr>
          <w:t>5.1</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Charakteristika absolventa</w:t>
        </w:r>
        <w:r w:rsidR="00C96990">
          <w:rPr>
            <w:noProof/>
            <w:webHidden/>
          </w:rPr>
          <w:tab/>
        </w:r>
        <w:r>
          <w:rPr>
            <w:noProof/>
            <w:webHidden/>
          </w:rPr>
          <w:fldChar w:fldCharType="begin"/>
        </w:r>
        <w:r w:rsidR="00C96990">
          <w:rPr>
            <w:noProof/>
            <w:webHidden/>
          </w:rPr>
          <w:instrText xml:space="preserve"> PAGEREF _Toc421267983 \h </w:instrText>
        </w:r>
        <w:r>
          <w:rPr>
            <w:noProof/>
            <w:webHidden/>
          </w:rPr>
        </w:r>
        <w:r>
          <w:rPr>
            <w:noProof/>
            <w:webHidden/>
          </w:rPr>
          <w:fldChar w:fldCharType="separate"/>
        </w:r>
        <w:r w:rsidR="00F26687">
          <w:rPr>
            <w:noProof/>
            <w:webHidden/>
          </w:rPr>
          <w:t>26</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84" w:history="1">
        <w:r w:rsidR="00C96990" w:rsidRPr="009D13DD">
          <w:rPr>
            <w:rStyle w:val="Hypertextovprepojenie"/>
            <w:noProof/>
          </w:rPr>
          <w:t>5.2</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Kompetencie absolventa</w:t>
        </w:r>
        <w:r w:rsidR="00C96990">
          <w:rPr>
            <w:noProof/>
            <w:webHidden/>
          </w:rPr>
          <w:tab/>
        </w:r>
        <w:r>
          <w:rPr>
            <w:noProof/>
            <w:webHidden/>
          </w:rPr>
          <w:fldChar w:fldCharType="begin"/>
        </w:r>
        <w:r w:rsidR="00C96990">
          <w:rPr>
            <w:noProof/>
            <w:webHidden/>
          </w:rPr>
          <w:instrText xml:space="preserve"> PAGEREF _Toc421267984 \h </w:instrText>
        </w:r>
        <w:r>
          <w:rPr>
            <w:noProof/>
            <w:webHidden/>
          </w:rPr>
        </w:r>
        <w:r>
          <w:rPr>
            <w:noProof/>
            <w:webHidden/>
          </w:rPr>
          <w:fldChar w:fldCharType="separate"/>
        </w:r>
        <w:r w:rsidR="00F26687">
          <w:rPr>
            <w:noProof/>
            <w:webHidden/>
          </w:rPr>
          <w:t>27</w:t>
        </w:r>
        <w:r>
          <w:rPr>
            <w:noProof/>
            <w:webHidden/>
          </w:rPr>
          <w:fldChar w:fldCharType="end"/>
        </w:r>
      </w:hyperlink>
    </w:p>
    <w:p w:rsidR="00C96990" w:rsidRDefault="00CC78BC">
      <w:pPr>
        <w:pStyle w:val="Obsah3"/>
        <w:tabs>
          <w:tab w:val="left" w:pos="960"/>
          <w:tab w:val="right" w:leader="dot" w:pos="9378"/>
        </w:tabs>
        <w:rPr>
          <w:rFonts w:asciiTheme="minorHAnsi" w:eastAsiaTheme="minorEastAsia" w:hAnsiTheme="minorHAnsi" w:cstheme="minorBidi"/>
          <w:noProof/>
          <w:sz w:val="22"/>
          <w:szCs w:val="22"/>
          <w:lang w:eastAsia="sk-SK"/>
        </w:rPr>
      </w:pPr>
      <w:hyperlink w:anchor="_Toc421267985" w:history="1">
        <w:r w:rsidR="00C96990" w:rsidRPr="009D13DD">
          <w:rPr>
            <w:rStyle w:val="Hypertextovprepojenie"/>
            <w:noProof/>
          </w:rPr>
          <w:t>5.2.1</w:t>
        </w:r>
        <w:r w:rsidR="00C96990">
          <w:rPr>
            <w:rFonts w:asciiTheme="minorHAnsi" w:eastAsiaTheme="minorEastAsia" w:hAnsiTheme="minorHAnsi" w:cstheme="minorBidi"/>
            <w:noProof/>
            <w:sz w:val="22"/>
            <w:szCs w:val="22"/>
            <w:lang w:eastAsia="sk-SK"/>
          </w:rPr>
          <w:tab/>
        </w:r>
        <w:r w:rsidR="00C96990" w:rsidRPr="009D13DD">
          <w:rPr>
            <w:rStyle w:val="Hypertextovprepojenie"/>
            <w:noProof/>
          </w:rPr>
          <w:t>Kľúčové kompetencie</w:t>
        </w:r>
        <w:r w:rsidR="00C96990">
          <w:rPr>
            <w:noProof/>
            <w:webHidden/>
          </w:rPr>
          <w:tab/>
        </w:r>
        <w:r>
          <w:rPr>
            <w:noProof/>
            <w:webHidden/>
          </w:rPr>
          <w:fldChar w:fldCharType="begin"/>
        </w:r>
        <w:r w:rsidR="00C96990">
          <w:rPr>
            <w:noProof/>
            <w:webHidden/>
          </w:rPr>
          <w:instrText xml:space="preserve"> PAGEREF _Toc421267985 \h </w:instrText>
        </w:r>
        <w:r>
          <w:rPr>
            <w:noProof/>
            <w:webHidden/>
          </w:rPr>
        </w:r>
        <w:r>
          <w:rPr>
            <w:noProof/>
            <w:webHidden/>
          </w:rPr>
          <w:fldChar w:fldCharType="separate"/>
        </w:r>
        <w:r w:rsidR="00F26687">
          <w:rPr>
            <w:noProof/>
            <w:webHidden/>
          </w:rPr>
          <w:t>27</w:t>
        </w:r>
        <w:r>
          <w:rPr>
            <w:noProof/>
            <w:webHidden/>
          </w:rPr>
          <w:fldChar w:fldCharType="end"/>
        </w:r>
      </w:hyperlink>
    </w:p>
    <w:p w:rsidR="00C96990" w:rsidRDefault="00CC78BC">
      <w:pPr>
        <w:pStyle w:val="Obsah3"/>
        <w:tabs>
          <w:tab w:val="left" w:pos="960"/>
          <w:tab w:val="right" w:leader="dot" w:pos="9378"/>
        </w:tabs>
        <w:rPr>
          <w:rFonts w:asciiTheme="minorHAnsi" w:eastAsiaTheme="minorEastAsia" w:hAnsiTheme="minorHAnsi" w:cstheme="minorBidi"/>
          <w:noProof/>
          <w:sz w:val="22"/>
          <w:szCs w:val="22"/>
          <w:lang w:eastAsia="sk-SK"/>
        </w:rPr>
      </w:pPr>
      <w:hyperlink w:anchor="_Toc421267986" w:history="1">
        <w:r w:rsidR="00C96990" w:rsidRPr="009D13DD">
          <w:rPr>
            <w:rStyle w:val="Hypertextovprepojenie"/>
            <w:noProof/>
          </w:rPr>
          <w:t>5.2.2</w:t>
        </w:r>
        <w:r w:rsidR="00C96990">
          <w:rPr>
            <w:rFonts w:asciiTheme="minorHAnsi" w:eastAsiaTheme="minorEastAsia" w:hAnsiTheme="minorHAnsi" w:cstheme="minorBidi"/>
            <w:noProof/>
            <w:sz w:val="22"/>
            <w:szCs w:val="22"/>
            <w:lang w:eastAsia="sk-SK"/>
          </w:rPr>
          <w:tab/>
        </w:r>
        <w:r w:rsidR="00C96990" w:rsidRPr="009D13DD">
          <w:rPr>
            <w:rStyle w:val="Hypertextovprepojenie"/>
            <w:noProof/>
          </w:rPr>
          <w:t>Odborné kompetencie</w:t>
        </w:r>
        <w:r w:rsidR="00C96990">
          <w:rPr>
            <w:noProof/>
            <w:webHidden/>
          </w:rPr>
          <w:tab/>
        </w:r>
        <w:r>
          <w:rPr>
            <w:noProof/>
            <w:webHidden/>
          </w:rPr>
          <w:fldChar w:fldCharType="begin"/>
        </w:r>
        <w:r w:rsidR="00C96990">
          <w:rPr>
            <w:noProof/>
            <w:webHidden/>
          </w:rPr>
          <w:instrText xml:space="preserve"> PAGEREF _Toc421267986 \h </w:instrText>
        </w:r>
        <w:r>
          <w:rPr>
            <w:noProof/>
            <w:webHidden/>
          </w:rPr>
        </w:r>
        <w:r>
          <w:rPr>
            <w:noProof/>
            <w:webHidden/>
          </w:rPr>
          <w:fldChar w:fldCharType="separate"/>
        </w:r>
        <w:r w:rsidR="00F26687">
          <w:rPr>
            <w:noProof/>
            <w:webHidden/>
          </w:rPr>
          <w:t>29</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87" w:history="1">
        <w:r w:rsidR="00C96990" w:rsidRPr="009D13DD">
          <w:rPr>
            <w:rStyle w:val="Hypertextovprepojenie"/>
            <w:noProof/>
          </w:rPr>
          <w:t>5.3</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Vzdelávacie oblasti odborného vzdelávania</w:t>
        </w:r>
        <w:r w:rsidR="00C96990">
          <w:rPr>
            <w:noProof/>
            <w:webHidden/>
          </w:rPr>
          <w:tab/>
        </w:r>
        <w:r>
          <w:rPr>
            <w:noProof/>
            <w:webHidden/>
          </w:rPr>
          <w:fldChar w:fldCharType="begin"/>
        </w:r>
        <w:r w:rsidR="00C96990">
          <w:rPr>
            <w:noProof/>
            <w:webHidden/>
          </w:rPr>
          <w:instrText xml:space="preserve"> PAGEREF _Toc421267987 \h </w:instrText>
        </w:r>
        <w:r>
          <w:rPr>
            <w:noProof/>
            <w:webHidden/>
          </w:rPr>
        </w:r>
        <w:r>
          <w:rPr>
            <w:noProof/>
            <w:webHidden/>
          </w:rPr>
          <w:fldChar w:fldCharType="separate"/>
        </w:r>
        <w:r w:rsidR="00F26687">
          <w:rPr>
            <w:noProof/>
            <w:webHidden/>
          </w:rPr>
          <w:t>30</w:t>
        </w:r>
        <w:r>
          <w:rPr>
            <w:noProof/>
            <w:webHidden/>
          </w:rPr>
          <w:fldChar w:fldCharType="end"/>
        </w:r>
      </w:hyperlink>
    </w:p>
    <w:p w:rsidR="00C96990" w:rsidRDefault="00CC78BC">
      <w:pPr>
        <w:pStyle w:val="Obsah3"/>
        <w:tabs>
          <w:tab w:val="left" w:pos="960"/>
          <w:tab w:val="right" w:leader="dot" w:pos="9378"/>
        </w:tabs>
        <w:rPr>
          <w:rFonts w:asciiTheme="minorHAnsi" w:eastAsiaTheme="minorEastAsia" w:hAnsiTheme="minorHAnsi" w:cstheme="minorBidi"/>
          <w:noProof/>
          <w:sz w:val="22"/>
          <w:szCs w:val="22"/>
          <w:lang w:eastAsia="sk-SK"/>
        </w:rPr>
      </w:pPr>
      <w:hyperlink w:anchor="_Toc421267988" w:history="1">
        <w:r w:rsidR="00C96990" w:rsidRPr="009D13DD">
          <w:rPr>
            <w:rStyle w:val="Hypertextovprepojenie"/>
            <w:noProof/>
          </w:rPr>
          <w:t>5.3.1</w:t>
        </w:r>
        <w:r w:rsidR="00C96990">
          <w:rPr>
            <w:rFonts w:asciiTheme="minorHAnsi" w:eastAsiaTheme="minorEastAsia" w:hAnsiTheme="minorHAnsi" w:cstheme="minorBidi"/>
            <w:noProof/>
            <w:sz w:val="22"/>
            <w:szCs w:val="22"/>
            <w:lang w:eastAsia="sk-SK"/>
          </w:rPr>
          <w:tab/>
        </w:r>
        <w:r w:rsidR="00C96990" w:rsidRPr="009D13DD">
          <w:rPr>
            <w:rStyle w:val="Hypertextovprepojenie"/>
            <w:noProof/>
          </w:rPr>
          <w:t>Teoretické vzdelávanie</w:t>
        </w:r>
        <w:r w:rsidR="00C96990">
          <w:rPr>
            <w:noProof/>
            <w:webHidden/>
          </w:rPr>
          <w:tab/>
        </w:r>
        <w:r>
          <w:rPr>
            <w:noProof/>
            <w:webHidden/>
          </w:rPr>
          <w:fldChar w:fldCharType="begin"/>
        </w:r>
        <w:r w:rsidR="00C96990">
          <w:rPr>
            <w:noProof/>
            <w:webHidden/>
          </w:rPr>
          <w:instrText xml:space="preserve"> PAGEREF _Toc421267988 \h </w:instrText>
        </w:r>
        <w:r>
          <w:rPr>
            <w:noProof/>
            <w:webHidden/>
          </w:rPr>
        </w:r>
        <w:r>
          <w:rPr>
            <w:noProof/>
            <w:webHidden/>
          </w:rPr>
          <w:fldChar w:fldCharType="separate"/>
        </w:r>
        <w:r w:rsidR="00F26687">
          <w:rPr>
            <w:noProof/>
            <w:webHidden/>
          </w:rPr>
          <w:t>31</w:t>
        </w:r>
        <w:r>
          <w:rPr>
            <w:noProof/>
            <w:webHidden/>
          </w:rPr>
          <w:fldChar w:fldCharType="end"/>
        </w:r>
      </w:hyperlink>
    </w:p>
    <w:p w:rsidR="00C96990" w:rsidRDefault="00CC78BC">
      <w:pPr>
        <w:pStyle w:val="Obsah3"/>
        <w:tabs>
          <w:tab w:val="left" w:pos="960"/>
          <w:tab w:val="right" w:leader="dot" w:pos="9378"/>
        </w:tabs>
        <w:rPr>
          <w:rFonts w:asciiTheme="minorHAnsi" w:eastAsiaTheme="minorEastAsia" w:hAnsiTheme="minorHAnsi" w:cstheme="minorBidi"/>
          <w:noProof/>
          <w:sz w:val="22"/>
          <w:szCs w:val="22"/>
          <w:lang w:eastAsia="sk-SK"/>
        </w:rPr>
      </w:pPr>
      <w:hyperlink w:anchor="_Toc421267989" w:history="1">
        <w:r w:rsidR="00C96990" w:rsidRPr="009D13DD">
          <w:rPr>
            <w:rStyle w:val="Hypertextovprepojenie"/>
            <w:noProof/>
          </w:rPr>
          <w:t>5.3.2</w:t>
        </w:r>
        <w:r w:rsidR="00C96990">
          <w:rPr>
            <w:rFonts w:asciiTheme="minorHAnsi" w:eastAsiaTheme="minorEastAsia" w:hAnsiTheme="minorHAnsi" w:cstheme="minorBidi"/>
            <w:noProof/>
            <w:sz w:val="22"/>
            <w:szCs w:val="22"/>
            <w:lang w:eastAsia="sk-SK"/>
          </w:rPr>
          <w:tab/>
        </w:r>
        <w:r w:rsidR="00C96990" w:rsidRPr="009D13DD">
          <w:rPr>
            <w:rStyle w:val="Hypertextovprepojenie"/>
            <w:noProof/>
          </w:rPr>
          <w:t>Praktická príprava</w:t>
        </w:r>
        <w:r w:rsidR="00C96990">
          <w:rPr>
            <w:noProof/>
            <w:webHidden/>
          </w:rPr>
          <w:tab/>
        </w:r>
        <w:r>
          <w:rPr>
            <w:noProof/>
            <w:webHidden/>
          </w:rPr>
          <w:fldChar w:fldCharType="begin"/>
        </w:r>
        <w:r w:rsidR="00C96990">
          <w:rPr>
            <w:noProof/>
            <w:webHidden/>
          </w:rPr>
          <w:instrText xml:space="preserve"> PAGEREF _Toc421267989 \h </w:instrText>
        </w:r>
        <w:r>
          <w:rPr>
            <w:noProof/>
            <w:webHidden/>
          </w:rPr>
        </w:r>
        <w:r>
          <w:rPr>
            <w:noProof/>
            <w:webHidden/>
          </w:rPr>
          <w:fldChar w:fldCharType="separate"/>
        </w:r>
        <w:r w:rsidR="00F26687">
          <w:rPr>
            <w:noProof/>
            <w:webHidden/>
          </w:rPr>
          <w:t>32</w:t>
        </w:r>
        <w:r>
          <w:rPr>
            <w:noProof/>
            <w:webHidden/>
          </w:rPr>
          <w:fldChar w:fldCharType="end"/>
        </w:r>
      </w:hyperlink>
    </w:p>
    <w:p w:rsidR="00C96990" w:rsidRDefault="00CC78BC">
      <w:pPr>
        <w:pStyle w:val="Obsah3"/>
        <w:tabs>
          <w:tab w:val="left" w:pos="960"/>
          <w:tab w:val="right" w:leader="dot" w:pos="9378"/>
        </w:tabs>
        <w:rPr>
          <w:rFonts w:asciiTheme="minorHAnsi" w:eastAsiaTheme="minorEastAsia" w:hAnsiTheme="minorHAnsi" w:cstheme="minorBidi"/>
          <w:noProof/>
          <w:sz w:val="22"/>
          <w:szCs w:val="22"/>
          <w:lang w:eastAsia="sk-SK"/>
        </w:rPr>
      </w:pPr>
      <w:hyperlink w:anchor="_Toc421267990" w:history="1">
        <w:r w:rsidR="00C96990" w:rsidRPr="009D13DD">
          <w:rPr>
            <w:rStyle w:val="Hypertextovprepojenie"/>
            <w:noProof/>
          </w:rPr>
          <w:t>5.3.3</w:t>
        </w:r>
        <w:r w:rsidR="00C96990">
          <w:rPr>
            <w:rFonts w:asciiTheme="minorHAnsi" w:eastAsiaTheme="minorEastAsia" w:hAnsiTheme="minorHAnsi" w:cstheme="minorBidi"/>
            <w:noProof/>
            <w:sz w:val="22"/>
            <w:szCs w:val="22"/>
            <w:lang w:eastAsia="sk-SK"/>
          </w:rPr>
          <w:tab/>
        </w:r>
        <w:r w:rsidR="00C96990" w:rsidRPr="009D13DD">
          <w:rPr>
            <w:rStyle w:val="Hypertextovprepojenie"/>
            <w:noProof/>
          </w:rPr>
          <w:t>Vzdelávacie štandardy</w:t>
        </w:r>
        <w:r w:rsidR="00C96990">
          <w:rPr>
            <w:noProof/>
            <w:webHidden/>
          </w:rPr>
          <w:tab/>
        </w:r>
        <w:r>
          <w:rPr>
            <w:noProof/>
            <w:webHidden/>
          </w:rPr>
          <w:fldChar w:fldCharType="begin"/>
        </w:r>
        <w:r w:rsidR="00C96990">
          <w:rPr>
            <w:noProof/>
            <w:webHidden/>
          </w:rPr>
          <w:instrText xml:space="preserve"> PAGEREF _Toc421267990 \h </w:instrText>
        </w:r>
        <w:r>
          <w:rPr>
            <w:noProof/>
            <w:webHidden/>
          </w:rPr>
        </w:r>
        <w:r>
          <w:rPr>
            <w:noProof/>
            <w:webHidden/>
          </w:rPr>
          <w:fldChar w:fldCharType="separate"/>
        </w:r>
        <w:r w:rsidR="00F26687">
          <w:rPr>
            <w:noProof/>
            <w:webHidden/>
          </w:rPr>
          <w:t>32</w:t>
        </w:r>
        <w:r>
          <w:rPr>
            <w:noProof/>
            <w:webHidden/>
          </w:rPr>
          <w:fldChar w:fldCharType="end"/>
        </w:r>
      </w:hyperlink>
    </w:p>
    <w:p w:rsidR="00C96990" w:rsidRDefault="00CC78BC">
      <w:pPr>
        <w:pStyle w:val="Obsah1"/>
        <w:rPr>
          <w:rFonts w:asciiTheme="minorHAnsi" w:eastAsiaTheme="minorEastAsia" w:hAnsiTheme="minorHAnsi" w:cstheme="minorBidi"/>
          <w:bCs w:val="0"/>
          <w:caps w:val="0"/>
          <w:szCs w:val="22"/>
          <w:lang w:eastAsia="sk-SK"/>
        </w:rPr>
      </w:pPr>
      <w:hyperlink w:anchor="_Toc421267991" w:history="1">
        <w:r w:rsidR="00C96990" w:rsidRPr="009D13DD">
          <w:rPr>
            <w:rStyle w:val="Hypertextovprepojenie"/>
          </w:rPr>
          <w:t>6</w:t>
        </w:r>
        <w:r w:rsidR="00C96990">
          <w:rPr>
            <w:rFonts w:asciiTheme="minorHAnsi" w:eastAsiaTheme="minorEastAsia" w:hAnsiTheme="minorHAnsi" w:cstheme="minorBidi"/>
            <w:bCs w:val="0"/>
            <w:caps w:val="0"/>
            <w:szCs w:val="22"/>
            <w:lang w:eastAsia="sk-SK"/>
          </w:rPr>
          <w:tab/>
        </w:r>
        <w:r w:rsidR="00C96990" w:rsidRPr="009D13DD">
          <w:rPr>
            <w:rStyle w:val="Hypertextovprepojenie"/>
          </w:rPr>
          <w:t>Učebný plán</w:t>
        </w:r>
        <w:r w:rsidR="00C96990">
          <w:rPr>
            <w:webHidden/>
          </w:rPr>
          <w:tab/>
        </w:r>
        <w:r>
          <w:rPr>
            <w:webHidden/>
          </w:rPr>
          <w:fldChar w:fldCharType="begin"/>
        </w:r>
        <w:r w:rsidR="00C96990">
          <w:rPr>
            <w:webHidden/>
          </w:rPr>
          <w:instrText xml:space="preserve"> PAGEREF _Toc421267991 \h </w:instrText>
        </w:r>
        <w:r>
          <w:rPr>
            <w:webHidden/>
          </w:rPr>
        </w:r>
        <w:r>
          <w:rPr>
            <w:webHidden/>
          </w:rPr>
          <w:fldChar w:fldCharType="separate"/>
        </w:r>
        <w:r w:rsidR="00F26687">
          <w:rPr>
            <w:webHidden/>
          </w:rPr>
          <w:t>45</w:t>
        </w:r>
        <w:r>
          <w:rPr>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92" w:history="1">
        <w:r w:rsidR="00C96990" w:rsidRPr="009D13DD">
          <w:rPr>
            <w:rStyle w:val="Hypertextovprepojenie"/>
            <w:noProof/>
          </w:rPr>
          <w:t>6.1</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Učebný plán študijného odboru 6317 M obchodná akadémia od 1. 9. 2013</w:t>
        </w:r>
        <w:r w:rsidR="00C96990">
          <w:rPr>
            <w:noProof/>
            <w:webHidden/>
          </w:rPr>
          <w:tab/>
        </w:r>
        <w:r>
          <w:rPr>
            <w:noProof/>
            <w:webHidden/>
          </w:rPr>
          <w:fldChar w:fldCharType="begin"/>
        </w:r>
        <w:r w:rsidR="00C96990">
          <w:rPr>
            <w:noProof/>
            <w:webHidden/>
          </w:rPr>
          <w:instrText xml:space="preserve"> PAGEREF _Toc421267992 \h </w:instrText>
        </w:r>
        <w:r>
          <w:rPr>
            <w:noProof/>
            <w:webHidden/>
          </w:rPr>
        </w:r>
        <w:r>
          <w:rPr>
            <w:noProof/>
            <w:webHidden/>
          </w:rPr>
          <w:fldChar w:fldCharType="separate"/>
        </w:r>
        <w:r w:rsidR="00F26687">
          <w:rPr>
            <w:noProof/>
            <w:webHidden/>
          </w:rPr>
          <w:t>45</w:t>
        </w:r>
        <w:r>
          <w:rPr>
            <w:noProof/>
            <w:webHidden/>
          </w:rPr>
          <w:fldChar w:fldCharType="end"/>
        </w:r>
      </w:hyperlink>
    </w:p>
    <w:p w:rsidR="00C96990" w:rsidRDefault="00CC78BC">
      <w:pPr>
        <w:pStyle w:val="Obsah2"/>
        <w:rPr>
          <w:rFonts w:asciiTheme="minorHAnsi" w:eastAsiaTheme="minorEastAsia" w:hAnsiTheme="minorHAnsi" w:cstheme="minorBidi"/>
          <w:b w:val="0"/>
          <w:bCs w:val="0"/>
          <w:noProof/>
          <w:sz w:val="22"/>
          <w:szCs w:val="22"/>
          <w:lang w:eastAsia="sk-SK"/>
        </w:rPr>
      </w:pPr>
      <w:hyperlink w:anchor="_Toc421267993" w:history="1">
        <w:r w:rsidR="00C96990" w:rsidRPr="009D13DD">
          <w:rPr>
            <w:rStyle w:val="Hypertextovprepojenie"/>
            <w:noProof/>
          </w:rPr>
          <w:t>6.2</w:t>
        </w:r>
        <w:r w:rsidR="00C96990">
          <w:rPr>
            <w:rFonts w:asciiTheme="minorHAnsi" w:eastAsiaTheme="minorEastAsia" w:hAnsiTheme="minorHAnsi" w:cstheme="minorBidi"/>
            <w:b w:val="0"/>
            <w:bCs w:val="0"/>
            <w:noProof/>
            <w:sz w:val="22"/>
            <w:szCs w:val="22"/>
            <w:lang w:eastAsia="sk-SK"/>
          </w:rPr>
          <w:tab/>
        </w:r>
        <w:r w:rsidR="00C96990" w:rsidRPr="009D13DD">
          <w:rPr>
            <w:rStyle w:val="Hypertextovprepojenie"/>
            <w:noProof/>
          </w:rPr>
          <w:t>Učebný plán študijného odboru 6317 M obchodná akadémia od 1. 9. 2015</w:t>
        </w:r>
        <w:r w:rsidR="00C96990">
          <w:rPr>
            <w:noProof/>
            <w:webHidden/>
          </w:rPr>
          <w:tab/>
        </w:r>
        <w:r>
          <w:rPr>
            <w:noProof/>
            <w:webHidden/>
          </w:rPr>
          <w:fldChar w:fldCharType="begin"/>
        </w:r>
        <w:r w:rsidR="00C96990">
          <w:rPr>
            <w:noProof/>
            <w:webHidden/>
          </w:rPr>
          <w:instrText xml:space="preserve"> PAGEREF _Toc421267993 \h </w:instrText>
        </w:r>
        <w:r>
          <w:rPr>
            <w:noProof/>
            <w:webHidden/>
          </w:rPr>
        </w:r>
        <w:r>
          <w:rPr>
            <w:noProof/>
            <w:webHidden/>
          </w:rPr>
          <w:fldChar w:fldCharType="separate"/>
        </w:r>
        <w:r w:rsidR="00F26687">
          <w:rPr>
            <w:noProof/>
            <w:webHidden/>
          </w:rPr>
          <w:t>52</w:t>
        </w:r>
        <w:r>
          <w:rPr>
            <w:noProof/>
            <w:webHidden/>
          </w:rPr>
          <w:fldChar w:fldCharType="end"/>
        </w:r>
      </w:hyperlink>
    </w:p>
    <w:p w:rsidR="00C96990" w:rsidRDefault="00CC78BC">
      <w:pPr>
        <w:pStyle w:val="Obsah1"/>
        <w:rPr>
          <w:rFonts w:asciiTheme="minorHAnsi" w:eastAsiaTheme="minorEastAsia" w:hAnsiTheme="minorHAnsi" w:cstheme="minorBidi"/>
          <w:bCs w:val="0"/>
          <w:caps w:val="0"/>
          <w:szCs w:val="22"/>
          <w:lang w:eastAsia="sk-SK"/>
        </w:rPr>
      </w:pPr>
      <w:hyperlink w:anchor="_Toc421267994" w:history="1">
        <w:r w:rsidR="00C96990" w:rsidRPr="009D13DD">
          <w:rPr>
            <w:rStyle w:val="Hypertextovprepojenie"/>
          </w:rPr>
          <w:t>7</w:t>
        </w:r>
        <w:r w:rsidR="00C96990">
          <w:rPr>
            <w:rFonts w:asciiTheme="minorHAnsi" w:eastAsiaTheme="minorEastAsia" w:hAnsiTheme="minorHAnsi" w:cstheme="minorBidi"/>
            <w:bCs w:val="0"/>
            <w:caps w:val="0"/>
            <w:szCs w:val="22"/>
            <w:lang w:eastAsia="sk-SK"/>
          </w:rPr>
          <w:tab/>
        </w:r>
        <w:r w:rsidR="00C96990" w:rsidRPr="009D13DD">
          <w:rPr>
            <w:rStyle w:val="Hypertextovprepojenie"/>
          </w:rPr>
          <w:t>Učebné osnovy</w:t>
        </w:r>
        <w:r w:rsidR="00C96990">
          <w:rPr>
            <w:webHidden/>
          </w:rPr>
          <w:tab/>
        </w:r>
        <w:r>
          <w:rPr>
            <w:webHidden/>
          </w:rPr>
          <w:fldChar w:fldCharType="begin"/>
        </w:r>
        <w:r w:rsidR="00C96990">
          <w:rPr>
            <w:webHidden/>
          </w:rPr>
          <w:instrText xml:space="preserve"> PAGEREF _Toc421267994 \h </w:instrText>
        </w:r>
        <w:r>
          <w:rPr>
            <w:webHidden/>
          </w:rPr>
        </w:r>
        <w:r>
          <w:rPr>
            <w:webHidden/>
          </w:rPr>
          <w:fldChar w:fldCharType="separate"/>
        </w:r>
        <w:r w:rsidR="00F26687">
          <w:rPr>
            <w:webHidden/>
          </w:rPr>
          <w:t>60</w:t>
        </w:r>
        <w:r>
          <w:rPr>
            <w:webHidden/>
          </w:rPr>
          <w:fldChar w:fldCharType="end"/>
        </w:r>
      </w:hyperlink>
    </w:p>
    <w:p w:rsidR="00C96990" w:rsidRDefault="00CC78BC">
      <w:pPr>
        <w:pStyle w:val="Obsah1"/>
        <w:rPr>
          <w:rFonts w:asciiTheme="minorHAnsi" w:eastAsiaTheme="minorEastAsia" w:hAnsiTheme="minorHAnsi" w:cstheme="minorBidi"/>
          <w:bCs w:val="0"/>
          <w:caps w:val="0"/>
          <w:szCs w:val="22"/>
          <w:lang w:eastAsia="sk-SK"/>
        </w:rPr>
      </w:pPr>
      <w:hyperlink w:anchor="_Toc421267995" w:history="1">
        <w:r w:rsidR="00C96990" w:rsidRPr="009D13DD">
          <w:rPr>
            <w:rStyle w:val="Hypertextovprepojenie"/>
          </w:rPr>
          <w:t>8</w:t>
        </w:r>
        <w:r w:rsidR="00C96990">
          <w:rPr>
            <w:rFonts w:asciiTheme="minorHAnsi" w:eastAsiaTheme="minorEastAsia" w:hAnsiTheme="minorHAnsi" w:cstheme="minorBidi"/>
            <w:bCs w:val="0"/>
            <w:caps w:val="0"/>
            <w:szCs w:val="22"/>
            <w:lang w:eastAsia="sk-SK"/>
          </w:rPr>
          <w:tab/>
        </w:r>
        <w:r w:rsidR="00C96990" w:rsidRPr="009D13DD">
          <w:rPr>
            <w:rStyle w:val="Hypertextovprepojenie"/>
          </w:rPr>
          <w:t>Základné podmienky vzdelávania žiakov so špeciálnymi výchovno-vzdelávacími potrebami, individuálna integrácia</w:t>
        </w:r>
        <w:r w:rsidR="00C96990">
          <w:rPr>
            <w:webHidden/>
          </w:rPr>
          <w:tab/>
        </w:r>
        <w:r>
          <w:rPr>
            <w:webHidden/>
          </w:rPr>
          <w:fldChar w:fldCharType="begin"/>
        </w:r>
        <w:r w:rsidR="00C96990">
          <w:rPr>
            <w:webHidden/>
          </w:rPr>
          <w:instrText xml:space="preserve"> PAGEREF _Toc421267995 \h </w:instrText>
        </w:r>
        <w:r>
          <w:rPr>
            <w:webHidden/>
          </w:rPr>
        </w:r>
        <w:r>
          <w:rPr>
            <w:webHidden/>
          </w:rPr>
          <w:fldChar w:fldCharType="separate"/>
        </w:r>
        <w:r w:rsidR="00F26687">
          <w:rPr>
            <w:webHidden/>
          </w:rPr>
          <w:t>68</w:t>
        </w:r>
        <w:r>
          <w:rPr>
            <w:webHidden/>
          </w:rPr>
          <w:fldChar w:fldCharType="end"/>
        </w:r>
      </w:hyperlink>
    </w:p>
    <w:p w:rsidR="00C96990" w:rsidRDefault="00CC78BC" w:rsidP="00DC3DF3">
      <w:pPr>
        <w:pStyle w:val="Nadpis3"/>
        <w:rPr>
          <w:b w:val="0"/>
          <w:sz w:val="22"/>
          <w:szCs w:val="22"/>
        </w:rPr>
        <w:sectPr w:rsidR="00C96990">
          <w:headerReference w:type="default" r:id="rId9"/>
          <w:footerReference w:type="even" r:id="rId10"/>
          <w:footerReference w:type="default" r:id="rId11"/>
          <w:pgSz w:w="11906" w:h="16838" w:code="9"/>
          <w:pgMar w:top="1210" w:right="902" w:bottom="1418" w:left="1616" w:header="360" w:footer="709" w:gutter="0"/>
          <w:cols w:space="708"/>
          <w:titlePg/>
          <w:docGrid w:linePitch="360"/>
        </w:sectPr>
      </w:pPr>
      <w:r w:rsidRPr="00337F0E">
        <w:rPr>
          <w:b w:val="0"/>
          <w:sz w:val="22"/>
          <w:szCs w:val="22"/>
        </w:rPr>
        <w:fldChar w:fldCharType="end"/>
      </w:r>
    </w:p>
    <w:p w:rsidR="001B6B16" w:rsidRPr="00337F0E" w:rsidRDefault="001B6B16" w:rsidP="00DC3DF3">
      <w:pPr>
        <w:pStyle w:val="Nadpis3"/>
      </w:pPr>
    </w:p>
    <w:p w:rsidR="00BC022C" w:rsidRPr="00337F0E" w:rsidRDefault="00BC022C" w:rsidP="000623A9">
      <w:pPr>
        <w:pStyle w:val="tl1"/>
      </w:pPr>
      <w:bookmarkStart w:id="0" w:name="_Toc421267961"/>
      <w:r w:rsidRPr="00337F0E">
        <w:t>Úvodné identifikačné údaje</w:t>
      </w:r>
      <w:bookmarkEnd w:id="0"/>
    </w:p>
    <w:p w:rsidR="001D71A7" w:rsidRPr="00337F0E" w:rsidRDefault="001D71A7" w:rsidP="001D71A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6"/>
        <w:gridCol w:w="5910"/>
      </w:tblGrid>
      <w:tr w:rsidR="00BC022C" w:rsidRPr="00337F0E">
        <w:tc>
          <w:tcPr>
            <w:tcW w:w="3600" w:type="dxa"/>
            <w:tcBorders>
              <w:top w:val="single" w:sz="12" w:space="0" w:color="auto"/>
              <w:left w:val="single" w:sz="12" w:space="0" w:color="auto"/>
              <w:right w:val="single" w:sz="12" w:space="0" w:color="auto"/>
            </w:tcBorders>
            <w:shd w:val="clear" w:color="auto" w:fill="CCFFCC"/>
            <w:vAlign w:val="center"/>
          </w:tcPr>
          <w:p w:rsidR="00BC022C" w:rsidRPr="00337F0E" w:rsidRDefault="00BC022C">
            <w:pPr>
              <w:pStyle w:val="Nadpis1"/>
              <w:rPr>
                <w:rFonts w:ascii="Arial" w:hAnsi="Arial" w:cs="Arial"/>
                <w:sz w:val="24"/>
              </w:rPr>
            </w:pPr>
            <w:bookmarkStart w:id="1" w:name="_Toc306822468"/>
            <w:bookmarkStart w:id="2" w:name="_Toc306822843"/>
            <w:r w:rsidRPr="00337F0E">
              <w:rPr>
                <w:rFonts w:ascii="Arial" w:hAnsi="Arial" w:cs="Arial"/>
                <w:sz w:val="24"/>
              </w:rPr>
              <w:t>Názov a adresa školy</w:t>
            </w:r>
            <w:bookmarkEnd w:id="1"/>
            <w:bookmarkEnd w:id="2"/>
          </w:p>
        </w:tc>
        <w:tc>
          <w:tcPr>
            <w:tcW w:w="5940" w:type="dxa"/>
            <w:tcBorders>
              <w:top w:val="single" w:sz="12" w:space="0" w:color="auto"/>
              <w:left w:val="single" w:sz="12" w:space="0" w:color="auto"/>
              <w:right w:val="single" w:sz="12" w:space="0" w:color="auto"/>
            </w:tcBorders>
            <w:vAlign w:val="center"/>
          </w:tcPr>
          <w:p w:rsidR="00BC022C" w:rsidRPr="00337F0E" w:rsidRDefault="00BC022C">
            <w:pPr>
              <w:pStyle w:val="Hlavika"/>
              <w:tabs>
                <w:tab w:val="clear" w:pos="4536"/>
                <w:tab w:val="clear" w:pos="9072"/>
              </w:tabs>
              <w:rPr>
                <w:rFonts w:ascii="Arial" w:hAnsi="Arial" w:cs="Arial"/>
                <w:szCs w:val="20"/>
                <w:lang w:eastAsia="cs-CZ"/>
              </w:rPr>
            </w:pPr>
            <w:r w:rsidRPr="00337F0E">
              <w:rPr>
                <w:rFonts w:ascii="Arial" w:hAnsi="Arial" w:cs="Arial"/>
                <w:szCs w:val="20"/>
                <w:lang w:eastAsia="cs-CZ"/>
              </w:rPr>
              <w:t xml:space="preserve">Obchodná akadémia Milana </w:t>
            </w:r>
            <w:proofErr w:type="spellStart"/>
            <w:r w:rsidRPr="00337F0E">
              <w:rPr>
                <w:rFonts w:ascii="Arial" w:hAnsi="Arial" w:cs="Arial"/>
                <w:szCs w:val="20"/>
                <w:lang w:eastAsia="cs-CZ"/>
              </w:rPr>
              <w:t>Hodžu</w:t>
            </w:r>
            <w:proofErr w:type="spellEnd"/>
          </w:p>
          <w:p w:rsidR="00BC022C" w:rsidRPr="00337F0E" w:rsidRDefault="00BC022C">
            <w:pPr>
              <w:rPr>
                <w:rFonts w:ascii="Arial" w:hAnsi="Arial" w:cs="Arial"/>
                <w:szCs w:val="20"/>
              </w:rPr>
            </w:pPr>
            <w:r w:rsidRPr="00337F0E">
              <w:rPr>
                <w:rFonts w:ascii="Arial" w:hAnsi="Arial" w:cs="Arial"/>
                <w:szCs w:val="20"/>
              </w:rPr>
              <w:t>Martina Rázusa 1, 911 29 Trenčín</w:t>
            </w:r>
          </w:p>
        </w:tc>
      </w:tr>
      <w:tr w:rsidR="00BC022C" w:rsidRPr="00337F0E">
        <w:tc>
          <w:tcPr>
            <w:tcW w:w="3600" w:type="dxa"/>
            <w:tcBorders>
              <w:top w:val="single" w:sz="4" w:space="0" w:color="auto"/>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Názov školského vzdeláv</w:t>
            </w:r>
            <w:r w:rsidRPr="00337F0E">
              <w:rPr>
                <w:rFonts w:ascii="Arial" w:hAnsi="Arial" w:cs="Arial"/>
                <w:b/>
                <w:szCs w:val="20"/>
              </w:rPr>
              <w:t>a</w:t>
            </w:r>
            <w:r w:rsidRPr="00337F0E">
              <w:rPr>
                <w:rFonts w:ascii="Arial" w:hAnsi="Arial" w:cs="Arial"/>
                <w:b/>
                <w:szCs w:val="20"/>
              </w:rPr>
              <w:t>cieho programu</w:t>
            </w:r>
          </w:p>
        </w:tc>
        <w:tc>
          <w:tcPr>
            <w:tcW w:w="5940" w:type="dxa"/>
            <w:tcBorders>
              <w:top w:val="single" w:sz="4" w:space="0" w:color="auto"/>
              <w:left w:val="single" w:sz="12" w:space="0" w:color="auto"/>
              <w:right w:val="single" w:sz="12" w:space="0" w:color="auto"/>
            </w:tcBorders>
            <w:vAlign w:val="center"/>
          </w:tcPr>
          <w:p w:rsidR="00BC022C" w:rsidRPr="00E6739F" w:rsidRDefault="00BC022C">
            <w:pPr>
              <w:pStyle w:val="Hlavika"/>
              <w:tabs>
                <w:tab w:val="clear" w:pos="4536"/>
                <w:tab w:val="clear" w:pos="9072"/>
              </w:tabs>
              <w:rPr>
                <w:rFonts w:ascii="Arial" w:hAnsi="Arial" w:cs="Arial"/>
                <w:szCs w:val="20"/>
                <w:lang w:eastAsia="cs-CZ"/>
              </w:rPr>
            </w:pPr>
            <w:r w:rsidRPr="00E6739F">
              <w:rPr>
                <w:rFonts w:ascii="Arial" w:hAnsi="Arial" w:cs="Arial"/>
                <w:szCs w:val="20"/>
                <w:lang w:eastAsia="cs-CZ"/>
              </w:rPr>
              <w:t xml:space="preserve">Obchodná akadémia Milana </w:t>
            </w:r>
            <w:proofErr w:type="spellStart"/>
            <w:r w:rsidRPr="00E6739F">
              <w:rPr>
                <w:rFonts w:ascii="Arial" w:hAnsi="Arial" w:cs="Arial"/>
                <w:szCs w:val="20"/>
                <w:lang w:eastAsia="cs-CZ"/>
              </w:rPr>
              <w:t>Hodžu</w:t>
            </w:r>
            <w:proofErr w:type="spellEnd"/>
            <w:r w:rsidR="00105404">
              <w:rPr>
                <w:rFonts w:ascii="Arial" w:hAnsi="Arial" w:cs="Arial"/>
                <w:szCs w:val="20"/>
                <w:lang w:eastAsia="cs-CZ"/>
              </w:rPr>
              <w:t xml:space="preserve"> Trenčín</w:t>
            </w:r>
          </w:p>
        </w:tc>
      </w:tr>
      <w:tr w:rsidR="00BC022C" w:rsidRPr="00337F0E">
        <w:tc>
          <w:tcPr>
            <w:tcW w:w="3600" w:type="dxa"/>
            <w:tcBorders>
              <w:top w:val="single" w:sz="4" w:space="0" w:color="auto"/>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Kód a názov ŠVP</w:t>
            </w:r>
          </w:p>
        </w:tc>
        <w:tc>
          <w:tcPr>
            <w:tcW w:w="5940" w:type="dxa"/>
            <w:tcBorders>
              <w:top w:val="single" w:sz="4" w:space="0" w:color="auto"/>
              <w:left w:val="single" w:sz="12" w:space="0" w:color="auto"/>
              <w:right w:val="single" w:sz="12" w:space="0" w:color="auto"/>
            </w:tcBorders>
            <w:vAlign w:val="center"/>
          </w:tcPr>
          <w:p w:rsidR="00BC022C" w:rsidRPr="00337F0E" w:rsidRDefault="00A9325A" w:rsidP="00105404">
            <w:pPr>
              <w:autoSpaceDE w:val="0"/>
              <w:autoSpaceDN w:val="0"/>
              <w:adjustRightInd w:val="0"/>
              <w:rPr>
                <w:rFonts w:ascii="Arial" w:hAnsi="Arial" w:cs="Arial"/>
                <w:szCs w:val="20"/>
              </w:rPr>
            </w:pPr>
            <w:r w:rsidRPr="00337F0E">
              <w:rPr>
                <w:rFonts w:ascii="Arial" w:hAnsi="Arial" w:cs="Arial"/>
                <w:szCs w:val="20"/>
              </w:rPr>
              <w:t xml:space="preserve">Štátny vzdelávací program pre skupinu  študijných </w:t>
            </w:r>
            <w:r w:rsidR="00B7518F">
              <w:rPr>
                <w:rFonts w:ascii="Arial" w:hAnsi="Arial" w:cs="Arial"/>
                <w:szCs w:val="20"/>
              </w:rPr>
              <w:t xml:space="preserve">a učebných </w:t>
            </w:r>
            <w:r w:rsidRPr="00337F0E">
              <w:rPr>
                <w:rFonts w:ascii="Arial" w:hAnsi="Arial" w:cs="Arial"/>
                <w:szCs w:val="20"/>
              </w:rPr>
              <w:t xml:space="preserve">odborov </w:t>
            </w:r>
            <w:r w:rsidR="00B7518F">
              <w:rPr>
                <w:rFonts w:ascii="Arial" w:hAnsi="Arial" w:cs="Arial"/>
                <w:szCs w:val="20"/>
              </w:rPr>
              <w:t xml:space="preserve">62, Ekonomické vedy, </w:t>
            </w:r>
            <w:r w:rsidRPr="00337F0E">
              <w:rPr>
                <w:rFonts w:ascii="Arial" w:hAnsi="Arial" w:cs="Arial"/>
                <w:szCs w:val="20"/>
              </w:rPr>
              <w:t>63, 64 Ekonomika a organizácia, obchod a služby I, II</w:t>
            </w:r>
          </w:p>
        </w:tc>
      </w:tr>
      <w:tr w:rsidR="00BC022C" w:rsidRPr="00337F0E">
        <w:tc>
          <w:tcPr>
            <w:tcW w:w="3600" w:type="dxa"/>
            <w:tcBorders>
              <w:top w:val="single" w:sz="4" w:space="0" w:color="auto"/>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Kód a názov študijného o</w:t>
            </w:r>
            <w:r w:rsidRPr="00337F0E">
              <w:rPr>
                <w:rFonts w:ascii="Arial" w:hAnsi="Arial" w:cs="Arial"/>
                <w:b/>
                <w:szCs w:val="20"/>
              </w:rPr>
              <w:t>d</w:t>
            </w:r>
            <w:r w:rsidRPr="00337F0E">
              <w:rPr>
                <w:rFonts w:ascii="Arial" w:hAnsi="Arial" w:cs="Arial"/>
                <w:b/>
                <w:szCs w:val="20"/>
              </w:rPr>
              <w:t>boru</w:t>
            </w:r>
          </w:p>
        </w:tc>
        <w:tc>
          <w:tcPr>
            <w:tcW w:w="5940" w:type="dxa"/>
            <w:tcBorders>
              <w:top w:val="single" w:sz="4" w:space="0" w:color="auto"/>
              <w:left w:val="single" w:sz="12" w:space="0" w:color="auto"/>
              <w:right w:val="single" w:sz="12" w:space="0" w:color="auto"/>
            </w:tcBorders>
            <w:vAlign w:val="center"/>
          </w:tcPr>
          <w:p w:rsidR="00BC022C" w:rsidRPr="00337F0E" w:rsidRDefault="00BC022C" w:rsidP="00A9325A">
            <w:pPr>
              <w:rPr>
                <w:rFonts w:ascii="Arial" w:hAnsi="Arial" w:cs="Arial"/>
                <w:szCs w:val="20"/>
              </w:rPr>
            </w:pPr>
            <w:r w:rsidRPr="00337F0E">
              <w:rPr>
                <w:rFonts w:ascii="Arial" w:hAnsi="Arial" w:cs="Arial"/>
                <w:szCs w:val="20"/>
              </w:rPr>
              <w:t xml:space="preserve">6317 </w:t>
            </w:r>
            <w:r w:rsidR="00A9325A" w:rsidRPr="00337F0E">
              <w:rPr>
                <w:rFonts w:ascii="Arial" w:hAnsi="Arial" w:cs="Arial"/>
                <w:szCs w:val="20"/>
              </w:rPr>
              <w:t>M</w:t>
            </w:r>
            <w:r w:rsidRPr="00337F0E">
              <w:rPr>
                <w:rFonts w:ascii="Arial" w:hAnsi="Arial" w:cs="Arial"/>
                <w:szCs w:val="20"/>
              </w:rPr>
              <w:t xml:space="preserve"> obchodná akadémia</w:t>
            </w:r>
          </w:p>
        </w:tc>
      </w:tr>
      <w:tr w:rsidR="00BC022C" w:rsidRPr="00337F0E">
        <w:tc>
          <w:tcPr>
            <w:tcW w:w="3600" w:type="dxa"/>
            <w:tcBorders>
              <w:top w:val="single" w:sz="4" w:space="0" w:color="auto"/>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Stupeň vzdelania</w:t>
            </w:r>
          </w:p>
        </w:tc>
        <w:tc>
          <w:tcPr>
            <w:tcW w:w="5940" w:type="dxa"/>
            <w:tcBorders>
              <w:top w:val="single" w:sz="4" w:space="0" w:color="auto"/>
              <w:left w:val="single" w:sz="12" w:space="0" w:color="auto"/>
              <w:right w:val="single" w:sz="12" w:space="0" w:color="auto"/>
            </w:tcBorders>
            <w:vAlign w:val="center"/>
          </w:tcPr>
          <w:p w:rsidR="00BC022C" w:rsidRPr="00337F0E" w:rsidRDefault="00BC022C" w:rsidP="00A9325A">
            <w:pPr>
              <w:rPr>
                <w:rFonts w:ascii="Arial" w:hAnsi="Arial" w:cs="Arial"/>
                <w:szCs w:val="20"/>
              </w:rPr>
            </w:pPr>
            <w:r w:rsidRPr="00337F0E">
              <w:rPr>
                <w:rFonts w:ascii="Arial" w:hAnsi="Arial" w:cs="Arial"/>
                <w:szCs w:val="20"/>
              </w:rPr>
              <w:t xml:space="preserve">úplné stredné odborné vzdelanie </w:t>
            </w:r>
          </w:p>
        </w:tc>
      </w:tr>
      <w:tr w:rsidR="00BC022C" w:rsidRPr="00337F0E">
        <w:tc>
          <w:tcPr>
            <w:tcW w:w="3600" w:type="dxa"/>
            <w:tcBorders>
              <w:top w:val="single" w:sz="4" w:space="0" w:color="auto"/>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Dĺžka štúdia</w:t>
            </w:r>
          </w:p>
        </w:tc>
        <w:tc>
          <w:tcPr>
            <w:tcW w:w="5940" w:type="dxa"/>
            <w:tcBorders>
              <w:top w:val="single" w:sz="4" w:space="0" w:color="auto"/>
              <w:left w:val="single" w:sz="12" w:space="0" w:color="auto"/>
              <w:right w:val="single" w:sz="12" w:space="0" w:color="auto"/>
            </w:tcBorders>
            <w:vAlign w:val="center"/>
          </w:tcPr>
          <w:p w:rsidR="00BC022C" w:rsidRPr="00337F0E" w:rsidRDefault="00BC022C">
            <w:pPr>
              <w:rPr>
                <w:rFonts w:ascii="Arial" w:hAnsi="Arial" w:cs="Arial"/>
                <w:szCs w:val="20"/>
              </w:rPr>
            </w:pPr>
            <w:r w:rsidRPr="00337F0E">
              <w:rPr>
                <w:rFonts w:ascii="Arial" w:hAnsi="Arial" w:cs="Arial"/>
                <w:szCs w:val="20"/>
              </w:rPr>
              <w:t>4 roky</w:t>
            </w:r>
          </w:p>
        </w:tc>
      </w:tr>
      <w:tr w:rsidR="00BC022C" w:rsidRPr="00337F0E">
        <w:tc>
          <w:tcPr>
            <w:tcW w:w="3600" w:type="dxa"/>
            <w:tcBorders>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 xml:space="preserve">Forma štúdia </w:t>
            </w:r>
          </w:p>
        </w:tc>
        <w:tc>
          <w:tcPr>
            <w:tcW w:w="5940" w:type="dxa"/>
            <w:tcBorders>
              <w:left w:val="single" w:sz="12" w:space="0" w:color="auto"/>
              <w:right w:val="single" w:sz="12" w:space="0" w:color="auto"/>
            </w:tcBorders>
            <w:vAlign w:val="center"/>
          </w:tcPr>
          <w:p w:rsidR="00BC022C" w:rsidRPr="00337F0E" w:rsidRDefault="00BC022C">
            <w:pPr>
              <w:rPr>
                <w:rFonts w:ascii="Arial" w:hAnsi="Arial" w:cs="Arial"/>
                <w:szCs w:val="20"/>
              </w:rPr>
            </w:pPr>
            <w:r w:rsidRPr="00337F0E">
              <w:rPr>
                <w:rFonts w:ascii="Arial" w:hAnsi="Arial" w:cs="Arial"/>
                <w:szCs w:val="20"/>
              </w:rPr>
              <w:t>denná</w:t>
            </w:r>
          </w:p>
        </w:tc>
      </w:tr>
      <w:tr w:rsidR="00BC022C" w:rsidRPr="00337F0E">
        <w:tc>
          <w:tcPr>
            <w:tcW w:w="3600" w:type="dxa"/>
            <w:tcBorders>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Vyučovací jazyk</w:t>
            </w:r>
          </w:p>
        </w:tc>
        <w:tc>
          <w:tcPr>
            <w:tcW w:w="5940" w:type="dxa"/>
            <w:tcBorders>
              <w:left w:val="single" w:sz="12" w:space="0" w:color="auto"/>
              <w:right w:val="single" w:sz="12" w:space="0" w:color="auto"/>
            </w:tcBorders>
            <w:vAlign w:val="center"/>
          </w:tcPr>
          <w:p w:rsidR="00BC022C" w:rsidRPr="00337F0E" w:rsidRDefault="00BC022C">
            <w:pPr>
              <w:rPr>
                <w:rFonts w:ascii="Arial" w:hAnsi="Arial" w:cs="Arial"/>
                <w:szCs w:val="20"/>
              </w:rPr>
            </w:pPr>
            <w:r w:rsidRPr="00337F0E">
              <w:rPr>
                <w:rFonts w:ascii="Arial" w:hAnsi="Arial" w:cs="Arial"/>
                <w:szCs w:val="20"/>
              </w:rPr>
              <w:t xml:space="preserve">slovenský </w:t>
            </w:r>
          </w:p>
        </w:tc>
      </w:tr>
      <w:tr w:rsidR="00BC022C" w:rsidRPr="00337F0E">
        <w:tc>
          <w:tcPr>
            <w:tcW w:w="3600" w:type="dxa"/>
            <w:tcBorders>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 xml:space="preserve">Druh školy </w:t>
            </w:r>
          </w:p>
        </w:tc>
        <w:tc>
          <w:tcPr>
            <w:tcW w:w="5940" w:type="dxa"/>
            <w:tcBorders>
              <w:left w:val="single" w:sz="12" w:space="0" w:color="auto"/>
              <w:right w:val="single" w:sz="12" w:space="0" w:color="auto"/>
            </w:tcBorders>
            <w:vAlign w:val="center"/>
          </w:tcPr>
          <w:p w:rsidR="00BC022C" w:rsidRPr="00337F0E" w:rsidRDefault="00BC022C">
            <w:pPr>
              <w:rPr>
                <w:rFonts w:ascii="Arial" w:hAnsi="Arial" w:cs="Arial"/>
                <w:szCs w:val="20"/>
              </w:rPr>
            </w:pPr>
            <w:r w:rsidRPr="00337F0E">
              <w:rPr>
                <w:rFonts w:ascii="Arial" w:hAnsi="Arial" w:cs="Arial"/>
                <w:szCs w:val="20"/>
              </w:rPr>
              <w:t>štátna</w:t>
            </w:r>
          </w:p>
        </w:tc>
      </w:tr>
      <w:tr w:rsidR="00BC022C" w:rsidRPr="00337F0E">
        <w:tc>
          <w:tcPr>
            <w:tcW w:w="3600" w:type="dxa"/>
            <w:tcBorders>
              <w:left w:val="single" w:sz="12"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 xml:space="preserve">Dátum schválenia </w:t>
            </w:r>
            <w:proofErr w:type="spellStart"/>
            <w:r w:rsidRPr="00337F0E">
              <w:rPr>
                <w:rFonts w:ascii="Arial" w:hAnsi="Arial" w:cs="Arial"/>
                <w:b/>
                <w:szCs w:val="20"/>
              </w:rPr>
              <w:t>ŠkVP</w:t>
            </w:r>
            <w:proofErr w:type="spellEnd"/>
          </w:p>
        </w:tc>
        <w:tc>
          <w:tcPr>
            <w:tcW w:w="5940" w:type="dxa"/>
            <w:tcBorders>
              <w:left w:val="single" w:sz="12" w:space="0" w:color="auto"/>
              <w:right w:val="single" w:sz="12" w:space="0" w:color="auto"/>
            </w:tcBorders>
            <w:vAlign w:val="center"/>
          </w:tcPr>
          <w:p w:rsidR="00BC022C" w:rsidRPr="00337F0E" w:rsidRDefault="00A9325A" w:rsidP="00A9325A">
            <w:pPr>
              <w:rPr>
                <w:rFonts w:ascii="Arial" w:hAnsi="Arial" w:cs="Arial"/>
                <w:szCs w:val="20"/>
              </w:rPr>
            </w:pPr>
            <w:r w:rsidRPr="00337F0E">
              <w:rPr>
                <w:rFonts w:ascii="Arial" w:hAnsi="Arial" w:cs="Arial"/>
                <w:szCs w:val="20"/>
              </w:rPr>
              <w:t>28</w:t>
            </w:r>
            <w:r w:rsidR="00BC022C" w:rsidRPr="00337F0E">
              <w:rPr>
                <w:rFonts w:ascii="Arial" w:hAnsi="Arial" w:cs="Arial"/>
                <w:szCs w:val="20"/>
              </w:rPr>
              <w:t>. august 20</w:t>
            </w:r>
            <w:r w:rsidRPr="00337F0E">
              <w:rPr>
                <w:rFonts w:ascii="Arial" w:hAnsi="Arial" w:cs="Arial"/>
                <w:szCs w:val="20"/>
              </w:rPr>
              <w:t>13</w:t>
            </w:r>
          </w:p>
        </w:tc>
      </w:tr>
      <w:tr w:rsidR="00BC022C" w:rsidRPr="00337F0E">
        <w:tc>
          <w:tcPr>
            <w:tcW w:w="3600" w:type="dxa"/>
            <w:tcBorders>
              <w:left w:val="single" w:sz="12" w:space="0" w:color="auto"/>
              <w:bottom w:val="single" w:sz="12" w:space="0" w:color="auto"/>
              <w:right w:val="single" w:sz="12" w:space="0" w:color="auto"/>
            </w:tcBorders>
            <w:shd w:val="clear" w:color="auto" w:fill="CCFFCC"/>
            <w:vAlign w:val="center"/>
          </w:tcPr>
          <w:p w:rsidR="00BC022C" w:rsidRPr="00337F0E" w:rsidRDefault="00BC022C">
            <w:pPr>
              <w:pStyle w:val="Nadpis3"/>
              <w:spacing w:before="0" w:after="0"/>
              <w:rPr>
                <w:bCs w:val="0"/>
                <w:szCs w:val="20"/>
              </w:rPr>
            </w:pPr>
            <w:bookmarkStart w:id="3" w:name="_Toc306822469"/>
            <w:r w:rsidRPr="00337F0E">
              <w:rPr>
                <w:bCs w:val="0"/>
                <w:szCs w:val="20"/>
              </w:rPr>
              <w:t>Miesto vydania</w:t>
            </w:r>
            <w:bookmarkEnd w:id="3"/>
            <w:r w:rsidRPr="00337F0E">
              <w:rPr>
                <w:bCs w:val="0"/>
                <w:szCs w:val="20"/>
              </w:rPr>
              <w:t xml:space="preserve"> </w:t>
            </w:r>
          </w:p>
        </w:tc>
        <w:tc>
          <w:tcPr>
            <w:tcW w:w="5940" w:type="dxa"/>
            <w:tcBorders>
              <w:left w:val="single" w:sz="12" w:space="0" w:color="auto"/>
              <w:bottom w:val="single" w:sz="12" w:space="0" w:color="auto"/>
              <w:right w:val="single" w:sz="12" w:space="0" w:color="auto"/>
            </w:tcBorders>
            <w:vAlign w:val="center"/>
          </w:tcPr>
          <w:p w:rsidR="00BC022C" w:rsidRPr="00337F0E" w:rsidRDefault="00BC022C">
            <w:pPr>
              <w:rPr>
                <w:rFonts w:ascii="Arial" w:hAnsi="Arial" w:cs="Arial"/>
                <w:szCs w:val="20"/>
              </w:rPr>
            </w:pPr>
            <w:r w:rsidRPr="00337F0E">
              <w:rPr>
                <w:rFonts w:ascii="Arial" w:hAnsi="Arial" w:cs="Arial"/>
                <w:szCs w:val="20"/>
              </w:rPr>
              <w:t xml:space="preserve">Obchodná akadémia Milana </w:t>
            </w:r>
            <w:proofErr w:type="spellStart"/>
            <w:r w:rsidRPr="00337F0E">
              <w:rPr>
                <w:rFonts w:ascii="Arial" w:hAnsi="Arial" w:cs="Arial"/>
                <w:szCs w:val="20"/>
              </w:rPr>
              <w:t>Hodžu</w:t>
            </w:r>
            <w:proofErr w:type="spellEnd"/>
          </w:p>
          <w:p w:rsidR="00BC022C" w:rsidRPr="00337F0E" w:rsidRDefault="00BC022C">
            <w:pPr>
              <w:rPr>
                <w:rFonts w:ascii="Arial" w:hAnsi="Arial" w:cs="Arial"/>
                <w:szCs w:val="20"/>
              </w:rPr>
            </w:pPr>
            <w:r w:rsidRPr="00337F0E">
              <w:rPr>
                <w:rFonts w:ascii="Arial" w:hAnsi="Arial" w:cs="Arial"/>
                <w:szCs w:val="20"/>
              </w:rPr>
              <w:t>Martina Rázusa 1, 911 29 Trenčín</w:t>
            </w:r>
          </w:p>
        </w:tc>
      </w:tr>
      <w:tr w:rsidR="00BC022C" w:rsidRPr="00337F0E">
        <w:trPr>
          <w:trHeight w:val="30"/>
        </w:trPr>
        <w:tc>
          <w:tcPr>
            <w:tcW w:w="3600" w:type="dxa"/>
            <w:tcBorders>
              <w:top w:val="single" w:sz="12" w:space="0" w:color="auto"/>
              <w:left w:val="single" w:sz="12" w:space="0" w:color="auto"/>
              <w:bottom w:val="single" w:sz="18"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 xml:space="preserve">Platnosť </w:t>
            </w:r>
            <w:proofErr w:type="spellStart"/>
            <w:r w:rsidRPr="00337F0E">
              <w:rPr>
                <w:rFonts w:ascii="Arial" w:hAnsi="Arial" w:cs="Arial"/>
                <w:b/>
                <w:szCs w:val="20"/>
              </w:rPr>
              <w:t>ŠkVP</w:t>
            </w:r>
            <w:proofErr w:type="spellEnd"/>
          </w:p>
        </w:tc>
        <w:tc>
          <w:tcPr>
            <w:tcW w:w="5940" w:type="dxa"/>
            <w:tcBorders>
              <w:top w:val="single" w:sz="12" w:space="0" w:color="auto"/>
              <w:left w:val="single" w:sz="12" w:space="0" w:color="auto"/>
              <w:bottom w:val="single" w:sz="18" w:space="0" w:color="auto"/>
              <w:right w:val="single" w:sz="12" w:space="0" w:color="auto"/>
            </w:tcBorders>
            <w:vAlign w:val="center"/>
          </w:tcPr>
          <w:p w:rsidR="00BC022C" w:rsidRPr="00337F0E" w:rsidRDefault="00BC022C" w:rsidP="00A9325A">
            <w:pPr>
              <w:rPr>
                <w:rFonts w:ascii="Arial" w:hAnsi="Arial" w:cs="Arial"/>
                <w:szCs w:val="20"/>
              </w:rPr>
            </w:pPr>
            <w:r w:rsidRPr="00337F0E">
              <w:rPr>
                <w:rFonts w:ascii="Arial" w:hAnsi="Arial" w:cs="Arial"/>
                <w:szCs w:val="20"/>
              </w:rPr>
              <w:t>1. september 20</w:t>
            </w:r>
            <w:r w:rsidR="00A9325A" w:rsidRPr="00337F0E">
              <w:rPr>
                <w:rFonts w:ascii="Arial" w:hAnsi="Arial" w:cs="Arial"/>
                <w:szCs w:val="20"/>
              </w:rPr>
              <w:t>13</w:t>
            </w:r>
            <w:r w:rsidRPr="00337F0E">
              <w:rPr>
                <w:rFonts w:ascii="Arial" w:hAnsi="Arial" w:cs="Arial"/>
                <w:szCs w:val="20"/>
              </w:rPr>
              <w:t xml:space="preserve"> začínajúc prvým ročníkom</w:t>
            </w:r>
          </w:p>
        </w:tc>
      </w:tr>
    </w:tbl>
    <w:p w:rsidR="00BC022C" w:rsidRPr="00E6739F" w:rsidRDefault="00BC022C">
      <w:pPr>
        <w:rPr>
          <w:rFonts w:ascii="Arial" w:hAnsi="Arial" w:cs="Arial"/>
          <w:sz w:val="16"/>
          <w:szCs w:val="16"/>
        </w:rPr>
      </w:pPr>
    </w:p>
    <w:p w:rsidR="00BC022C" w:rsidRPr="00337F0E" w:rsidRDefault="00BC022C">
      <w:pPr>
        <w:spacing w:before="120"/>
        <w:jc w:val="both"/>
        <w:rPr>
          <w:rFonts w:ascii="Arial" w:hAnsi="Arial" w:cs="Arial"/>
          <w:szCs w:val="20"/>
        </w:rPr>
      </w:pPr>
      <w:r w:rsidRPr="00337F0E">
        <w:rPr>
          <w:rFonts w:ascii="Arial" w:hAnsi="Arial" w:cs="Arial"/>
          <w:b/>
          <w:szCs w:val="20"/>
        </w:rPr>
        <w:t>Kontakty pre komunikáciu so školou</w:t>
      </w:r>
      <w:r w:rsidRPr="00337F0E">
        <w:rPr>
          <w:rFonts w:ascii="Arial" w:hAnsi="Arial" w:cs="Arial"/>
          <w:szCs w:val="20"/>
        </w:rPr>
        <w:t>:</w:t>
      </w:r>
    </w:p>
    <w:p w:rsidR="00BC022C" w:rsidRPr="00E6739F" w:rsidRDefault="00BC022C">
      <w:pPr>
        <w:jc w:val="both"/>
        <w:rPr>
          <w:rFonts w:ascii="Arial" w:hAnsi="Arial" w:cs="Arial"/>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559"/>
        <w:gridCol w:w="2610"/>
        <w:gridCol w:w="1260"/>
      </w:tblGrid>
      <w:tr w:rsidR="00BC022C" w:rsidRPr="00337F0E" w:rsidTr="006D60EB">
        <w:trPr>
          <w:trHeight w:val="475"/>
        </w:trPr>
        <w:tc>
          <w:tcPr>
            <w:tcW w:w="4111" w:type="dxa"/>
            <w:tcBorders>
              <w:top w:val="single" w:sz="12" w:space="0" w:color="auto"/>
              <w:left w:val="single" w:sz="12" w:space="0" w:color="auto"/>
              <w:bottom w:val="double" w:sz="4"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Titul, meno, priezvisko</w:t>
            </w:r>
          </w:p>
        </w:tc>
        <w:tc>
          <w:tcPr>
            <w:tcW w:w="1559" w:type="dxa"/>
            <w:tcBorders>
              <w:top w:val="single" w:sz="12" w:space="0" w:color="auto"/>
              <w:left w:val="single" w:sz="12" w:space="0" w:color="auto"/>
              <w:bottom w:val="double" w:sz="4"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Telefón</w:t>
            </w:r>
          </w:p>
        </w:tc>
        <w:tc>
          <w:tcPr>
            <w:tcW w:w="2610" w:type="dxa"/>
            <w:tcBorders>
              <w:top w:val="single" w:sz="12" w:space="0" w:color="auto"/>
              <w:left w:val="single" w:sz="12" w:space="0" w:color="auto"/>
              <w:bottom w:val="double" w:sz="4"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e-mail</w:t>
            </w:r>
          </w:p>
        </w:tc>
        <w:tc>
          <w:tcPr>
            <w:tcW w:w="1260" w:type="dxa"/>
            <w:tcBorders>
              <w:top w:val="single" w:sz="12" w:space="0" w:color="auto"/>
              <w:left w:val="single" w:sz="12" w:space="0" w:color="auto"/>
              <w:bottom w:val="double" w:sz="4" w:space="0" w:color="auto"/>
              <w:right w:val="single" w:sz="12" w:space="0" w:color="auto"/>
            </w:tcBorders>
            <w:shd w:val="clear" w:color="auto" w:fill="CCFFCC"/>
            <w:vAlign w:val="center"/>
          </w:tcPr>
          <w:p w:rsidR="00BC022C" w:rsidRPr="00337F0E" w:rsidRDefault="00BC022C">
            <w:pPr>
              <w:rPr>
                <w:rFonts w:ascii="Arial" w:hAnsi="Arial" w:cs="Arial"/>
                <w:b/>
                <w:szCs w:val="20"/>
              </w:rPr>
            </w:pPr>
            <w:r w:rsidRPr="00337F0E">
              <w:rPr>
                <w:rFonts w:ascii="Arial" w:hAnsi="Arial" w:cs="Arial"/>
                <w:b/>
                <w:szCs w:val="20"/>
              </w:rPr>
              <w:t>Mobil</w:t>
            </w:r>
          </w:p>
        </w:tc>
      </w:tr>
      <w:tr w:rsidR="00BC022C" w:rsidRPr="00337F0E" w:rsidTr="006D60EB">
        <w:tc>
          <w:tcPr>
            <w:tcW w:w="4111" w:type="dxa"/>
            <w:tcBorders>
              <w:top w:val="double" w:sz="4" w:space="0" w:color="auto"/>
              <w:left w:val="single" w:sz="12" w:space="0" w:color="auto"/>
              <w:right w:val="single" w:sz="12" w:space="0" w:color="auto"/>
            </w:tcBorders>
          </w:tcPr>
          <w:p w:rsidR="00BC022C" w:rsidRPr="00337F0E" w:rsidRDefault="00BC022C">
            <w:pPr>
              <w:rPr>
                <w:rFonts w:ascii="Arial" w:hAnsi="Arial" w:cs="Arial"/>
                <w:b/>
                <w:szCs w:val="20"/>
              </w:rPr>
            </w:pPr>
            <w:r w:rsidRPr="00337F0E">
              <w:rPr>
                <w:rFonts w:ascii="Arial" w:hAnsi="Arial" w:cs="Arial"/>
                <w:b/>
                <w:szCs w:val="20"/>
              </w:rPr>
              <w:t xml:space="preserve">Ing. Ľubomír </w:t>
            </w:r>
            <w:proofErr w:type="spellStart"/>
            <w:r w:rsidRPr="00337F0E">
              <w:rPr>
                <w:rFonts w:ascii="Arial" w:hAnsi="Arial" w:cs="Arial"/>
                <w:b/>
                <w:szCs w:val="20"/>
              </w:rPr>
              <w:t>Jandík</w:t>
            </w:r>
            <w:proofErr w:type="spellEnd"/>
          </w:p>
          <w:p w:rsidR="00BC022C" w:rsidRPr="00337F0E" w:rsidRDefault="00BC022C">
            <w:pPr>
              <w:rPr>
                <w:rFonts w:ascii="Arial" w:hAnsi="Arial" w:cs="Arial"/>
                <w:b/>
                <w:szCs w:val="20"/>
              </w:rPr>
            </w:pPr>
            <w:r w:rsidRPr="00337F0E">
              <w:rPr>
                <w:rFonts w:ascii="Arial" w:hAnsi="Arial" w:cs="Arial"/>
                <w:b/>
                <w:szCs w:val="20"/>
              </w:rPr>
              <w:t xml:space="preserve">riaditeľ </w:t>
            </w:r>
          </w:p>
        </w:tc>
        <w:tc>
          <w:tcPr>
            <w:tcW w:w="1559" w:type="dxa"/>
            <w:tcBorders>
              <w:top w:val="double" w:sz="4" w:space="0" w:color="auto"/>
              <w:left w:val="single" w:sz="12" w:space="0" w:color="auto"/>
              <w:right w:val="single" w:sz="12" w:space="0" w:color="auto"/>
            </w:tcBorders>
            <w:vAlign w:val="center"/>
          </w:tcPr>
          <w:p w:rsidR="00BC022C" w:rsidRPr="00337F0E" w:rsidRDefault="00BC022C">
            <w:pPr>
              <w:rPr>
                <w:rFonts w:ascii="Arial" w:hAnsi="Arial" w:cs="Arial"/>
                <w:szCs w:val="16"/>
              </w:rPr>
            </w:pPr>
            <w:r w:rsidRPr="00337F0E">
              <w:rPr>
                <w:rFonts w:ascii="Arial" w:hAnsi="Arial" w:cs="Arial"/>
                <w:szCs w:val="16"/>
              </w:rPr>
              <w:t>032</w:t>
            </w:r>
            <w:r w:rsidR="006D60EB">
              <w:rPr>
                <w:rFonts w:ascii="Arial" w:hAnsi="Arial" w:cs="Arial"/>
                <w:szCs w:val="16"/>
              </w:rPr>
              <w:t xml:space="preserve"> </w:t>
            </w:r>
            <w:r w:rsidRPr="00337F0E">
              <w:rPr>
                <w:rFonts w:ascii="Arial" w:hAnsi="Arial" w:cs="Arial"/>
                <w:szCs w:val="16"/>
              </w:rPr>
              <w:t>7481821</w:t>
            </w:r>
          </w:p>
        </w:tc>
        <w:tc>
          <w:tcPr>
            <w:tcW w:w="2610" w:type="dxa"/>
            <w:tcBorders>
              <w:top w:val="double" w:sz="4" w:space="0" w:color="auto"/>
              <w:left w:val="single" w:sz="12" w:space="0" w:color="auto"/>
              <w:right w:val="single" w:sz="12" w:space="0" w:color="auto"/>
            </w:tcBorders>
            <w:vAlign w:val="center"/>
          </w:tcPr>
          <w:p w:rsidR="00BC022C" w:rsidRPr="00337F0E" w:rsidRDefault="00BC022C" w:rsidP="006D60EB">
            <w:pPr>
              <w:rPr>
                <w:rFonts w:ascii="Arial" w:hAnsi="Arial" w:cs="Arial"/>
                <w:szCs w:val="16"/>
              </w:rPr>
            </w:pPr>
            <w:r w:rsidRPr="00337F0E">
              <w:rPr>
                <w:rFonts w:ascii="Arial" w:hAnsi="Arial" w:cs="Arial"/>
                <w:szCs w:val="16"/>
              </w:rPr>
              <w:t>info@oa</w:t>
            </w:r>
            <w:r w:rsidR="006D60EB">
              <w:rPr>
                <w:rFonts w:ascii="Arial" w:hAnsi="Arial" w:cs="Arial"/>
                <w:szCs w:val="16"/>
              </w:rPr>
              <w:t>-tn</w:t>
            </w:r>
            <w:r w:rsidRPr="00337F0E">
              <w:rPr>
                <w:rFonts w:ascii="Arial" w:hAnsi="Arial" w:cs="Arial"/>
                <w:szCs w:val="16"/>
              </w:rPr>
              <w:t>.sk</w:t>
            </w:r>
          </w:p>
        </w:tc>
        <w:tc>
          <w:tcPr>
            <w:tcW w:w="1260" w:type="dxa"/>
            <w:tcBorders>
              <w:top w:val="double" w:sz="4" w:space="0" w:color="auto"/>
              <w:left w:val="single" w:sz="12" w:space="0" w:color="auto"/>
              <w:right w:val="single" w:sz="12" w:space="0" w:color="auto"/>
            </w:tcBorders>
            <w:vAlign w:val="center"/>
          </w:tcPr>
          <w:p w:rsidR="00BC022C" w:rsidRPr="00337F0E" w:rsidRDefault="00BC022C" w:rsidP="00940F58">
            <w:pPr>
              <w:pStyle w:val="Hlavika"/>
              <w:tabs>
                <w:tab w:val="clear" w:pos="4536"/>
                <w:tab w:val="clear" w:pos="9072"/>
              </w:tabs>
              <w:jc w:val="center"/>
              <w:rPr>
                <w:rFonts w:ascii="Arial" w:hAnsi="Arial" w:cs="Arial"/>
                <w:szCs w:val="16"/>
                <w:lang w:eastAsia="cs-CZ"/>
              </w:rPr>
            </w:pPr>
            <w:r w:rsidRPr="00337F0E">
              <w:rPr>
                <w:rFonts w:ascii="Arial" w:hAnsi="Arial" w:cs="Arial"/>
                <w:szCs w:val="16"/>
                <w:lang w:eastAsia="cs-CZ"/>
              </w:rPr>
              <w:t>090</w:t>
            </w:r>
            <w:r w:rsidR="00A9325A" w:rsidRPr="00337F0E">
              <w:rPr>
                <w:rFonts w:ascii="Arial" w:hAnsi="Arial" w:cs="Arial"/>
                <w:szCs w:val="16"/>
                <w:lang w:eastAsia="cs-CZ"/>
              </w:rPr>
              <w:t>1</w:t>
            </w:r>
            <w:r w:rsidR="00940F58" w:rsidRPr="00337F0E">
              <w:rPr>
                <w:rFonts w:ascii="Arial" w:hAnsi="Arial" w:cs="Arial"/>
                <w:szCs w:val="16"/>
                <w:lang w:eastAsia="cs-CZ"/>
              </w:rPr>
              <w:t xml:space="preserve"> </w:t>
            </w:r>
            <w:r w:rsidR="00A9325A" w:rsidRPr="00337F0E">
              <w:rPr>
                <w:rFonts w:ascii="Arial" w:hAnsi="Arial" w:cs="Arial"/>
                <w:szCs w:val="16"/>
                <w:lang w:eastAsia="cs-CZ"/>
              </w:rPr>
              <w:t>918</w:t>
            </w:r>
            <w:r w:rsidR="00940F58" w:rsidRPr="00337F0E">
              <w:rPr>
                <w:rFonts w:ascii="Arial" w:hAnsi="Arial" w:cs="Arial"/>
                <w:szCs w:val="16"/>
                <w:lang w:eastAsia="cs-CZ"/>
              </w:rPr>
              <w:t> </w:t>
            </w:r>
            <w:r w:rsidR="00A9325A" w:rsidRPr="00337F0E">
              <w:rPr>
                <w:rFonts w:ascii="Arial" w:hAnsi="Arial" w:cs="Arial"/>
                <w:szCs w:val="16"/>
                <w:lang w:eastAsia="cs-CZ"/>
              </w:rPr>
              <w:t>398</w:t>
            </w:r>
          </w:p>
        </w:tc>
      </w:tr>
      <w:tr w:rsidR="00BC022C" w:rsidRPr="00337F0E" w:rsidTr="006D60EB">
        <w:tc>
          <w:tcPr>
            <w:tcW w:w="4111" w:type="dxa"/>
            <w:tcBorders>
              <w:top w:val="single" w:sz="4" w:space="0" w:color="auto"/>
              <w:left w:val="single" w:sz="12" w:space="0" w:color="auto"/>
              <w:right w:val="single" w:sz="12" w:space="0" w:color="auto"/>
            </w:tcBorders>
          </w:tcPr>
          <w:p w:rsidR="00BC022C" w:rsidRPr="00337F0E" w:rsidRDefault="00BC022C">
            <w:pPr>
              <w:rPr>
                <w:rFonts w:ascii="Arial" w:hAnsi="Arial" w:cs="Arial"/>
                <w:b/>
                <w:szCs w:val="20"/>
              </w:rPr>
            </w:pPr>
            <w:r w:rsidRPr="00337F0E">
              <w:rPr>
                <w:rFonts w:ascii="Arial" w:hAnsi="Arial" w:cs="Arial"/>
                <w:b/>
                <w:szCs w:val="20"/>
              </w:rPr>
              <w:t xml:space="preserve">Ing. Monika </w:t>
            </w:r>
            <w:proofErr w:type="spellStart"/>
            <w:r w:rsidRPr="00337F0E">
              <w:rPr>
                <w:rFonts w:ascii="Arial" w:hAnsi="Arial" w:cs="Arial"/>
                <w:b/>
                <w:szCs w:val="20"/>
              </w:rPr>
              <w:t>Bulková</w:t>
            </w:r>
            <w:proofErr w:type="spellEnd"/>
          </w:p>
          <w:p w:rsidR="00BC022C" w:rsidRPr="00337F0E" w:rsidRDefault="00BC022C">
            <w:pPr>
              <w:rPr>
                <w:rFonts w:ascii="Arial" w:hAnsi="Arial" w:cs="Arial"/>
                <w:b/>
                <w:szCs w:val="20"/>
              </w:rPr>
            </w:pPr>
            <w:r w:rsidRPr="00337F0E">
              <w:rPr>
                <w:rFonts w:ascii="Arial" w:hAnsi="Arial" w:cs="Arial"/>
                <w:b/>
                <w:szCs w:val="20"/>
              </w:rPr>
              <w:t>zástupkyňa riaditeľa pre odborné predmety</w:t>
            </w:r>
          </w:p>
        </w:tc>
        <w:tc>
          <w:tcPr>
            <w:tcW w:w="1559" w:type="dxa"/>
            <w:tcBorders>
              <w:left w:val="single" w:sz="12" w:space="0" w:color="auto"/>
              <w:right w:val="single" w:sz="12" w:space="0" w:color="auto"/>
            </w:tcBorders>
            <w:vAlign w:val="center"/>
          </w:tcPr>
          <w:p w:rsidR="00BC022C" w:rsidRPr="00337F0E" w:rsidRDefault="00BC022C">
            <w:pPr>
              <w:rPr>
                <w:rFonts w:ascii="Arial" w:hAnsi="Arial" w:cs="Arial"/>
                <w:szCs w:val="16"/>
              </w:rPr>
            </w:pPr>
            <w:r w:rsidRPr="00337F0E">
              <w:rPr>
                <w:rFonts w:ascii="Arial" w:hAnsi="Arial" w:cs="Arial"/>
                <w:szCs w:val="16"/>
              </w:rPr>
              <w:t>032 7481822</w:t>
            </w:r>
          </w:p>
        </w:tc>
        <w:tc>
          <w:tcPr>
            <w:tcW w:w="2610" w:type="dxa"/>
            <w:tcBorders>
              <w:left w:val="single" w:sz="12" w:space="0" w:color="auto"/>
              <w:right w:val="single" w:sz="12" w:space="0" w:color="auto"/>
            </w:tcBorders>
            <w:vAlign w:val="center"/>
          </w:tcPr>
          <w:p w:rsidR="00BC022C" w:rsidRPr="00337F0E" w:rsidRDefault="00CC78BC">
            <w:pPr>
              <w:rPr>
                <w:rFonts w:ascii="Arial" w:hAnsi="Arial" w:cs="Arial"/>
                <w:szCs w:val="16"/>
              </w:rPr>
            </w:pPr>
            <w:hyperlink r:id="rId12" w:history="1">
              <w:r w:rsidR="006D60EB" w:rsidRPr="00996A84">
                <w:rPr>
                  <w:rStyle w:val="Hypertextovprepojenie"/>
                  <w:rFonts w:ascii="Arial" w:hAnsi="Arial" w:cs="Arial"/>
                  <w:szCs w:val="16"/>
                </w:rPr>
                <w:t>zastupkyna@oa-tn.sk</w:t>
              </w:r>
            </w:hyperlink>
          </w:p>
          <w:p w:rsidR="00BC022C" w:rsidRPr="00337F0E" w:rsidRDefault="00BC022C">
            <w:pPr>
              <w:rPr>
                <w:rFonts w:ascii="Arial" w:hAnsi="Arial" w:cs="Arial"/>
                <w:szCs w:val="16"/>
              </w:rPr>
            </w:pPr>
          </w:p>
        </w:tc>
        <w:tc>
          <w:tcPr>
            <w:tcW w:w="1260" w:type="dxa"/>
            <w:tcBorders>
              <w:left w:val="single" w:sz="12" w:space="0" w:color="auto"/>
              <w:right w:val="single" w:sz="12" w:space="0" w:color="auto"/>
            </w:tcBorders>
            <w:vAlign w:val="center"/>
          </w:tcPr>
          <w:p w:rsidR="00BC022C" w:rsidRPr="00337F0E" w:rsidRDefault="00A9325A" w:rsidP="009902BF">
            <w:pPr>
              <w:jc w:val="center"/>
              <w:rPr>
                <w:rFonts w:ascii="Arial" w:hAnsi="Arial" w:cs="Arial"/>
                <w:szCs w:val="16"/>
              </w:rPr>
            </w:pPr>
            <w:r w:rsidRPr="00337F0E">
              <w:rPr>
                <w:rFonts w:ascii="Arial" w:hAnsi="Arial" w:cs="Arial"/>
                <w:szCs w:val="16"/>
              </w:rPr>
              <w:t>0901 918</w:t>
            </w:r>
            <w:r w:rsidR="009902BF" w:rsidRPr="00337F0E">
              <w:rPr>
                <w:rFonts w:ascii="Arial" w:hAnsi="Arial" w:cs="Arial"/>
                <w:szCs w:val="16"/>
              </w:rPr>
              <w:t> </w:t>
            </w:r>
            <w:r w:rsidRPr="00337F0E">
              <w:rPr>
                <w:rFonts w:ascii="Arial" w:hAnsi="Arial" w:cs="Arial"/>
                <w:szCs w:val="16"/>
              </w:rPr>
              <w:t>395</w:t>
            </w:r>
          </w:p>
        </w:tc>
      </w:tr>
      <w:tr w:rsidR="00BC022C" w:rsidRPr="00337F0E" w:rsidTr="006D60EB">
        <w:tc>
          <w:tcPr>
            <w:tcW w:w="4111" w:type="dxa"/>
            <w:tcBorders>
              <w:top w:val="single" w:sz="4" w:space="0" w:color="auto"/>
              <w:left w:val="single" w:sz="12" w:space="0" w:color="auto"/>
              <w:right w:val="single" w:sz="12" w:space="0" w:color="auto"/>
            </w:tcBorders>
          </w:tcPr>
          <w:p w:rsidR="00BC022C" w:rsidRPr="00337F0E" w:rsidRDefault="006D60EB">
            <w:pPr>
              <w:jc w:val="both"/>
              <w:rPr>
                <w:rFonts w:ascii="Arial" w:hAnsi="Arial" w:cs="Arial"/>
                <w:b/>
                <w:szCs w:val="20"/>
              </w:rPr>
            </w:pPr>
            <w:r>
              <w:rPr>
                <w:rFonts w:ascii="Arial" w:hAnsi="Arial" w:cs="Arial"/>
                <w:b/>
                <w:szCs w:val="20"/>
              </w:rPr>
              <w:t xml:space="preserve">Mgr. Martin </w:t>
            </w:r>
            <w:proofErr w:type="spellStart"/>
            <w:r>
              <w:rPr>
                <w:rFonts w:ascii="Arial" w:hAnsi="Arial" w:cs="Arial"/>
                <w:b/>
                <w:szCs w:val="20"/>
              </w:rPr>
              <w:t>Adamec</w:t>
            </w:r>
            <w:proofErr w:type="spellEnd"/>
          </w:p>
          <w:p w:rsidR="00BC022C" w:rsidRPr="00337F0E" w:rsidRDefault="00BC022C">
            <w:pPr>
              <w:rPr>
                <w:rFonts w:ascii="Arial" w:hAnsi="Arial" w:cs="Arial"/>
                <w:b/>
                <w:szCs w:val="20"/>
              </w:rPr>
            </w:pPr>
            <w:r w:rsidRPr="00337F0E">
              <w:rPr>
                <w:rFonts w:ascii="Arial" w:hAnsi="Arial" w:cs="Arial"/>
                <w:b/>
                <w:szCs w:val="20"/>
              </w:rPr>
              <w:t>zástupca pre všeobecno-vzdelávacie predmety</w:t>
            </w:r>
          </w:p>
        </w:tc>
        <w:tc>
          <w:tcPr>
            <w:tcW w:w="1559" w:type="dxa"/>
            <w:tcBorders>
              <w:left w:val="single" w:sz="12" w:space="0" w:color="auto"/>
              <w:right w:val="single" w:sz="12" w:space="0" w:color="auto"/>
            </w:tcBorders>
            <w:vAlign w:val="center"/>
          </w:tcPr>
          <w:p w:rsidR="00BC022C" w:rsidRPr="00337F0E" w:rsidRDefault="00BC022C">
            <w:pPr>
              <w:rPr>
                <w:rFonts w:ascii="Arial" w:hAnsi="Arial" w:cs="Arial"/>
                <w:szCs w:val="16"/>
              </w:rPr>
            </w:pPr>
            <w:r w:rsidRPr="00337F0E">
              <w:rPr>
                <w:rFonts w:ascii="Arial" w:hAnsi="Arial" w:cs="Arial"/>
                <w:szCs w:val="16"/>
              </w:rPr>
              <w:t>032 7481822</w:t>
            </w:r>
          </w:p>
        </w:tc>
        <w:tc>
          <w:tcPr>
            <w:tcW w:w="2610" w:type="dxa"/>
            <w:tcBorders>
              <w:left w:val="single" w:sz="12" w:space="0" w:color="auto"/>
              <w:right w:val="single" w:sz="12" w:space="0" w:color="auto"/>
            </w:tcBorders>
            <w:vAlign w:val="center"/>
          </w:tcPr>
          <w:p w:rsidR="00BC022C" w:rsidRPr="00337F0E" w:rsidRDefault="00BC022C">
            <w:pPr>
              <w:rPr>
                <w:rFonts w:ascii="Arial" w:hAnsi="Arial" w:cs="Arial"/>
                <w:szCs w:val="16"/>
              </w:rPr>
            </w:pPr>
          </w:p>
          <w:p w:rsidR="006D60EB" w:rsidRPr="00337F0E" w:rsidRDefault="00CC78BC" w:rsidP="006D60EB">
            <w:pPr>
              <w:rPr>
                <w:rFonts w:ascii="Arial" w:hAnsi="Arial" w:cs="Arial"/>
                <w:szCs w:val="16"/>
              </w:rPr>
            </w:pPr>
            <w:hyperlink r:id="rId13" w:history="1">
              <w:r w:rsidR="006D60EB" w:rsidRPr="00996A84">
                <w:rPr>
                  <w:rStyle w:val="Hypertextovprepojenie"/>
                  <w:rFonts w:ascii="Arial" w:hAnsi="Arial" w:cs="Arial"/>
                  <w:szCs w:val="16"/>
                </w:rPr>
                <w:t>zastupca@oa-tn.sk</w:t>
              </w:r>
            </w:hyperlink>
          </w:p>
          <w:p w:rsidR="00BC022C" w:rsidRPr="00337F0E" w:rsidRDefault="00BC022C">
            <w:pPr>
              <w:rPr>
                <w:rFonts w:ascii="Arial" w:hAnsi="Arial" w:cs="Arial"/>
                <w:szCs w:val="16"/>
              </w:rPr>
            </w:pPr>
          </w:p>
        </w:tc>
        <w:tc>
          <w:tcPr>
            <w:tcW w:w="1260" w:type="dxa"/>
            <w:tcBorders>
              <w:left w:val="single" w:sz="12" w:space="0" w:color="auto"/>
              <w:right w:val="single" w:sz="12" w:space="0" w:color="auto"/>
            </w:tcBorders>
            <w:vAlign w:val="center"/>
          </w:tcPr>
          <w:p w:rsidR="00BC022C" w:rsidRPr="00337F0E" w:rsidRDefault="00A9325A" w:rsidP="009902BF">
            <w:pPr>
              <w:jc w:val="center"/>
              <w:rPr>
                <w:rFonts w:ascii="Arial" w:hAnsi="Arial" w:cs="Arial"/>
                <w:szCs w:val="16"/>
              </w:rPr>
            </w:pPr>
            <w:r w:rsidRPr="00337F0E">
              <w:rPr>
                <w:rFonts w:ascii="Arial" w:hAnsi="Arial" w:cs="Arial"/>
                <w:szCs w:val="16"/>
              </w:rPr>
              <w:t>0901 918</w:t>
            </w:r>
            <w:r w:rsidR="009902BF" w:rsidRPr="00337F0E">
              <w:rPr>
                <w:rFonts w:ascii="Arial" w:hAnsi="Arial" w:cs="Arial"/>
                <w:szCs w:val="16"/>
              </w:rPr>
              <w:t> </w:t>
            </w:r>
            <w:r w:rsidRPr="00337F0E">
              <w:rPr>
                <w:rFonts w:ascii="Arial" w:hAnsi="Arial" w:cs="Arial"/>
                <w:szCs w:val="16"/>
              </w:rPr>
              <w:t>396</w:t>
            </w:r>
          </w:p>
        </w:tc>
      </w:tr>
    </w:tbl>
    <w:p w:rsidR="00BC022C" w:rsidRPr="00337F0E" w:rsidRDefault="00BC022C">
      <w:pPr>
        <w:rPr>
          <w:rFonts w:ascii="Arial" w:hAnsi="Arial" w:cs="Arial"/>
        </w:rPr>
      </w:pPr>
    </w:p>
    <w:p w:rsidR="00BC022C" w:rsidRPr="00337F0E" w:rsidRDefault="00CC78BC">
      <w:pPr>
        <w:rPr>
          <w:rFonts w:ascii="Arial" w:hAnsi="Arial" w:cs="Arial"/>
        </w:rPr>
      </w:pPr>
      <w:hyperlink r:id="rId14" w:history="1">
        <w:r w:rsidR="00BC022C" w:rsidRPr="00337F0E">
          <w:rPr>
            <w:rStyle w:val="Hypertextovprepojenie"/>
            <w:rFonts w:ascii="Arial" w:hAnsi="Arial" w:cs="Arial"/>
          </w:rPr>
          <w:t>www.oa-tn.edupage.org</w:t>
        </w:r>
      </w:hyperlink>
      <w:r w:rsidR="001B6B16" w:rsidRPr="00337F0E">
        <w:rPr>
          <w:rFonts w:ascii="Arial" w:hAnsi="Arial" w:cs="Arial"/>
        </w:rPr>
        <w:t xml:space="preserve">, </w:t>
      </w:r>
      <w:proofErr w:type="spellStart"/>
      <w:r w:rsidR="006D60EB">
        <w:rPr>
          <w:rFonts w:ascii="Arial" w:hAnsi="Arial" w:cs="Arial"/>
        </w:rPr>
        <w:t>www.oa-tn.sk</w:t>
      </w:r>
      <w:proofErr w:type="spellEnd"/>
    </w:p>
    <w:p w:rsidR="00BC022C" w:rsidRPr="00337F0E" w:rsidRDefault="00BC022C">
      <w:pPr>
        <w:rPr>
          <w:rFonts w:ascii="Arial" w:hAnsi="Arial" w:cs="Arial"/>
        </w:rPr>
      </w:pPr>
      <w:r w:rsidRPr="00337F0E">
        <w:rPr>
          <w:rFonts w:ascii="Arial" w:hAnsi="Arial" w:cs="Arial"/>
        </w:rPr>
        <w:t>Fax 032 7481855</w:t>
      </w:r>
    </w:p>
    <w:p w:rsidR="00BC022C" w:rsidRPr="00337F0E" w:rsidRDefault="00BC022C">
      <w:pPr>
        <w:pStyle w:val="Hlavika"/>
        <w:tabs>
          <w:tab w:val="clear" w:pos="4536"/>
          <w:tab w:val="clear" w:pos="9072"/>
        </w:tabs>
        <w:rPr>
          <w:rFonts w:ascii="Arial" w:hAnsi="Arial" w:cs="Arial"/>
          <w:lang w:eastAsia="cs-CZ"/>
        </w:rPr>
      </w:pPr>
      <w:r w:rsidRPr="00337F0E">
        <w:rPr>
          <w:rFonts w:ascii="Arial" w:hAnsi="Arial" w:cs="Arial"/>
          <w:lang w:eastAsia="cs-CZ"/>
        </w:rPr>
        <w:t>Úsek technicko-ekonomických činností 032 7481824</w:t>
      </w:r>
    </w:p>
    <w:p w:rsidR="00BC022C" w:rsidRPr="00337F0E" w:rsidRDefault="00BC022C">
      <w:pPr>
        <w:rPr>
          <w:rFonts w:ascii="Arial" w:hAnsi="Arial" w:cs="Arial"/>
        </w:rPr>
      </w:pPr>
    </w:p>
    <w:p w:rsidR="00BC022C" w:rsidRPr="00337F0E" w:rsidRDefault="00BC022C">
      <w:pPr>
        <w:rPr>
          <w:rFonts w:ascii="Arial" w:hAnsi="Arial" w:cs="Arial"/>
          <w:b/>
          <w:bCs/>
        </w:rPr>
      </w:pPr>
      <w:r w:rsidRPr="00337F0E">
        <w:rPr>
          <w:rFonts w:ascii="Arial" w:hAnsi="Arial" w:cs="Arial"/>
          <w:b/>
          <w:bCs/>
        </w:rPr>
        <w:t>Zriaďovateľ:</w:t>
      </w:r>
    </w:p>
    <w:p w:rsidR="00BC022C" w:rsidRPr="00337F0E" w:rsidRDefault="00BC022C">
      <w:pPr>
        <w:rPr>
          <w:rFonts w:ascii="Arial" w:hAnsi="Arial" w:cs="Arial"/>
        </w:rPr>
      </w:pPr>
      <w:r w:rsidRPr="00337F0E">
        <w:rPr>
          <w:rFonts w:ascii="Arial" w:hAnsi="Arial" w:cs="Arial"/>
        </w:rPr>
        <w:t>Trenčiansky samosprávny kraj</w:t>
      </w:r>
    </w:p>
    <w:p w:rsidR="00BC022C" w:rsidRPr="00337F0E" w:rsidRDefault="00BC022C">
      <w:pPr>
        <w:rPr>
          <w:rFonts w:ascii="Arial" w:hAnsi="Arial" w:cs="Arial"/>
        </w:rPr>
      </w:pPr>
      <w:r w:rsidRPr="00337F0E">
        <w:rPr>
          <w:rFonts w:ascii="Arial" w:hAnsi="Arial" w:cs="Arial"/>
        </w:rPr>
        <w:t xml:space="preserve">K dolnej stanici 7282/20A </w:t>
      </w:r>
    </w:p>
    <w:p w:rsidR="00BC022C" w:rsidRPr="00337F0E" w:rsidRDefault="00BC022C">
      <w:pPr>
        <w:rPr>
          <w:rFonts w:ascii="Arial" w:hAnsi="Arial" w:cs="Arial"/>
        </w:rPr>
      </w:pPr>
      <w:r w:rsidRPr="00337F0E">
        <w:rPr>
          <w:rFonts w:ascii="Arial" w:hAnsi="Arial" w:cs="Arial"/>
        </w:rPr>
        <w:t>911 01 Trenčín</w:t>
      </w:r>
    </w:p>
    <w:p w:rsidR="00BC022C" w:rsidRPr="00337F0E" w:rsidRDefault="00BC022C">
      <w:pPr>
        <w:rPr>
          <w:rFonts w:ascii="Arial" w:hAnsi="Arial" w:cs="Arial"/>
        </w:rPr>
      </w:pPr>
      <w:r w:rsidRPr="00337F0E">
        <w:rPr>
          <w:rFonts w:ascii="Arial" w:hAnsi="Arial" w:cs="Arial"/>
        </w:rPr>
        <w:t>Telefón: 032 6555811 sekretariát riaditeľa Úradu TSK</w:t>
      </w:r>
    </w:p>
    <w:p w:rsidR="00BC022C" w:rsidRPr="00337F0E" w:rsidRDefault="00BC022C">
      <w:pPr>
        <w:rPr>
          <w:rFonts w:ascii="Arial" w:hAnsi="Arial" w:cs="Arial"/>
        </w:rPr>
      </w:pPr>
      <w:r w:rsidRPr="00337F0E">
        <w:rPr>
          <w:rFonts w:ascii="Arial" w:hAnsi="Arial" w:cs="Arial"/>
        </w:rPr>
        <w:t>E-mail: info@tsk.sk</w:t>
      </w:r>
    </w:p>
    <w:p w:rsidR="00BC022C" w:rsidRPr="00E6739F" w:rsidRDefault="00BC022C">
      <w:pPr>
        <w:rPr>
          <w:rFonts w:ascii="Arial" w:hAnsi="Arial" w:cs="Arial"/>
          <w:sz w:val="16"/>
          <w:szCs w:val="16"/>
        </w:rPr>
      </w:pPr>
    </w:p>
    <w:p w:rsidR="00BC022C" w:rsidRPr="00337F0E" w:rsidRDefault="00BC022C">
      <w:pPr>
        <w:rPr>
          <w:rFonts w:ascii="Arial" w:hAnsi="Arial" w:cs="Arial"/>
        </w:rPr>
      </w:pPr>
      <w:r w:rsidRPr="00337F0E">
        <w:rPr>
          <w:rFonts w:ascii="Arial" w:hAnsi="Arial" w:cs="Arial"/>
        </w:rPr>
        <w:t xml:space="preserve">Trenčín </w:t>
      </w:r>
      <w:r w:rsidR="00A9325A" w:rsidRPr="00337F0E">
        <w:rPr>
          <w:rFonts w:ascii="Arial" w:hAnsi="Arial" w:cs="Arial"/>
        </w:rPr>
        <w:t>28</w:t>
      </w:r>
      <w:r w:rsidRPr="00337F0E">
        <w:rPr>
          <w:rFonts w:ascii="Arial" w:hAnsi="Arial" w:cs="Arial"/>
        </w:rPr>
        <w:t>. augusta 20</w:t>
      </w:r>
      <w:r w:rsidR="00A9325A" w:rsidRPr="00337F0E">
        <w:rPr>
          <w:rFonts w:ascii="Arial" w:hAnsi="Arial" w:cs="Arial"/>
        </w:rPr>
        <w:t>13</w:t>
      </w:r>
      <w:r w:rsidRPr="00337F0E">
        <w:rPr>
          <w:rFonts w:ascii="Arial" w:hAnsi="Arial" w:cs="Arial"/>
          <w:sz w:val="22"/>
        </w:rPr>
        <w:tab/>
      </w:r>
      <w:r w:rsidRPr="00337F0E">
        <w:rPr>
          <w:rFonts w:ascii="Arial" w:hAnsi="Arial" w:cs="Arial"/>
          <w:sz w:val="22"/>
        </w:rPr>
        <w:tab/>
      </w:r>
      <w:r w:rsidRPr="00337F0E">
        <w:rPr>
          <w:rFonts w:ascii="Arial" w:hAnsi="Arial" w:cs="Arial"/>
          <w:sz w:val="22"/>
        </w:rPr>
        <w:tab/>
      </w:r>
      <w:r w:rsidRPr="00337F0E">
        <w:rPr>
          <w:rFonts w:ascii="Arial" w:hAnsi="Arial" w:cs="Arial"/>
          <w:sz w:val="22"/>
        </w:rPr>
        <w:tab/>
      </w:r>
      <w:r w:rsidRPr="00337F0E">
        <w:rPr>
          <w:rFonts w:ascii="Arial" w:hAnsi="Arial" w:cs="Arial"/>
          <w:sz w:val="22"/>
        </w:rPr>
        <w:tab/>
      </w:r>
      <w:r w:rsidRPr="00337F0E">
        <w:rPr>
          <w:rFonts w:ascii="Arial" w:hAnsi="Arial" w:cs="Arial"/>
          <w:sz w:val="22"/>
        </w:rPr>
        <w:tab/>
      </w:r>
      <w:r w:rsidRPr="00337F0E">
        <w:rPr>
          <w:rFonts w:ascii="Arial" w:hAnsi="Arial" w:cs="Arial"/>
        </w:rPr>
        <w:t xml:space="preserve">Ing. Ľubomír </w:t>
      </w:r>
      <w:proofErr w:type="spellStart"/>
      <w:r w:rsidRPr="00337F0E">
        <w:rPr>
          <w:rFonts w:ascii="Arial" w:hAnsi="Arial" w:cs="Arial"/>
        </w:rPr>
        <w:t>Jandík</w:t>
      </w:r>
      <w:proofErr w:type="spellEnd"/>
    </w:p>
    <w:p w:rsidR="001B6B16" w:rsidRPr="00337F0E" w:rsidRDefault="00BC022C" w:rsidP="00E6739F">
      <w:pPr>
        <w:tabs>
          <w:tab w:val="center" w:pos="7371"/>
        </w:tabs>
        <w:rPr>
          <w:rFonts w:ascii="Arial" w:hAnsi="Arial" w:cs="Arial"/>
        </w:rPr>
      </w:pPr>
      <w:r w:rsidRPr="00337F0E">
        <w:rPr>
          <w:rFonts w:ascii="Arial" w:hAnsi="Arial" w:cs="Arial"/>
        </w:rPr>
        <w:tab/>
        <w:t>riaditeľ školy</w:t>
      </w:r>
      <w:r w:rsidR="001B6B16" w:rsidRPr="00337F0E">
        <w:rPr>
          <w:rFonts w:ascii="Arial" w:hAnsi="Arial" w:cs="Arial"/>
        </w:rPr>
        <w:br w:type="page"/>
      </w:r>
    </w:p>
    <w:p w:rsidR="001D71A7" w:rsidRPr="00337F0E" w:rsidRDefault="007B0296">
      <w:pPr>
        <w:tabs>
          <w:tab w:val="center" w:pos="7371"/>
        </w:tabs>
        <w:rPr>
          <w:rFonts w:ascii="Arial" w:hAnsi="Arial" w:cs="Arial"/>
        </w:rPr>
      </w:pPr>
      <w:r w:rsidRPr="00337F0E">
        <w:rPr>
          <w:rFonts w:ascii="Arial" w:hAnsi="Arial" w:cs="Arial"/>
        </w:rPr>
        <w:lastRenderedPageBreak/>
        <w:t xml:space="preserve">Záznamy o platnosti a revidovaní školského </w:t>
      </w:r>
      <w:r w:rsidR="001E437D" w:rsidRPr="00337F0E">
        <w:rPr>
          <w:rFonts w:ascii="Arial" w:hAnsi="Arial" w:cs="Arial"/>
        </w:rPr>
        <w:t>vzdelávacieho programu</w:t>
      </w:r>
    </w:p>
    <w:p w:rsidR="005C609A" w:rsidRPr="00337F0E" w:rsidRDefault="005C609A">
      <w:pPr>
        <w:tabs>
          <w:tab w:val="center" w:pos="737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87"/>
        <w:gridCol w:w="5040"/>
      </w:tblGrid>
      <w:tr w:rsidR="00BC022C" w:rsidRPr="00337F0E" w:rsidTr="00824B97">
        <w:trPr>
          <w:tblHeader/>
        </w:trPr>
        <w:tc>
          <w:tcPr>
            <w:tcW w:w="1908" w:type="dxa"/>
            <w:tcBorders>
              <w:top w:val="single" w:sz="12" w:space="0" w:color="auto"/>
              <w:left w:val="single" w:sz="12" w:space="0" w:color="auto"/>
              <w:bottom w:val="single" w:sz="12" w:space="0" w:color="auto"/>
              <w:right w:val="single" w:sz="12" w:space="0" w:color="auto"/>
            </w:tcBorders>
            <w:shd w:val="clear" w:color="auto" w:fill="CCFFCC"/>
          </w:tcPr>
          <w:p w:rsidR="00BC022C" w:rsidRPr="00337F0E" w:rsidRDefault="00BC022C">
            <w:pPr>
              <w:rPr>
                <w:rFonts w:ascii="Arial" w:hAnsi="Arial" w:cs="Arial"/>
                <w:b/>
                <w:szCs w:val="20"/>
              </w:rPr>
            </w:pPr>
            <w:r w:rsidRPr="00337F0E">
              <w:rPr>
                <w:rFonts w:ascii="Arial" w:hAnsi="Arial" w:cs="Arial"/>
                <w:b/>
                <w:szCs w:val="20"/>
              </w:rPr>
              <w:t xml:space="preserve">Platnosť </w:t>
            </w:r>
            <w:proofErr w:type="spellStart"/>
            <w:r w:rsidRPr="00337F0E">
              <w:rPr>
                <w:rFonts w:ascii="Arial" w:hAnsi="Arial" w:cs="Arial"/>
                <w:b/>
                <w:szCs w:val="20"/>
              </w:rPr>
              <w:t>ŠkVP</w:t>
            </w:r>
            <w:proofErr w:type="spellEnd"/>
          </w:p>
          <w:p w:rsidR="00BC022C" w:rsidRPr="00337F0E" w:rsidRDefault="00BC022C">
            <w:pPr>
              <w:rPr>
                <w:rFonts w:ascii="Arial" w:hAnsi="Arial" w:cs="Arial"/>
                <w:b/>
                <w:szCs w:val="20"/>
              </w:rPr>
            </w:pPr>
            <w:r w:rsidRPr="00337F0E">
              <w:rPr>
                <w:rFonts w:ascii="Arial" w:hAnsi="Arial" w:cs="Arial"/>
                <w:b/>
                <w:szCs w:val="20"/>
              </w:rPr>
              <w:t xml:space="preserve">Dátum </w:t>
            </w:r>
          </w:p>
        </w:tc>
        <w:tc>
          <w:tcPr>
            <w:tcW w:w="2187" w:type="dxa"/>
            <w:tcBorders>
              <w:top w:val="single" w:sz="12" w:space="0" w:color="auto"/>
              <w:left w:val="single" w:sz="12" w:space="0" w:color="auto"/>
              <w:bottom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 xml:space="preserve">Revidovanie </w:t>
            </w:r>
            <w:proofErr w:type="spellStart"/>
            <w:r w:rsidRPr="00337F0E">
              <w:rPr>
                <w:rFonts w:ascii="Arial" w:hAnsi="Arial" w:cs="Arial"/>
                <w:b/>
                <w:szCs w:val="20"/>
              </w:rPr>
              <w:t>ŠkVP</w:t>
            </w:r>
            <w:proofErr w:type="spellEnd"/>
          </w:p>
          <w:p w:rsidR="00BC022C" w:rsidRPr="00337F0E" w:rsidRDefault="00BC022C">
            <w:pPr>
              <w:jc w:val="both"/>
              <w:rPr>
                <w:rFonts w:ascii="Arial" w:hAnsi="Arial" w:cs="Arial"/>
                <w:b/>
                <w:szCs w:val="20"/>
              </w:rPr>
            </w:pPr>
            <w:r w:rsidRPr="00337F0E">
              <w:rPr>
                <w:rFonts w:ascii="Arial" w:hAnsi="Arial" w:cs="Arial"/>
                <w:b/>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 xml:space="preserve">Zaznamenanie inovácie, zmeny, úpravy a pod. </w:t>
            </w:r>
          </w:p>
        </w:tc>
      </w:tr>
      <w:tr w:rsidR="00824B97" w:rsidRPr="00337F0E" w:rsidTr="003C1257">
        <w:tc>
          <w:tcPr>
            <w:tcW w:w="1908" w:type="dxa"/>
            <w:tcBorders>
              <w:left w:val="single" w:sz="12" w:space="0" w:color="auto"/>
              <w:right w:val="single" w:sz="12" w:space="0" w:color="auto"/>
            </w:tcBorders>
            <w:shd w:val="clear" w:color="auto" w:fill="D9D9D9" w:themeFill="background1" w:themeFillShade="D9"/>
          </w:tcPr>
          <w:p w:rsidR="00824B97" w:rsidRPr="00337F0E" w:rsidRDefault="002773D7">
            <w:pPr>
              <w:jc w:val="both"/>
              <w:rPr>
                <w:rFonts w:ascii="Arial" w:hAnsi="Arial" w:cs="Arial"/>
                <w:szCs w:val="20"/>
              </w:rPr>
            </w:pPr>
            <w:r w:rsidRPr="00337F0E">
              <w:rPr>
                <w:rFonts w:ascii="Arial" w:hAnsi="Arial" w:cs="Arial"/>
                <w:szCs w:val="20"/>
              </w:rPr>
              <w:t>1.9.2013</w:t>
            </w:r>
          </w:p>
        </w:tc>
        <w:tc>
          <w:tcPr>
            <w:tcW w:w="2187" w:type="dxa"/>
            <w:tcBorders>
              <w:left w:val="single" w:sz="12" w:space="0" w:color="auto"/>
              <w:right w:val="single" w:sz="12" w:space="0" w:color="auto"/>
            </w:tcBorders>
            <w:shd w:val="clear" w:color="auto" w:fill="D9D9D9" w:themeFill="background1" w:themeFillShade="D9"/>
          </w:tcPr>
          <w:p w:rsidR="00824B97" w:rsidRPr="00337F0E" w:rsidRDefault="00824B97">
            <w:pPr>
              <w:jc w:val="both"/>
              <w:rPr>
                <w:rFonts w:ascii="Arial" w:hAnsi="Arial" w:cs="Arial"/>
                <w:szCs w:val="20"/>
                <w:highlight w:val="lightGray"/>
              </w:rPr>
            </w:pPr>
          </w:p>
        </w:tc>
        <w:tc>
          <w:tcPr>
            <w:tcW w:w="5040" w:type="dxa"/>
            <w:tcBorders>
              <w:left w:val="single" w:sz="12" w:space="0" w:color="auto"/>
              <w:right w:val="single" w:sz="12" w:space="0" w:color="auto"/>
            </w:tcBorders>
            <w:shd w:val="clear" w:color="auto" w:fill="D9D9D9" w:themeFill="background1" w:themeFillShade="D9"/>
          </w:tcPr>
          <w:p w:rsidR="00824B97" w:rsidRPr="00337F0E" w:rsidRDefault="002773D7" w:rsidP="002773D7">
            <w:pPr>
              <w:jc w:val="both"/>
              <w:rPr>
                <w:rFonts w:ascii="Arial" w:hAnsi="Arial" w:cs="Arial"/>
                <w:szCs w:val="20"/>
                <w:highlight w:val="lightGray"/>
              </w:rPr>
            </w:pPr>
            <w:r w:rsidRPr="00337F0E">
              <w:rPr>
                <w:rFonts w:ascii="Arial" w:hAnsi="Arial" w:cs="Arial"/>
                <w:szCs w:val="20"/>
              </w:rPr>
              <w:t>Počnúc 1. ročníkom</w:t>
            </w:r>
          </w:p>
        </w:tc>
      </w:tr>
      <w:tr w:rsidR="002773D7" w:rsidRPr="00337F0E" w:rsidTr="003C1257">
        <w:tc>
          <w:tcPr>
            <w:tcW w:w="1908" w:type="dxa"/>
            <w:tcBorders>
              <w:left w:val="single" w:sz="12" w:space="0" w:color="auto"/>
              <w:bottom w:val="single" w:sz="4" w:space="0" w:color="auto"/>
              <w:right w:val="single" w:sz="12" w:space="0" w:color="auto"/>
            </w:tcBorders>
          </w:tcPr>
          <w:p w:rsidR="002773D7" w:rsidRPr="00337F0E" w:rsidRDefault="002773D7">
            <w:pPr>
              <w:jc w:val="both"/>
              <w:rPr>
                <w:rFonts w:ascii="Arial" w:hAnsi="Arial" w:cs="Arial"/>
                <w:szCs w:val="20"/>
              </w:rPr>
            </w:pPr>
          </w:p>
        </w:tc>
        <w:tc>
          <w:tcPr>
            <w:tcW w:w="2187" w:type="dxa"/>
            <w:tcBorders>
              <w:left w:val="single" w:sz="12" w:space="0" w:color="auto"/>
              <w:bottom w:val="single" w:sz="4" w:space="0" w:color="auto"/>
              <w:right w:val="single" w:sz="12" w:space="0" w:color="auto"/>
            </w:tcBorders>
          </w:tcPr>
          <w:p w:rsidR="002773D7" w:rsidRPr="00337F0E" w:rsidRDefault="002773D7">
            <w:pPr>
              <w:jc w:val="both"/>
              <w:rPr>
                <w:rFonts w:ascii="Arial" w:hAnsi="Arial" w:cs="Arial"/>
                <w:szCs w:val="20"/>
              </w:rPr>
            </w:pPr>
          </w:p>
        </w:tc>
        <w:tc>
          <w:tcPr>
            <w:tcW w:w="5040" w:type="dxa"/>
            <w:tcBorders>
              <w:left w:val="single" w:sz="12" w:space="0" w:color="auto"/>
              <w:right w:val="single" w:sz="12" w:space="0" w:color="auto"/>
            </w:tcBorders>
          </w:tcPr>
          <w:p w:rsidR="002773D7" w:rsidRPr="00337F0E" w:rsidRDefault="002773D7" w:rsidP="002773D7">
            <w:pPr>
              <w:autoSpaceDE w:val="0"/>
              <w:autoSpaceDN w:val="0"/>
              <w:adjustRightInd w:val="0"/>
              <w:rPr>
                <w:rFonts w:ascii="Arial" w:hAnsi="Arial" w:cs="Arial"/>
                <w:szCs w:val="20"/>
              </w:rPr>
            </w:pPr>
            <w:r w:rsidRPr="00337F0E">
              <w:rPr>
                <w:rFonts w:ascii="Arial" w:hAnsi="Arial" w:cs="Arial"/>
                <w:szCs w:val="20"/>
              </w:rPr>
              <w:t>Ministerstvo školstva, vedy, výskumu a športu Slovenskej</w:t>
            </w:r>
          </w:p>
          <w:p w:rsidR="002773D7" w:rsidRPr="00337F0E" w:rsidRDefault="002773D7" w:rsidP="002773D7">
            <w:pPr>
              <w:autoSpaceDE w:val="0"/>
              <w:autoSpaceDN w:val="0"/>
              <w:adjustRightInd w:val="0"/>
              <w:rPr>
                <w:rFonts w:ascii="Arial" w:hAnsi="Arial" w:cs="Arial"/>
                <w:szCs w:val="20"/>
              </w:rPr>
            </w:pPr>
            <w:r w:rsidRPr="00337F0E">
              <w:rPr>
                <w:rFonts w:ascii="Arial" w:hAnsi="Arial" w:cs="Arial"/>
                <w:szCs w:val="20"/>
              </w:rPr>
              <w:t>republiky dňa 7. februára 2013 pod číslom 2013-762/1889:23-925 schválilo</w:t>
            </w:r>
          </w:p>
          <w:p w:rsidR="00C36676" w:rsidRDefault="002773D7" w:rsidP="002773D7">
            <w:pPr>
              <w:autoSpaceDE w:val="0"/>
              <w:autoSpaceDN w:val="0"/>
              <w:adjustRightInd w:val="0"/>
              <w:rPr>
                <w:rFonts w:ascii="Arial" w:hAnsi="Arial" w:cs="Arial"/>
                <w:bCs/>
                <w:lang w:eastAsia="sk-SK"/>
              </w:rPr>
            </w:pPr>
            <w:r w:rsidRPr="00337F0E">
              <w:rPr>
                <w:rFonts w:ascii="Arial" w:hAnsi="Arial" w:cs="Arial"/>
                <w:szCs w:val="20"/>
              </w:rPr>
              <w:t>s účinnosťou od 1. septembra 2013 začín</w:t>
            </w:r>
            <w:r w:rsidRPr="00337F0E">
              <w:rPr>
                <w:rFonts w:ascii="Arial" w:hAnsi="Arial" w:cs="Arial"/>
                <w:szCs w:val="20"/>
              </w:rPr>
              <w:t>a</w:t>
            </w:r>
            <w:r w:rsidRPr="00337F0E">
              <w:rPr>
                <w:rFonts w:ascii="Arial" w:hAnsi="Arial" w:cs="Arial"/>
                <w:szCs w:val="20"/>
              </w:rPr>
              <w:t>júc prvým ročníkom.</w:t>
            </w:r>
            <w:r w:rsidR="00C36676">
              <w:rPr>
                <w:rFonts w:ascii="Arial" w:hAnsi="Arial" w:cs="Arial"/>
                <w:bCs/>
                <w:lang w:eastAsia="sk-SK"/>
              </w:rPr>
              <w:t xml:space="preserve"> </w:t>
            </w:r>
          </w:p>
          <w:p w:rsidR="002773D7" w:rsidRPr="00337F0E" w:rsidRDefault="00C36676" w:rsidP="00BC70E1">
            <w:pPr>
              <w:autoSpaceDE w:val="0"/>
              <w:autoSpaceDN w:val="0"/>
              <w:adjustRightInd w:val="0"/>
              <w:rPr>
                <w:rFonts w:ascii="Arial" w:hAnsi="Arial" w:cs="Arial"/>
                <w:b/>
                <w:bCs/>
                <w:lang w:eastAsia="sk-SK"/>
              </w:rPr>
            </w:pPr>
            <w:r>
              <w:rPr>
                <w:rFonts w:ascii="Arial" w:hAnsi="Arial" w:cs="Arial"/>
                <w:bCs/>
                <w:lang w:eastAsia="sk-SK"/>
              </w:rPr>
              <w:t>V treťom a štvrtom ročníku sa ruší hodnot</w:t>
            </w:r>
            <w:r>
              <w:rPr>
                <w:rFonts w:ascii="Arial" w:hAnsi="Arial" w:cs="Arial"/>
                <w:bCs/>
                <w:lang w:eastAsia="sk-SK"/>
              </w:rPr>
              <w:t>e</w:t>
            </w:r>
            <w:r>
              <w:rPr>
                <w:rFonts w:ascii="Arial" w:hAnsi="Arial" w:cs="Arial"/>
                <w:bCs/>
                <w:lang w:eastAsia="sk-SK"/>
              </w:rPr>
              <w:t>nie odbornej praxe známkou. Žiakovi sa na vysvedčení uvedie či prax absolvoval alebo neabsolvoval. Známka z odbornej praxe b</w:t>
            </w:r>
            <w:r>
              <w:rPr>
                <w:rFonts w:ascii="Arial" w:hAnsi="Arial" w:cs="Arial"/>
                <w:bCs/>
                <w:lang w:eastAsia="sk-SK"/>
              </w:rPr>
              <w:t>u</w:t>
            </w:r>
            <w:r>
              <w:rPr>
                <w:rFonts w:ascii="Arial" w:hAnsi="Arial" w:cs="Arial"/>
                <w:bCs/>
                <w:lang w:eastAsia="sk-SK"/>
              </w:rPr>
              <w:t xml:space="preserve">de </w:t>
            </w:r>
            <w:r w:rsidR="00BC70E1">
              <w:rPr>
                <w:rFonts w:ascii="Arial" w:hAnsi="Arial" w:cs="Arial"/>
                <w:bCs/>
                <w:lang w:eastAsia="sk-SK"/>
              </w:rPr>
              <w:t>súčasťou</w:t>
            </w:r>
            <w:r>
              <w:rPr>
                <w:rFonts w:ascii="Arial" w:hAnsi="Arial" w:cs="Arial"/>
                <w:bCs/>
                <w:lang w:eastAsia="sk-SK"/>
              </w:rPr>
              <w:t xml:space="preserve"> hodnotenia v predmetoch po</w:t>
            </w:r>
            <w:r>
              <w:rPr>
                <w:rFonts w:ascii="Arial" w:hAnsi="Arial" w:cs="Arial"/>
                <w:bCs/>
                <w:lang w:eastAsia="sk-SK"/>
              </w:rPr>
              <w:t>d</w:t>
            </w:r>
            <w:r>
              <w:rPr>
                <w:rFonts w:ascii="Arial" w:hAnsi="Arial" w:cs="Arial"/>
                <w:bCs/>
                <w:lang w:eastAsia="sk-SK"/>
              </w:rPr>
              <w:t>niková ekonomika a účtovníctvo.</w:t>
            </w:r>
          </w:p>
        </w:tc>
      </w:tr>
      <w:tr w:rsidR="002773D7" w:rsidRPr="00337F0E" w:rsidTr="003C1257">
        <w:tc>
          <w:tcPr>
            <w:tcW w:w="1908" w:type="dxa"/>
            <w:tcBorders>
              <w:left w:val="single" w:sz="12" w:space="0" w:color="auto"/>
              <w:bottom w:val="single" w:sz="4" w:space="0" w:color="auto"/>
              <w:right w:val="single" w:sz="12" w:space="0" w:color="auto"/>
            </w:tcBorders>
            <w:shd w:val="clear" w:color="auto" w:fill="D9D9D9" w:themeFill="background1" w:themeFillShade="D9"/>
          </w:tcPr>
          <w:p w:rsidR="002773D7" w:rsidRPr="00337F0E" w:rsidRDefault="002773D7">
            <w:pPr>
              <w:jc w:val="both"/>
              <w:rPr>
                <w:rFonts w:ascii="Arial" w:hAnsi="Arial" w:cs="Arial"/>
                <w:szCs w:val="20"/>
              </w:rPr>
            </w:pPr>
          </w:p>
        </w:tc>
        <w:tc>
          <w:tcPr>
            <w:tcW w:w="2187" w:type="dxa"/>
            <w:tcBorders>
              <w:left w:val="single" w:sz="12" w:space="0" w:color="auto"/>
              <w:bottom w:val="single" w:sz="4" w:space="0" w:color="auto"/>
              <w:right w:val="single" w:sz="12" w:space="0" w:color="auto"/>
            </w:tcBorders>
            <w:shd w:val="clear" w:color="auto" w:fill="D9D9D9" w:themeFill="background1" w:themeFillShade="D9"/>
          </w:tcPr>
          <w:p w:rsidR="002773D7" w:rsidRPr="00337F0E" w:rsidRDefault="00016A7B">
            <w:pPr>
              <w:jc w:val="both"/>
              <w:rPr>
                <w:rFonts w:ascii="Arial" w:hAnsi="Arial" w:cs="Arial"/>
                <w:szCs w:val="20"/>
              </w:rPr>
            </w:pPr>
            <w:r>
              <w:rPr>
                <w:rFonts w:ascii="Arial" w:hAnsi="Arial" w:cs="Arial"/>
                <w:szCs w:val="20"/>
              </w:rPr>
              <w:t>1.9.2015</w:t>
            </w:r>
          </w:p>
        </w:tc>
        <w:tc>
          <w:tcPr>
            <w:tcW w:w="5040" w:type="dxa"/>
            <w:tcBorders>
              <w:left w:val="single" w:sz="12" w:space="0" w:color="auto"/>
              <w:right w:val="single" w:sz="12" w:space="0" w:color="auto"/>
            </w:tcBorders>
            <w:shd w:val="clear" w:color="auto" w:fill="D9D9D9" w:themeFill="background1" w:themeFillShade="D9"/>
          </w:tcPr>
          <w:p w:rsidR="00016A7B" w:rsidRPr="00337F0E" w:rsidRDefault="00016A7B" w:rsidP="003C1257">
            <w:pPr>
              <w:shd w:val="clear" w:color="auto" w:fill="D9D9D9" w:themeFill="background1" w:themeFillShade="D9"/>
              <w:autoSpaceDE w:val="0"/>
              <w:autoSpaceDN w:val="0"/>
              <w:adjustRightInd w:val="0"/>
              <w:rPr>
                <w:rFonts w:ascii="Arial" w:hAnsi="Arial" w:cs="Arial"/>
                <w:b/>
                <w:bCs/>
                <w:lang w:eastAsia="sk-SK"/>
              </w:rPr>
            </w:pPr>
            <w:r w:rsidRPr="003C1257">
              <w:rPr>
                <w:rFonts w:ascii="Arial" w:hAnsi="Arial" w:cs="Arial"/>
                <w:bCs/>
                <w:lang w:eastAsia="sk-SK"/>
              </w:rPr>
              <w:t>Počnúc 1. ročníkom 2015/2016.</w:t>
            </w:r>
            <w:r w:rsidR="003C1257">
              <w:rPr>
                <w:rFonts w:ascii="Arial" w:hAnsi="Arial" w:cs="Arial"/>
                <w:bCs/>
                <w:lang w:eastAsia="sk-SK"/>
              </w:rPr>
              <w:t xml:space="preserve"> </w:t>
            </w:r>
          </w:p>
        </w:tc>
      </w:tr>
      <w:tr w:rsidR="003C1257" w:rsidRPr="00337F0E" w:rsidTr="003C1257">
        <w:tc>
          <w:tcPr>
            <w:tcW w:w="1908" w:type="dxa"/>
            <w:tcBorders>
              <w:top w:val="single" w:sz="4" w:space="0" w:color="auto"/>
              <w:left w:val="single" w:sz="12" w:space="0" w:color="auto"/>
              <w:right w:val="single" w:sz="12" w:space="0" w:color="auto"/>
            </w:tcBorders>
          </w:tcPr>
          <w:p w:rsidR="003C1257" w:rsidRPr="00337F0E" w:rsidRDefault="003C1257">
            <w:pPr>
              <w:jc w:val="both"/>
              <w:rPr>
                <w:rFonts w:ascii="Arial" w:hAnsi="Arial" w:cs="Arial"/>
                <w:szCs w:val="20"/>
              </w:rPr>
            </w:pPr>
          </w:p>
        </w:tc>
        <w:tc>
          <w:tcPr>
            <w:tcW w:w="2187" w:type="dxa"/>
            <w:tcBorders>
              <w:top w:val="single" w:sz="4" w:space="0" w:color="auto"/>
              <w:left w:val="single" w:sz="12" w:space="0" w:color="auto"/>
              <w:right w:val="single" w:sz="12" w:space="0" w:color="auto"/>
            </w:tcBorders>
          </w:tcPr>
          <w:p w:rsidR="003C1257" w:rsidRPr="00337F0E" w:rsidRDefault="003C1257">
            <w:pPr>
              <w:jc w:val="both"/>
              <w:rPr>
                <w:rFonts w:ascii="Arial" w:hAnsi="Arial" w:cs="Arial"/>
                <w:szCs w:val="20"/>
              </w:rPr>
            </w:pPr>
          </w:p>
        </w:tc>
        <w:tc>
          <w:tcPr>
            <w:tcW w:w="5040" w:type="dxa"/>
            <w:tcBorders>
              <w:left w:val="single" w:sz="12" w:space="0" w:color="auto"/>
              <w:right w:val="single" w:sz="12" w:space="0" w:color="auto"/>
            </w:tcBorders>
          </w:tcPr>
          <w:p w:rsidR="003C1257" w:rsidRPr="003C1257" w:rsidRDefault="003C1257" w:rsidP="003C1257">
            <w:pPr>
              <w:autoSpaceDE w:val="0"/>
              <w:autoSpaceDN w:val="0"/>
              <w:adjustRightInd w:val="0"/>
              <w:rPr>
                <w:rFonts w:ascii="Arial" w:hAnsi="Arial" w:cs="Arial"/>
                <w:bCs/>
                <w:lang w:eastAsia="sk-SK"/>
              </w:rPr>
            </w:pPr>
            <w:r w:rsidRPr="003C1257">
              <w:rPr>
                <w:rFonts w:ascii="Arial" w:hAnsi="Arial" w:cs="Arial"/>
                <w:bCs/>
                <w:lang w:eastAsia="sk-SK"/>
              </w:rPr>
              <w:t>Zrušenie vyučovacieho predmetu spoloče</w:t>
            </w:r>
            <w:r w:rsidRPr="003C1257">
              <w:rPr>
                <w:rFonts w:ascii="Arial" w:hAnsi="Arial" w:cs="Arial"/>
                <w:bCs/>
                <w:lang w:eastAsia="sk-SK"/>
              </w:rPr>
              <w:t>n</w:t>
            </w:r>
            <w:r w:rsidRPr="003C1257">
              <w:rPr>
                <w:rFonts w:ascii="Arial" w:hAnsi="Arial" w:cs="Arial"/>
                <w:bCs/>
                <w:lang w:eastAsia="sk-SK"/>
              </w:rPr>
              <w:t>ská komunikácia v 1. ročníku.</w:t>
            </w:r>
          </w:p>
          <w:p w:rsidR="0015771B" w:rsidRPr="00337F0E" w:rsidRDefault="003C1257" w:rsidP="00D85376">
            <w:pPr>
              <w:autoSpaceDE w:val="0"/>
              <w:autoSpaceDN w:val="0"/>
              <w:adjustRightInd w:val="0"/>
              <w:rPr>
                <w:rFonts w:ascii="Arial" w:hAnsi="Arial" w:cs="Arial"/>
                <w:b/>
                <w:bCs/>
                <w:lang w:eastAsia="sk-SK"/>
              </w:rPr>
            </w:pPr>
            <w:r w:rsidRPr="003C1257">
              <w:rPr>
                <w:rFonts w:ascii="Arial" w:hAnsi="Arial" w:cs="Arial"/>
                <w:bCs/>
                <w:lang w:eastAsia="sk-SK"/>
              </w:rPr>
              <w:t>Zmena počtu vyučovacích hodín v predmete administratíva a korešpondencia v 1. ročníku z dvoch na tri vyučovacie hodiny týždenne.</w:t>
            </w:r>
          </w:p>
        </w:tc>
      </w:tr>
      <w:tr w:rsidR="003C1257" w:rsidRPr="00337F0E" w:rsidTr="009E11F1">
        <w:tc>
          <w:tcPr>
            <w:tcW w:w="1908" w:type="dxa"/>
            <w:tcBorders>
              <w:left w:val="single" w:sz="12" w:space="0" w:color="auto"/>
              <w:right w:val="single" w:sz="12" w:space="0" w:color="auto"/>
            </w:tcBorders>
          </w:tcPr>
          <w:p w:rsidR="003C1257" w:rsidRPr="00337F0E" w:rsidRDefault="003C1257">
            <w:pPr>
              <w:jc w:val="both"/>
              <w:rPr>
                <w:rFonts w:ascii="Arial" w:hAnsi="Arial" w:cs="Arial"/>
                <w:szCs w:val="20"/>
              </w:rPr>
            </w:pPr>
          </w:p>
        </w:tc>
        <w:tc>
          <w:tcPr>
            <w:tcW w:w="2187" w:type="dxa"/>
            <w:tcBorders>
              <w:left w:val="single" w:sz="12" w:space="0" w:color="auto"/>
              <w:right w:val="single" w:sz="12" w:space="0" w:color="auto"/>
            </w:tcBorders>
          </w:tcPr>
          <w:p w:rsidR="003C1257" w:rsidRPr="00337F0E" w:rsidRDefault="003309A8">
            <w:pPr>
              <w:jc w:val="both"/>
              <w:rPr>
                <w:rFonts w:ascii="Arial" w:hAnsi="Arial" w:cs="Arial"/>
                <w:szCs w:val="20"/>
              </w:rPr>
            </w:pPr>
            <w:r>
              <w:rPr>
                <w:rFonts w:ascii="Arial" w:hAnsi="Arial" w:cs="Arial"/>
                <w:szCs w:val="20"/>
              </w:rPr>
              <w:t>1.9.2016</w:t>
            </w:r>
          </w:p>
        </w:tc>
        <w:tc>
          <w:tcPr>
            <w:tcW w:w="5040" w:type="dxa"/>
            <w:tcBorders>
              <w:left w:val="single" w:sz="12" w:space="0" w:color="auto"/>
              <w:right w:val="single" w:sz="12" w:space="0" w:color="auto"/>
            </w:tcBorders>
          </w:tcPr>
          <w:p w:rsidR="003C1257" w:rsidRPr="003309A8" w:rsidRDefault="003309A8" w:rsidP="002773D7">
            <w:pPr>
              <w:autoSpaceDE w:val="0"/>
              <w:autoSpaceDN w:val="0"/>
              <w:adjustRightInd w:val="0"/>
              <w:rPr>
                <w:rFonts w:ascii="Arial" w:hAnsi="Arial" w:cs="Arial"/>
                <w:bCs/>
                <w:lang w:eastAsia="sk-SK"/>
              </w:rPr>
            </w:pPr>
            <w:r w:rsidRPr="003309A8">
              <w:rPr>
                <w:rFonts w:ascii="Arial" w:hAnsi="Arial" w:cs="Arial"/>
                <w:bCs/>
                <w:lang w:eastAsia="sk-SK"/>
              </w:rPr>
              <w:t>Počnúc 1. ročníkom 2016/2017</w:t>
            </w:r>
          </w:p>
        </w:tc>
      </w:tr>
      <w:tr w:rsidR="003C1257" w:rsidRPr="00337F0E" w:rsidTr="009E11F1">
        <w:tc>
          <w:tcPr>
            <w:tcW w:w="1908" w:type="dxa"/>
            <w:tcBorders>
              <w:left w:val="single" w:sz="12" w:space="0" w:color="auto"/>
              <w:right w:val="single" w:sz="12" w:space="0" w:color="auto"/>
            </w:tcBorders>
          </w:tcPr>
          <w:p w:rsidR="003C1257" w:rsidRPr="00337F0E" w:rsidRDefault="003C1257">
            <w:pPr>
              <w:jc w:val="both"/>
              <w:rPr>
                <w:rFonts w:ascii="Arial" w:hAnsi="Arial" w:cs="Arial"/>
                <w:szCs w:val="20"/>
              </w:rPr>
            </w:pPr>
          </w:p>
        </w:tc>
        <w:tc>
          <w:tcPr>
            <w:tcW w:w="2187" w:type="dxa"/>
            <w:tcBorders>
              <w:left w:val="single" w:sz="12" w:space="0" w:color="auto"/>
              <w:right w:val="single" w:sz="12" w:space="0" w:color="auto"/>
            </w:tcBorders>
          </w:tcPr>
          <w:p w:rsidR="003C1257" w:rsidRPr="00337F0E" w:rsidRDefault="003C1257">
            <w:pPr>
              <w:jc w:val="both"/>
              <w:rPr>
                <w:rFonts w:ascii="Arial" w:hAnsi="Arial" w:cs="Arial"/>
                <w:szCs w:val="20"/>
              </w:rPr>
            </w:pPr>
          </w:p>
        </w:tc>
        <w:tc>
          <w:tcPr>
            <w:tcW w:w="5040" w:type="dxa"/>
            <w:tcBorders>
              <w:left w:val="single" w:sz="12" w:space="0" w:color="auto"/>
              <w:right w:val="single" w:sz="12" w:space="0" w:color="auto"/>
            </w:tcBorders>
          </w:tcPr>
          <w:p w:rsidR="00D92546" w:rsidRPr="003309A8" w:rsidRDefault="003309A8" w:rsidP="00CB4AFB">
            <w:pPr>
              <w:autoSpaceDE w:val="0"/>
              <w:autoSpaceDN w:val="0"/>
              <w:adjustRightInd w:val="0"/>
              <w:rPr>
                <w:rFonts w:ascii="Arial" w:hAnsi="Arial" w:cs="Arial"/>
                <w:bCs/>
                <w:lang w:eastAsia="sk-SK"/>
              </w:rPr>
            </w:pPr>
            <w:r w:rsidRPr="003309A8">
              <w:rPr>
                <w:rFonts w:ascii="Arial" w:hAnsi="Arial" w:cs="Arial"/>
                <w:bCs/>
                <w:lang w:eastAsia="sk-SK"/>
              </w:rPr>
              <w:t xml:space="preserve">Pridanie </w:t>
            </w:r>
            <w:r>
              <w:rPr>
                <w:rFonts w:ascii="Arial" w:hAnsi="Arial" w:cs="Arial"/>
                <w:bCs/>
                <w:lang w:eastAsia="sk-SK"/>
              </w:rPr>
              <w:t xml:space="preserve">vyučovacieho predmetu </w:t>
            </w:r>
            <w:r w:rsidR="00CB4AFB">
              <w:rPr>
                <w:rFonts w:ascii="Arial" w:hAnsi="Arial" w:cs="Arial"/>
                <w:bCs/>
                <w:lang w:eastAsia="sk-SK"/>
              </w:rPr>
              <w:t>E</w:t>
            </w:r>
            <w:r>
              <w:rPr>
                <w:rFonts w:ascii="Arial" w:hAnsi="Arial" w:cs="Arial"/>
                <w:bCs/>
                <w:lang w:eastAsia="sk-SK"/>
              </w:rPr>
              <w:t>konomika v anglickom jazyku v 1. ročníku v triede označenej písmenom A v rozsahu jednej v</w:t>
            </w:r>
            <w:r>
              <w:rPr>
                <w:rFonts w:ascii="Arial" w:hAnsi="Arial" w:cs="Arial"/>
                <w:bCs/>
                <w:lang w:eastAsia="sk-SK"/>
              </w:rPr>
              <w:t>y</w:t>
            </w:r>
            <w:r>
              <w:rPr>
                <w:rFonts w:ascii="Arial" w:hAnsi="Arial" w:cs="Arial"/>
                <w:bCs/>
                <w:lang w:eastAsia="sk-SK"/>
              </w:rPr>
              <w:t>učovacej hodiny.</w:t>
            </w:r>
          </w:p>
        </w:tc>
      </w:tr>
      <w:tr w:rsidR="003C1257" w:rsidRPr="00337F0E" w:rsidTr="009E11F1">
        <w:tc>
          <w:tcPr>
            <w:tcW w:w="1908" w:type="dxa"/>
            <w:tcBorders>
              <w:left w:val="single" w:sz="12" w:space="0" w:color="auto"/>
              <w:right w:val="single" w:sz="12" w:space="0" w:color="auto"/>
            </w:tcBorders>
          </w:tcPr>
          <w:p w:rsidR="003C1257" w:rsidRPr="00337F0E" w:rsidRDefault="003C1257">
            <w:pPr>
              <w:jc w:val="both"/>
              <w:rPr>
                <w:rFonts w:ascii="Arial" w:hAnsi="Arial" w:cs="Arial"/>
                <w:szCs w:val="20"/>
              </w:rPr>
            </w:pPr>
          </w:p>
        </w:tc>
        <w:tc>
          <w:tcPr>
            <w:tcW w:w="2187" w:type="dxa"/>
            <w:tcBorders>
              <w:left w:val="single" w:sz="12" w:space="0" w:color="auto"/>
              <w:right w:val="single" w:sz="12" w:space="0" w:color="auto"/>
            </w:tcBorders>
          </w:tcPr>
          <w:p w:rsidR="003C1257" w:rsidRPr="00337F0E" w:rsidRDefault="003C1257">
            <w:pPr>
              <w:jc w:val="both"/>
              <w:rPr>
                <w:rFonts w:ascii="Arial" w:hAnsi="Arial" w:cs="Arial"/>
                <w:szCs w:val="20"/>
              </w:rPr>
            </w:pPr>
          </w:p>
        </w:tc>
        <w:tc>
          <w:tcPr>
            <w:tcW w:w="5040" w:type="dxa"/>
            <w:tcBorders>
              <w:left w:val="single" w:sz="12" w:space="0" w:color="auto"/>
              <w:right w:val="single" w:sz="12" w:space="0" w:color="auto"/>
            </w:tcBorders>
          </w:tcPr>
          <w:p w:rsidR="003C1257" w:rsidRPr="00337F0E" w:rsidRDefault="00CB4AFB" w:rsidP="00CB4AFB">
            <w:pPr>
              <w:autoSpaceDE w:val="0"/>
              <w:autoSpaceDN w:val="0"/>
              <w:adjustRightInd w:val="0"/>
              <w:rPr>
                <w:rFonts w:ascii="Arial" w:hAnsi="Arial" w:cs="Arial"/>
                <w:b/>
                <w:bCs/>
                <w:lang w:eastAsia="sk-SK"/>
              </w:rPr>
            </w:pPr>
            <w:r w:rsidRPr="00D92546">
              <w:rPr>
                <w:rFonts w:ascii="Arial" w:hAnsi="Arial" w:cs="Arial"/>
                <w:bCs/>
                <w:lang w:eastAsia="sk-SK"/>
              </w:rPr>
              <w:t>Počnúc</w:t>
            </w:r>
            <w:r>
              <w:rPr>
                <w:rFonts w:ascii="Arial" w:hAnsi="Arial" w:cs="Arial"/>
                <w:bCs/>
                <w:lang w:eastAsia="sk-SK"/>
              </w:rPr>
              <w:t xml:space="preserve"> 4. ročníkom školského roku </w:t>
            </w:r>
            <w:r w:rsidRPr="003309A8">
              <w:rPr>
                <w:rFonts w:ascii="Arial" w:hAnsi="Arial" w:cs="Arial"/>
                <w:bCs/>
                <w:lang w:eastAsia="sk-SK"/>
              </w:rPr>
              <w:t>2016/2017</w:t>
            </w:r>
          </w:p>
        </w:tc>
      </w:tr>
      <w:tr w:rsidR="00CB4AFB" w:rsidRPr="00337F0E" w:rsidTr="009E11F1">
        <w:tc>
          <w:tcPr>
            <w:tcW w:w="1908" w:type="dxa"/>
            <w:tcBorders>
              <w:left w:val="single" w:sz="12" w:space="0" w:color="auto"/>
              <w:right w:val="single" w:sz="12" w:space="0" w:color="auto"/>
            </w:tcBorders>
          </w:tcPr>
          <w:p w:rsidR="00CB4AFB" w:rsidRPr="00337F0E" w:rsidRDefault="00CB4AFB">
            <w:pPr>
              <w:jc w:val="both"/>
              <w:rPr>
                <w:rFonts w:ascii="Arial" w:hAnsi="Arial" w:cs="Arial"/>
                <w:szCs w:val="20"/>
              </w:rPr>
            </w:pPr>
          </w:p>
        </w:tc>
        <w:tc>
          <w:tcPr>
            <w:tcW w:w="2187" w:type="dxa"/>
            <w:tcBorders>
              <w:left w:val="single" w:sz="12" w:space="0" w:color="auto"/>
              <w:right w:val="single" w:sz="12" w:space="0" w:color="auto"/>
            </w:tcBorders>
          </w:tcPr>
          <w:p w:rsidR="00CB4AFB" w:rsidRPr="00337F0E" w:rsidRDefault="00CB4AFB">
            <w:pPr>
              <w:jc w:val="both"/>
              <w:rPr>
                <w:rFonts w:ascii="Arial" w:hAnsi="Arial" w:cs="Arial"/>
                <w:szCs w:val="20"/>
              </w:rPr>
            </w:pPr>
          </w:p>
        </w:tc>
        <w:tc>
          <w:tcPr>
            <w:tcW w:w="5040" w:type="dxa"/>
            <w:tcBorders>
              <w:left w:val="single" w:sz="12" w:space="0" w:color="auto"/>
              <w:right w:val="single" w:sz="12" w:space="0" w:color="auto"/>
            </w:tcBorders>
          </w:tcPr>
          <w:p w:rsidR="00CB4AFB" w:rsidRPr="00337F0E" w:rsidRDefault="00CB4AFB" w:rsidP="00FD3E6D">
            <w:pPr>
              <w:autoSpaceDE w:val="0"/>
              <w:autoSpaceDN w:val="0"/>
              <w:adjustRightInd w:val="0"/>
              <w:rPr>
                <w:rFonts w:ascii="Arial" w:hAnsi="Arial" w:cs="Arial"/>
                <w:b/>
                <w:bCs/>
                <w:lang w:eastAsia="sk-SK"/>
              </w:rPr>
            </w:pPr>
            <w:r>
              <w:rPr>
                <w:rFonts w:ascii="Arial" w:hAnsi="Arial" w:cs="Arial"/>
                <w:bCs/>
                <w:lang w:eastAsia="sk-SK"/>
              </w:rPr>
              <w:t>Menia sa názvy voliteľných predmetov, pr</w:t>
            </w:r>
            <w:r>
              <w:rPr>
                <w:rFonts w:ascii="Arial" w:hAnsi="Arial" w:cs="Arial"/>
                <w:bCs/>
                <w:lang w:eastAsia="sk-SK"/>
              </w:rPr>
              <w:t>i</w:t>
            </w:r>
            <w:r>
              <w:rPr>
                <w:rFonts w:ascii="Arial" w:hAnsi="Arial" w:cs="Arial"/>
                <w:bCs/>
                <w:lang w:eastAsia="sk-SK"/>
              </w:rPr>
              <w:t>čom obsah učiva zostáva nezmenený  /Seminár z matematiky, Seminár z ekonomickej psychológie</w:t>
            </w:r>
            <w:r w:rsidR="00FD3E6D">
              <w:rPr>
                <w:rFonts w:ascii="Arial" w:hAnsi="Arial" w:cs="Arial"/>
                <w:bCs/>
                <w:lang w:eastAsia="sk-SK"/>
              </w:rPr>
              <w:t>/.</w:t>
            </w:r>
          </w:p>
        </w:tc>
      </w:tr>
      <w:tr w:rsidR="00CB4AFB" w:rsidRPr="00337F0E" w:rsidTr="009E11F1">
        <w:tc>
          <w:tcPr>
            <w:tcW w:w="1908" w:type="dxa"/>
            <w:tcBorders>
              <w:left w:val="single" w:sz="12" w:space="0" w:color="auto"/>
              <w:right w:val="single" w:sz="12" w:space="0" w:color="auto"/>
            </w:tcBorders>
          </w:tcPr>
          <w:p w:rsidR="00CB4AFB" w:rsidRPr="00337F0E" w:rsidRDefault="00CB4AFB">
            <w:pPr>
              <w:jc w:val="both"/>
              <w:rPr>
                <w:rFonts w:ascii="Arial" w:hAnsi="Arial" w:cs="Arial"/>
                <w:szCs w:val="20"/>
              </w:rPr>
            </w:pPr>
          </w:p>
        </w:tc>
        <w:tc>
          <w:tcPr>
            <w:tcW w:w="2187" w:type="dxa"/>
            <w:tcBorders>
              <w:left w:val="single" w:sz="12" w:space="0" w:color="auto"/>
              <w:right w:val="single" w:sz="12" w:space="0" w:color="auto"/>
            </w:tcBorders>
          </w:tcPr>
          <w:p w:rsidR="00CB4AFB" w:rsidRPr="00337F0E" w:rsidRDefault="00CB4AFB">
            <w:pPr>
              <w:jc w:val="both"/>
              <w:rPr>
                <w:rFonts w:ascii="Arial" w:hAnsi="Arial" w:cs="Arial"/>
                <w:szCs w:val="20"/>
              </w:rPr>
            </w:pPr>
          </w:p>
        </w:tc>
        <w:tc>
          <w:tcPr>
            <w:tcW w:w="5040" w:type="dxa"/>
            <w:tcBorders>
              <w:left w:val="single" w:sz="12" w:space="0" w:color="auto"/>
              <w:right w:val="single" w:sz="12" w:space="0" w:color="auto"/>
            </w:tcBorders>
          </w:tcPr>
          <w:p w:rsidR="00CB4AFB" w:rsidRPr="00337F0E" w:rsidRDefault="00CB4AFB" w:rsidP="002773D7">
            <w:pPr>
              <w:autoSpaceDE w:val="0"/>
              <w:autoSpaceDN w:val="0"/>
              <w:adjustRightInd w:val="0"/>
              <w:rPr>
                <w:rFonts w:ascii="Arial" w:hAnsi="Arial" w:cs="Arial"/>
                <w:b/>
                <w:bCs/>
                <w:lang w:eastAsia="sk-SK"/>
              </w:rPr>
            </w:pPr>
          </w:p>
        </w:tc>
      </w:tr>
      <w:tr w:rsidR="00CB4AFB" w:rsidRPr="00337F0E" w:rsidTr="009E11F1">
        <w:tc>
          <w:tcPr>
            <w:tcW w:w="1908" w:type="dxa"/>
            <w:tcBorders>
              <w:left w:val="single" w:sz="12" w:space="0" w:color="auto"/>
              <w:right w:val="single" w:sz="12" w:space="0" w:color="auto"/>
            </w:tcBorders>
          </w:tcPr>
          <w:p w:rsidR="00CB4AFB" w:rsidRPr="00337F0E" w:rsidRDefault="00CB4AFB">
            <w:pPr>
              <w:jc w:val="both"/>
              <w:rPr>
                <w:rFonts w:ascii="Arial" w:hAnsi="Arial" w:cs="Arial"/>
                <w:szCs w:val="20"/>
              </w:rPr>
            </w:pPr>
          </w:p>
        </w:tc>
        <w:tc>
          <w:tcPr>
            <w:tcW w:w="2187" w:type="dxa"/>
            <w:tcBorders>
              <w:left w:val="single" w:sz="12" w:space="0" w:color="auto"/>
              <w:right w:val="single" w:sz="12" w:space="0" w:color="auto"/>
            </w:tcBorders>
          </w:tcPr>
          <w:p w:rsidR="00CB4AFB" w:rsidRPr="00337F0E" w:rsidRDefault="00CB4AFB">
            <w:pPr>
              <w:jc w:val="both"/>
              <w:rPr>
                <w:rFonts w:ascii="Arial" w:hAnsi="Arial" w:cs="Arial"/>
                <w:szCs w:val="20"/>
              </w:rPr>
            </w:pPr>
          </w:p>
        </w:tc>
        <w:tc>
          <w:tcPr>
            <w:tcW w:w="5040" w:type="dxa"/>
            <w:tcBorders>
              <w:left w:val="single" w:sz="12" w:space="0" w:color="auto"/>
              <w:right w:val="single" w:sz="12" w:space="0" w:color="auto"/>
            </w:tcBorders>
          </w:tcPr>
          <w:p w:rsidR="00CB4AFB" w:rsidRPr="00337F0E" w:rsidRDefault="00CB4AFB" w:rsidP="002773D7">
            <w:pPr>
              <w:autoSpaceDE w:val="0"/>
              <w:autoSpaceDN w:val="0"/>
              <w:adjustRightInd w:val="0"/>
              <w:rPr>
                <w:rFonts w:ascii="Arial" w:hAnsi="Arial" w:cs="Arial"/>
                <w:b/>
                <w:bCs/>
                <w:lang w:eastAsia="sk-SK"/>
              </w:rPr>
            </w:pPr>
          </w:p>
        </w:tc>
      </w:tr>
    </w:tbl>
    <w:p w:rsidR="00773AD3" w:rsidRPr="00337F0E" w:rsidRDefault="00773AD3" w:rsidP="001D71A7">
      <w:pPr>
        <w:pStyle w:val="tl1"/>
        <w:numPr>
          <w:ilvl w:val="0"/>
          <w:numId w:val="0"/>
        </w:numPr>
        <w:ind w:left="567"/>
        <w:sectPr w:rsidR="00773AD3" w:rsidRPr="00337F0E" w:rsidSect="00C96990">
          <w:pgSz w:w="11906" w:h="16838" w:code="9"/>
          <w:pgMar w:top="1210" w:right="902" w:bottom="1418" w:left="1616" w:header="360" w:footer="709" w:gutter="0"/>
          <w:cols w:space="708"/>
          <w:docGrid w:linePitch="360"/>
        </w:sectPr>
      </w:pPr>
    </w:p>
    <w:p w:rsidR="00BC022C" w:rsidRPr="00337F0E" w:rsidRDefault="00BC022C" w:rsidP="001D71A7">
      <w:pPr>
        <w:pStyle w:val="tl1"/>
      </w:pPr>
      <w:bookmarkStart w:id="4" w:name="_Toc421267962"/>
      <w:r w:rsidRPr="00337F0E">
        <w:lastRenderedPageBreak/>
        <w:t>Ciele a poslanie výchovy a vzdelávania</w:t>
      </w:r>
      <w:bookmarkEnd w:id="4"/>
      <w:r w:rsidRPr="00337F0E">
        <w:t xml:space="preserve"> </w:t>
      </w:r>
    </w:p>
    <w:p w:rsidR="00BC022C" w:rsidRPr="00337F0E" w:rsidRDefault="00BC022C" w:rsidP="00B142AA">
      <w:pPr>
        <w:autoSpaceDE w:val="0"/>
        <w:autoSpaceDN w:val="0"/>
        <w:adjustRightInd w:val="0"/>
        <w:jc w:val="both"/>
        <w:rPr>
          <w:rFonts w:ascii="Arial" w:hAnsi="Arial" w:cs="Arial"/>
          <w:bCs/>
        </w:rPr>
      </w:pPr>
      <w:r w:rsidRPr="00337F0E">
        <w:rPr>
          <w:rFonts w:ascii="Arial" w:hAnsi="Arial" w:cs="Arial"/>
          <w:bCs/>
        </w:rPr>
        <w:t>Ciele a poslanie výchovy a vzdelávania v  školskom vzdelávacom programe</w:t>
      </w:r>
      <w:r w:rsidR="006D41B2" w:rsidRPr="00337F0E">
        <w:rPr>
          <w:rFonts w:ascii="Arial" w:hAnsi="Arial" w:cs="Arial"/>
          <w:bCs/>
        </w:rPr>
        <w:t xml:space="preserve"> obchodná akadémia Milana </w:t>
      </w:r>
      <w:proofErr w:type="spellStart"/>
      <w:r w:rsidR="006D41B2" w:rsidRPr="00337F0E">
        <w:rPr>
          <w:rFonts w:ascii="Arial" w:hAnsi="Arial" w:cs="Arial"/>
          <w:bCs/>
        </w:rPr>
        <w:t>Hodžu</w:t>
      </w:r>
      <w:proofErr w:type="spellEnd"/>
      <w:r w:rsidR="006D41B2" w:rsidRPr="00337F0E">
        <w:rPr>
          <w:rFonts w:ascii="Arial" w:hAnsi="Arial" w:cs="Arial"/>
          <w:bCs/>
        </w:rPr>
        <w:t xml:space="preserve"> </w:t>
      </w:r>
      <w:r w:rsidRPr="00337F0E">
        <w:rPr>
          <w:rFonts w:ascii="Arial" w:hAnsi="Arial" w:cs="Arial"/>
          <w:bCs/>
        </w:rPr>
        <w:t xml:space="preserve">vychádza z cieľov </w:t>
      </w:r>
      <w:r w:rsidR="006D41B2" w:rsidRPr="00337F0E">
        <w:rPr>
          <w:rFonts w:ascii="Arial" w:hAnsi="Arial" w:cs="Arial"/>
          <w:bCs/>
        </w:rPr>
        <w:t xml:space="preserve">výchovy a vzdelávania </w:t>
      </w:r>
      <w:r w:rsidRPr="00337F0E">
        <w:rPr>
          <w:rFonts w:ascii="Arial" w:hAnsi="Arial" w:cs="Arial"/>
          <w:bCs/>
        </w:rPr>
        <w:t xml:space="preserve">stanovených v Zákone o výchove a vzdelávaní (školský zákon) a Štátnom vzdelávacom programe pre </w:t>
      </w:r>
      <w:r w:rsidR="00454569" w:rsidRPr="00337F0E">
        <w:rPr>
          <w:rFonts w:ascii="Arial" w:hAnsi="Arial" w:cs="Arial"/>
          <w:bCs/>
        </w:rPr>
        <w:t>skupinu</w:t>
      </w:r>
      <w:r w:rsidR="00B142AA" w:rsidRPr="00337F0E">
        <w:rPr>
          <w:rFonts w:ascii="Arial" w:hAnsi="Arial" w:cs="Arial"/>
          <w:bCs/>
        </w:rPr>
        <w:t xml:space="preserve"> študijných a </w:t>
      </w:r>
      <w:r w:rsidR="00454569" w:rsidRPr="00337F0E">
        <w:rPr>
          <w:rFonts w:ascii="Arial" w:hAnsi="Arial" w:cs="Arial"/>
          <w:bCs/>
        </w:rPr>
        <w:t>učebných odborov 62 Ekonomické vedy, 63, 64 Ekonomika a organizácia,</w:t>
      </w:r>
      <w:r w:rsidR="00B142AA" w:rsidRPr="00337F0E">
        <w:rPr>
          <w:rFonts w:ascii="Arial" w:hAnsi="Arial" w:cs="Arial"/>
          <w:bCs/>
        </w:rPr>
        <w:t xml:space="preserve"> obchod a služby I, II a pre študijný odbor obchodná </w:t>
      </w:r>
      <w:r w:rsidR="00940F58" w:rsidRPr="00337F0E">
        <w:rPr>
          <w:rFonts w:ascii="Arial" w:hAnsi="Arial" w:cs="Arial"/>
          <w:bCs/>
        </w:rPr>
        <w:t>akadémi</w:t>
      </w:r>
      <w:r w:rsidR="00B142AA" w:rsidRPr="00337F0E">
        <w:rPr>
          <w:rFonts w:ascii="Arial" w:hAnsi="Arial" w:cs="Arial"/>
          <w:bCs/>
        </w:rPr>
        <w:t>a</w:t>
      </w:r>
      <w:r w:rsidRPr="00337F0E">
        <w:rPr>
          <w:rFonts w:ascii="Arial" w:hAnsi="Arial" w:cs="Arial"/>
          <w:bCs/>
        </w:rPr>
        <w:t xml:space="preserve">. </w:t>
      </w:r>
      <w:r w:rsidR="006D41B2" w:rsidRPr="00337F0E">
        <w:rPr>
          <w:rFonts w:ascii="Arial" w:hAnsi="Arial" w:cs="Arial"/>
          <w:bCs/>
        </w:rPr>
        <w:t xml:space="preserve">Obchodná akadémia Milana </w:t>
      </w:r>
      <w:proofErr w:type="spellStart"/>
      <w:r w:rsidR="006D41B2" w:rsidRPr="00337F0E">
        <w:rPr>
          <w:rFonts w:ascii="Arial" w:hAnsi="Arial" w:cs="Arial"/>
          <w:bCs/>
        </w:rPr>
        <w:t>Hodžu</w:t>
      </w:r>
      <w:proofErr w:type="spellEnd"/>
      <w:r w:rsidR="006D41B2" w:rsidRPr="00337F0E">
        <w:rPr>
          <w:rFonts w:ascii="Arial" w:hAnsi="Arial" w:cs="Arial"/>
          <w:bCs/>
        </w:rPr>
        <w:t xml:space="preserve"> v Trenčíne bola založená v roku 1919. </w:t>
      </w:r>
      <w:r w:rsidR="00BD07EA" w:rsidRPr="00337F0E">
        <w:rPr>
          <w:rFonts w:ascii="Arial" w:hAnsi="Arial" w:cs="Arial"/>
          <w:bCs/>
        </w:rPr>
        <w:t xml:space="preserve">Od svojho založenia berie svoje poslanie – poskytovať stredné odborné vzdelanie v odbore ekonomika a podnikanie zodpovedne, </w:t>
      </w:r>
      <w:r w:rsidR="00337F0E" w:rsidRPr="00337F0E">
        <w:rPr>
          <w:rFonts w:ascii="Arial" w:hAnsi="Arial" w:cs="Arial"/>
          <w:bCs/>
        </w:rPr>
        <w:t xml:space="preserve">v histórii </w:t>
      </w:r>
      <w:r w:rsidR="00BD07EA" w:rsidRPr="00337F0E">
        <w:rPr>
          <w:rFonts w:ascii="Arial" w:hAnsi="Arial" w:cs="Arial"/>
          <w:bCs/>
        </w:rPr>
        <w:t xml:space="preserve">žiadny iný študijný odbor </w:t>
      </w:r>
      <w:r w:rsidR="00337F0E" w:rsidRPr="00337F0E">
        <w:rPr>
          <w:rFonts w:ascii="Arial" w:hAnsi="Arial" w:cs="Arial"/>
          <w:bCs/>
        </w:rPr>
        <w:t>nebol zaradený do učebn</w:t>
      </w:r>
      <w:r w:rsidR="00337F0E" w:rsidRPr="00337F0E">
        <w:rPr>
          <w:rFonts w:ascii="Arial" w:hAnsi="Arial" w:cs="Arial"/>
          <w:bCs/>
        </w:rPr>
        <w:t>é</w:t>
      </w:r>
      <w:r w:rsidR="00337F0E" w:rsidRPr="00337F0E">
        <w:rPr>
          <w:rFonts w:ascii="Arial" w:hAnsi="Arial" w:cs="Arial"/>
          <w:bCs/>
        </w:rPr>
        <w:t>ho plánu školy.</w:t>
      </w:r>
      <w:r w:rsidR="00BD07EA" w:rsidRPr="00337F0E">
        <w:rPr>
          <w:rFonts w:ascii="Arial" w:hAnsi="Arial" w:cs="Arial"/>
          <w:bCs/>
        </w:rPr>
        <w:t xml:space="preserve"> </w:t>
      </w:r>
    </w:p>
    <w:p w:rsidR="00BC022C" w:rsidRPr="00337F0E" w:rsidRDefault="00BC022C" w:rsidP="009C2087">
      <w:pPr>
        <w:pStyle w:val="tl9"/>
      </w:pPr>
      <w:r w:rsidRPr="00337F0E">
        <w:t>Cieľom vzdelávania v odbore obchodná akadémia je pripraviť žiaka na úspešný, zmy</w:t>
      </w:r>
      <w:r w:rsidRPr="00337F0E">
        <w:t>s</w:t>
      </w:r>
      <w:r w:rsidRPr="00337F0E">
        <w:t>luplný a zodpovedný osobný, občiansky aj pracovný život v podmienkach meniaceho sa sveta. Vzdelávanie smeruje k tomu, aby žiak v primeranej miere naplnil štyri základné ciele vzdelávania</w:t>
      </w:r>
      <w:r w:rsidRPr="006D60EB">
        <w:t>, t.j. učiť sa poznávať, učiť sa pracovať a konať, učiť sa byť a učiť sa žiť spoločne. Metódy výučby,</w:t>
      </w:r>
      <w:r w:rsidRPr="00337F0E">
        <w:t xml:space="preserve"> ktoré naplňujú základné ciele, sú rôznorodé. Prevažujú m</w:t>
      </w:r>
      <w:r w:rsidRPr="00337F0E">
        <w:t>e</w:t>
      </w:r>
      <w:r w:rsidRPr="00337F0E">
        <w:t>tódy aktivizujúce, ktorými je žiak nútený pri získavaní vedomostí a zručností vyvinúť vlastné úsilie. Metódy pasívne, keď žiak len prijíma hotové poznatky, sú chápané ako doplnkové.</w:t>
      </w:r>
    </w:p>
    <w:p w:rsidR="00BC022C" w:rsidRPr="00337F0E" w:rsidRDefault="00BC022C">
      <w:pPr>
        <w:spacing w:before="120"/>
        <w:jc w:val="both"/>
        <w:rPr>
          <w:rFonts w:ascii="Arial" w:hAnsi="Arial" w:cs="Arial"/>
        </w:rPr>
      </w:pPr>
      <w:r w:rsidRPr="00337F0E">
        <w:rPr>
          <w:rFonts w:ascii="Arial" w:hAnsi="Arial" w:cs="Arial"/>
        </w:rPr>
        <w:t>Veľký dôraz je v priebehu celého štúdia venovaný jazykovému vzdelávaniu. Po celé št</w:t>
      </w:r>
      <w:r w:rsidRPr="00337F0E">
        <w:rPr>
          <w:rFonts w:ascii="Arial" w:hAnsi="Arial" w:cs="Arial"/>
        </w:rPr>
        <w:t>y</w:t>
      </w:r>
      <w:r w:rsidRPr="00337F0E">
        <w:rPr>
          <w:rFonts w:ascii="Arial" w:hAnsi="Arial" w:cs="Arial"/>
        </w:rPr>
        <w:t>ri roky žiaci rozvíjajú svoje kompetencie v oblasti materinského jazyka a dvoch cudzích jazykov. Od tretieho ročníka majú možnosť zdokonaľovať svoje jazykové kompetencie vo voliteľnom predmete konverzácia v príslušnom cudzom jazyku. To vytvára dostato</w:t>
      </w:r>
      <w:r w:rsidRPr="00337F0E">
        <w:rPr>
          <w:rFonts w:ascii="Arial" w:hAnsi="Arial" w:cs="Arial"/>
        </w:rPr>
        <w:t>č</w:t>
      </w:r>
      <w:r w:rsidRPr="00337F0E">
        <w:rPr>
          <w:rFonts w:ascii="Arial" w:hAnsi="Arial" w:cs="Arial"/>
        </w:rPr>
        <w:t>ný priestor na zvládnutie cudzieho jazyka, resp. cudzích jazykov na úrovni zodpoved</w:t>
      </w:r>
      <w:r w:rsidRPr="00337F0E">
        <w:rPr>
          <w:rFonts w:ascii="Arial" w:hAnsi="Arial" w:cs="Arial"/>
        </w:rPr>
        <w:t>a</w:t>
      </w:r>
      <w:r w:rsidRPr="00337F0E">
        <w:rPr>
          <w:rFonts w:ascii="Arial" w:hAnsi="Arial" w:cs="Arial"/>
        </w:rPr>
        <w:t>júcej požiadavkám maturitnej skúšky.</w:t>
      </w:r>
    </w:p>
    <w:p w:rsidR="00BC022C" w:rsidRPr="00337F0E" w:rsidRDefault="00BC022C">
      <w:pPr>
        <w:spacing w:before="120"/>
        <w:jc w:val="both"/>
        <w:rPr>
          <w:rFonts w:ascii="Arial" w:hAnsi="Arial" w:cs="Arial"/>
        </w:rPr>
      </w:pPr>
      <w:r w:rsidRPr="00337F0E">
        <w:rPr>
          <w:rFonts w:ascii="Arial" w:hAnsi="Arial" w:cs="Arial"/>
        </w:rPr>
        <w:t>Vzdelávanie je v priebehu štúdia podporované prostriedkami informačných a komunikačných technológií. Okrem výučby predmetov aplikovanej informatiky, aplik</w:t>
      </w:r>
      <w:r w:rsidRPr="00337F0E">
        <w:rPr>
          <w:rFonts w:ascii="Arial" w:hAnsi="Arial" w:cs="Arial"/>
        </w:rPr>
        <w:t>o</w:t>
      </w:r>
      <w:r w:rsidRPr="00337F0E">
        <w:rPr>
          <w:rFonts w:ascii="Arial" w:hAnsi="Arial" w:cs="Arial"/>
        </w:rPr>
        <w:t>vanej informatiky – seminár, ekonomickej informatiky, účtovníctvo v praxi, administratívy a korešpondencie, ktorých náplň s </w:t>
      </w:r>
      <w:r w:rsidR="00C043ED" w:rsidRPr="00337F0E">
        <w:rPr>
          <w:rFonts w:ascii="Arial" w:hAnsi="Arial" w:cs="Arial"/>
        </w:rPr>
        <w:t>PC bezprostredne súvisí, je rad ďalších predmetov spojený</w:t>
      </w:r>
      <w:r w:rsidRPr="00337F0E">
        <w:rPr>
          <w:rFonts w:ascii="Arial" w:hAnsi="Arial" w:cs="Arial"/>
        </w:rPr>
        <w:t xml:space="preserve"> s prácou na PC, napríklad </w:t>
      </w:r>
      <w:r w:rsidR="000672C7" w:rsidRPr="00337F0E">
        <w:rPr>
          <w:rFonts w:ascii="Arial" w:hAnsi="Arial" w:cs="Arial"/>
        </w:rPr>
        <w:t xml:space="preserve">hospodárske výpočty a  </w:t>
      </w:r>
      <w:r w:rsidRPr="00337F0E">
        <w:rPr>
          <w:rFonts w:ascii="Arial" w:hAnsi="Arial" w:cs="Arial"/>
        </w:rPr>
        <w:t>štatistika, ekonomické cv</w:t>
      </w:r>
      <w:r w:rsidRPr="00337F0E">
        <w:rPr>
          <w:rFonts w:ascii="Arial" w:hAnsi="Arial" w:cs="Arial"/>
        </w:rPr>
        <w:t>i</w:t>
      </w:r>
      <w:r w:rsidRPr="00337F0E">
        <w:rPr>
          <w:rFonts w:ascii="Arial" w:hAnsi="Arial" w:cs="Arial"/>
        </w:rPr>
        <w:t xml:space="preserve">čenia, </w:t>
      </w:r>
      <w:r w:rsidR="000672C7">
        <w:rPr>
          <w:rFonts w:ascii="Arial" w:hAnsi="Arial" w:cs="Arial"/>
        </w:rPr>
        <w:t>ekonomická informatika, účtovníctvo v praxi</w:t>
      </w:r>
      <w:r w:rsidR="00C043ED" w:rsidRPr="00337F0E">
        <w:rPr>
          <w:rFonts w:ascii="Arial" w:hAnsi="Arial" w:cs="Arial"/>
        </w:rPr>
        <w:t xml:space="preserve"> a účtovníctvo. </w:t>
      </w:r>
      <w:r w:rsidR="001A723C">
        <w:rPr>
          <w:rFonts w:ascii="Arial" w:hAnsi="Arial" w:cs="Arial"/>
        </w:rPr>
        <w:t>Ďalšie predmety</w:t>
      </w:r>
      <w:r w:rsidR="00C043ED" w:rsidRPr="00337F0E">
        <w:rPr>
          <w:rFonts w:ascii="Arial" w:hAnsi="Arial" w:cs="Arial"/>
        </w:rPr>
        <w:t xml:space="preserve"> po</w:t>
      </w:r>
      <w:r w:rsidR="00C043ED" w:rsidRPr="00337F0E">
        <w:rPr>
          <w:rFonts w:ascii="Arial" w:hAnsi="Arial" w:cs="Arial"/>
        </w:rPr>
        <w:t>d</w:t>
      </w:r>
      <w:r w:rsidR="00C043ED" w:rsidRPr="00337F0E">
        <w:rPr>
          <w:rFonts w:ascii="Arial" w:hAnsi="Arial" w:cs="Arial"/>
        </w:rPr>
        <w:t>porova</w:t>
      </w:r>
      <w:r w:rsidR="001A723C">
        <w:rPr>
          <w:rFonts w:ascii="Arial" w:hAnsi="Arial" w:cs="Arial"/>
        </w:rPr>
        <w:t>né</w:t>
      </w:r>
      <w:r w:rsidRPr="00337F0E">
        <w:rPr>
          <w:rFonts w:ascii="Arial" w:hAnsi="Arial" w:cs="Arial"/>
        </w:rPr>
        <w:t xml:space="preserve"> rôznymi multimediálnymi programami alebo prácou na internete. Ide tu pred</w:t>
      </w:r>
      <w:r w:rsidRPr="00337F0E">
        <w:rPr>
          <w:rFonts w:ascii="Arial" w:hAnsi="Arial" w:cs="Arial"/>
        </w:rPr>
        <w:t>o</w:t>
      </w:r>
      <w:r w:rsidRPr="00337F0E">
        <w:rPr>
          <w:rFonts w:ascii="Arial" w:hAnsi="Arial" w:cs="Arial"/>
        </w:rPr>
        <w:t>všetkým o výučbu cudzích jazykov, hospodárs</w:t>
      </w:r>
      <w:r w:rsidR="00337F0E">
        <w:rPr>
          <w:rFonts w:ascii="Arial" w:hAnsi="Arial" w:cs="Arial"/>
        </w:rPr>
        <w:t>kej</w:t>
      </w:r>
      <w:r w:rsidRPr="00337F0E">
        <w:rPr>
          <w:rFonts w:ascii="Arial" w:hAnsi="Arial" w:cs="Arial"/>
        </w:rPr>
        <w:t xml:space="preserve"> </w:t>
      </w:r>
      <w:r w:rsidR="00337F0E">
        <w:rPr>
          <w:rFonts w:ascii="Arial" w:hAnsi="Arial" w:cs="Arial"/>
        </w:rPr>
        <w:t>geografie</w:t>
      </w:r>
      <w:r w:rsidRPr="00337F0E">
        <w:rPr>
          <w:rFonts w:ascii="Arial" w:hAnsi="Arial" w:cs="Arial"/>
        </w:rPr>
        <w:t>, ekonomiky a ďalších. Ci</w:t>
      </w:r>
      <w:r w:rsidRPr="00337F0E">
        <w:rPr>
          <w:rFonts w:ascii="Arial" w:hAnsi="Arial" w:cs="Arial"/>
        </w:rPr>
        <w:t>e</w:t>
      </w:r>
      <w:r w:rsidRPr="00337F0E">
        <w:rPr>
          <w:rFonts w:ascii="Arial" w:hAnsi="Arial" w:cs="Arial"/>
        </w:rPr>
        <w:t>ľom výučby v týchto predmetoch je okrem iného prehĺbiť zručnosť pracovať s PC, v</w:t>
      </w:r>
      <w:r w:rsidRPr="00337F0E">
        <w:rPr>
          <w:rFonts w:ascii="Arial" w:hAnsi="Arial" w:cs="Arial"/>
        </w:rPr>
        <w:t>y</w:t>
      </w:r>
      <w:r w:rsidRPr="00337F0E">
        <w:rPr>
          <w:rFonts w:ascii="Arial" w:hAnsi="Arial" w:cs="Arial"/>
        </w:rPr>
        <w:t>hľadávať, triediť a spracovávať informácie z moderných zdrojov.</w:t>
      </w:r>
    </w:p>
    <w:p w:rsidR="00BC022C" w:rsidRPr="00337F0E" w:rsidRDefault="00BC022C">
      <w:pPr>
        <w:spacing w:before="120"/>
        <w:jc w:val="both"/>
        <w:rPr>
          <w:rFonts w:ascii="Arial" w:hAnsi="Arial" w:cs="Arial"/>
        </w:rPr>
      </w:pPr>
      <w:r w:rsidRPr="00337F0E">
        <w:rPr>
          <w:rFonts w:ascii="Arial" w:hAnsi="Arial" w:cs="Arial"/>
        </w:rPr>
        <w:t>Veľký význam pre rozvoj žiakov majú predmety, v ktorých sa prakticky precvičujú teor</w:t>
      </w:r>
      <w:r w:rsidRPr="00337F0E">
        <w:rPr>
          <w:rFonts w:ascii="Arial" w:hAnsi="Arial" w:cs="Arial"/>
        </w:rPr>
        <w:t>e</w:t>
      </w:r>
      <w:r w:rsidRPr="00337F0E">
        <w:rPr>
          <w:rFonts w:ascii="Arial" w:hAnsi="Arial" w:cs="Arial"/>
        </w:rPr>
        <w:t xml:space="preserve">tické vedomosti získané v priebehu štúdia, </w:t>
      </w:r>
      <w:r w:rsidR="00C043ED" w:rsidRPr="00337F0E">
        <w:rPr>
          <w:rFonts w:ascii="Arial" w:hAnsi="Arial" w:cs="Arial"/>
        </w:rPr>
        <w:t>vrátane</w:t>
      </w:r>
      <w:r w:rsidRPr="00337F0E">
        <w:rPr>
          <w:rFonts w:ascii="Arial" w:hAnsi="Arial" w:cs="Arial"/>
        </w:rPr>
        <w:t xml:space="preserve"> praxe v reálnom prostredí. Žiaci s podnikateľskými dispozíciami si vyberajú voliteľné predmety cvičná firma, podnikanie v cestovnom ruchu a aplikovaná ekon</w:t>
      </w:r>
      <w:r w:rsidR="001A723C">
        <w:rPr>
          <w:rFonts w:ascii="Arial" w:hAnsi="Arial" w:cs="Arial"/>
        </w:rPr>
        <w:t>ómia</w:t>
      </w:r>
      <w:r w:rsidRPr="00337F0E">
        <w:rPr>
          <w:rFonts w:ascii="Arial" w:hAnsi="Arial" w:cs="Arial"/>
        </w:rPr>
        <w:t xml:space="preserve">. Žiaci v týchto predmetoch simulujú činnosť reálnej </w:t>
      </w:r>
      <w:r w:rsidR="00C043ED" w:rsidRPr="00337F0E">
        <w:rPr>
          <w:rFonts w:ascii="Arial" w:hAnsi="Arial" w:cs="Arial"/>
        </w:rPr>
        <w:t xml:space="preserve">firmy </w:t>
      </w:r>
      <w:r w:rsidRPr="00337F0E">
        <w:rPr>
          <w:rFonts w:ascii="Arial" w:hAnsi="Arial" w:cs="Arial"/>
        </w:rPr>
        <w:t xml:space="preserve"> od začiatku činnosti až po jej skončenie. Praktická výučba je systematicky doplňovaná</w:t>
      </w:r>
      <w:r w:rsidR="00C043ED" w:rsidRPr="00337F0E">
        <w:rPr>
          <w:rFonts w:ascii="Arial" w:hAnsi="Arial" w:cs="Arial"/>
        </w:rPr>
        <w:t xml:space="preserve"> </w:t>
      </w:r>
      <w:r w:rsidRPr="00337F0E">
        <w:rPr>
          <w:rFonts w:ascii="Arial" w:hAnsi="Arial" w:cs="Arial"/>
        </w:rPr>
        <w:t xml:space="preserve">účasťou žiakov na najrôznejších marketingových, spoločenských a prezentačných akciách na verejnosti, čo žiakom umožňuje bezprostredný kontakt s realitou. </w:t>
      </w:r>
    </w:p>
    <w:p w:rsidR="00BC022C" w:rsidRPr="00337F0E" w:rsidRDefault="00D4227B">
      <w:pPr>
        <w:spacing w:before="120"/>
        <w:jc w:val="both"/>
        <w:rPr>
          <w:rFonts w:ascii="Arial" w:hAnsi="Arial" w:cs="Arial"/>
        </w:rPr>
      </w:pPr>
      <w:r w:rsidRPr="00337F0E">
        <w:rPr>
          <w:rFonts w:ascii="Arial" w:hAnsi="Arial" w:cs="Arial"/>
        </w:rPr>
        <w:t>Vyučovanie</w:t>
      </w:r>
      <w:r w:rsidR="00C043ED" w:rsidRPr="00337F0E">
        <w:rPr>
          <w:rFonts w:ascii="Arial" w:hAnsi="Arial" w:cs="Arial"/>
        </w:rPr>
        <w:t xml:space="preserve"> je primerane doplňované</w:t>
      </w:r>
      <w:r w:rsidR="00BC022C" w:rsidRPr="00337F0E">
        <w:rPr>
          <w:rFonts w:ascii="Arial" w:hAnsi="Arial" w:cs="Arial"/>
        </w:rPr>
        <w:t xml:space="preserve"> samostatnými prácami žiakov formou prác stred</w:t>
      </w:r>
      <w:r w:rsidR="00BC022C" w:rsidRPr="00337F0E">
        <w:rPr>
          <w:rFonts w:ascii="Arial" w:hAnsi="Arial" w:cs="Arial"/>
        </w:rPr>
        <w:t>o</w:t>
      </w:r>
      <w:r w:rsidR="00BC022C" w:rsidRPr="00337F0E">
        <w:rPr>
          <w:rFonts w:ascii="Arial" w:hAnsi="Arial" w:cs="Arial"/>
        </w:rPr>
        <w:t>školskej odbornej činnosti, referátov, vo vyšších ročníkoch formou individuálnych alebo tímových projektov. V priebehu štúdia sú zostavované žiacke tímy pre zabezpečenie konkrétnych akcií, ako je napríklad veľtrh cvičných firiem, veľtrh aplikovanej ekonómie, prezentácia školy na verejnosti, deň otvorených dverí, účasť v tímových súťažiach, komplexné zabezpečenie štatistických prieskumov pre sociálnych partnerov, charitatí</w:t>
      </w:r>
      <w:r w:rsidR="00BC022C" w:rsidRPr="00337F0E">
        <w:rPr>
          <w:rFonts w:ascii="Arial" w:hAnsi="Arial" w:cs="Arial"/>
        </w:rPr>
        <w:t>v</w:t>
      </w:r>
      <w:r w:rsidR="00BC022C" w:rsidRPr="00337F0E">
        <w:rPr>
          <w:rFonts w:ascii="Arial" w:hAnsi="Arial" w:cs="Arial"/>
        </w:rPr>
        <w:t xml:space="preserve">ne akcie a podobne. </w:t>
      </w:r>
    </w:p>
    <w:p w:rsidR="00BC022C" w:rsidRPr="00337F0E" w:rsidRDefault="00BC022C">
      <w:pPr>
        <w:spacing w:before="120"/>
        <w:jc w:val="both"/>
        <w:rPr>
          <w:rFonts w:ascii="Arial" w:hAnsi="Arial" w:cs="Arial"/>
        </w:rPr>
      </w:pPr>
      <w:r w:rsidRPr="00337F0E">
        <w:rPr>
          <w:rFonts w:ascii="Arial" w:hAnsi="Arial" w:cs="Arial"/>
        </w:rPr>
        <w:lastRenderedPageBreak/>
        <w:t>Výchova k občianskym a kľúčovým kompetenciám je realizovaná vo výučbe jednotlivých predmetov tak, aby bola v súlade s obsahom vzdelávania a na žiakov pôsobila prir</w:t>
      </w:r>
      <w:r w:rsidRPr="00337F0E">
        <w:rPr>
          <w:rFonts w:ascii="Arial" w:hAnsi="Arial" w:cs="Arial"/>
        </w:rPr>
        <w:t>o</w:t>
      </w:r>
      <w:r w:rsidRPr="00337F0E">
        <w:rPr>
          <w:rFonts w:ascii="Arial" w:hAnsi="Arial" w:cs="Arial"/>
        </w:rPr>
        <w:t>dzene, odstupňovane podľa ich veku a nadväzovala na predchádzajúci stupeň rozvoja.</w:t>
      </w:r>
    </w:p>
    <w:p w:rsidR="00BC022C" w:rsidRPr="00337F0E" w:rsidRDefault="00BC022C">
      <w:pPr>
        <w:spacing w:before="120"/>
        <w:jc w:val="both"/>
        <w:rPr>
          <w:rFonts w:ascii="Arial" w:hAnsi="Arial" w:cs="Arial"/>
        </w:rPr>
      </w:pPr>
      <w:r w:rsidRPr="00337F0E">
        <w:rPr>
          <w:rFonts w:ascii="Arial" w:hAnsi="Arial" w:cs="Arial"/>
        </w:rPr>
        <w:t>Podobným spôsobom sú začleňované prierezové témy, ktoré sa viažu k obsahu jedno</w:t>
      </w:r>
      <w:r w:rsidRPr="00337F0E">
        <w:rPr>
          <w:rFonts w:ascii="Arial" w:hAnsi="Arial" w:cs="Arial"/>
        </w:rPr>
        <w:t>t</w:t>
      </w:r>
      <w:r w:rsidRPr="00337F0E">
        <w:rPr>
          <w:rFonts w:ascii="Arial" w:hAnsi="Arial" w:cs="Arial"/>
        </w:rPr>
        <w:t>livých predmetov a prirodzeným spôsobom ho rozvíjajú.</w:t>
      </w:r>
    </w:p>
    <w:p w:rsidR="00BC022C" w:rsidRPr="00337F0E" w:rsidRDefault="00BC022C">
      <w:pPr>
        <w:spacing w:before="120"/>
        <w:jc w:val="both"/>
        <w:rPr>
          <w:rFonts w:ascii="Arial" w:hAnsi="Arial" w:cs="Arial"/>
        </w:rPr>
      </w:pPr>
      <w:r w:rsidRPr="00337F0E">
        <w:rPr>
          <w:rFonts w:ascii="Arial" w:hAnsi="Arial" w:cs="Arial"/>
        </w:rPr>
        <w:t xml:space="preserve">Metódy a postupy výučby sa vyvíjajú v závislosti </w:t>
      </w:r>
      <w:r w:rsidR="00C043ED" w:rsidRPr="00337F0E">
        <w:rPr>
          <w:rFonts w:ascii="Arial" w:hAnsi="Arial" w:cs="Arial"/>
        </w:rPr>
        <w:t>od úrovne žiakov, skúseností</w:t>
      </w:r>
      <w:r w:rsidRPr="00337F0E">
        <w:rPr>
          <w:rFonts w:ascii="Arial" w:hAnsi="Arial" w:cs="Arial"/>
        </w:rPr>
        <w:t xml:space="preserve"> pedag</w:t>
      </w:r>
      <w:r w:rsidRPr="00337F0E">
        <w:rPr>
          <w:rFonts w:ascii="Arial" w:hAnsi="Arial" w:cs="Arial"/>
        </w:rPr>
        <w:t>ó</w:t>
      </w:r>
      <w:r w:rsidRPr="00337F0E">
        <w:rPr>
          <w:rFonts w:ascii="Arial" w:hAnsi="Arial" w:cs="Arial"/>
        </w:rPr>
        <w:t>gov, nových poznatkov pedagogickej vedy a reakcií sociálnych partnerov.</w:t>
      </w:r>
    </w:p>
    <w:p w:rsidR="00BC022C" w:rsidRPr="00337F0E" w:rsidRDefault="00BC022C">
      <w:pPr>
        <w:spacing w:before="120"/>
        <w:jc w:val="both"/>
        <w:rPr>
          <w:rFonts w:ascii="Arial" w:hAnsi="Arial" w:cs="Arial"/>
        </w:rPr>
      </w:pPr>
      <w:r w:rsidRPr="00337F0E">
        <w:rPr>
          <w:rFonts w:ascii="Arial" w:hAnsi="Arial" w:cs="Arial"/>
        </w:rPr>
        <w:t xml:space="preserve">Vzdelávanie žiakov so špecifickými vzdelávacími potrebami  zabezpečujú v spolupráci s pedagogicko-psychologickou poradňou a výchovným poradcom pedagógovia. </w:t>
      </w:r>
    </w:p>
    <w:p w:rsidR="00BC022C" w:rsidRPr="00337F0E" w:rsidRDefault="00BC022C">
      <w:pPr>
        <w:spacing w:before="120"/>
        <w:jc w:val="both"/>
        <w:rPr>
          <w:rFonts w:ascii="Arial" w:hAnsi="Arial" w:cs="Arial"/>
        </w:rPr>
      </w:pPr>
      <w:r w:rsidRPr="00337F0E">
        <w:rPr>
          <w:rFonts w:ascii="Arial" w:hAnsi="Arial" w:cs="Arial"/>
        </w:rPr>
        <w:t>Ide predovšetkým o žiakov so špecifickými vývojovými poruchami učenia, pre ktorých sú pripravené vyučovacie metódy a metódy preverovania. Žiaci s telesným postihnutím alebo znevýhodnením sú vzdelávaní rovnako ako ostatní žiaci, len v oblasti telesnej v</w:t>
      </w:r>
      <w:r w:rsidRPr="00337F0E">
        <w:rPr>
          <w:rFonts w:ascii="Arial" w:hAnsi="Arial" w:cs="Arial"/>
        </w:rPr>
        <w:t>ý</w:t>
      </w:r>
      <w:r w:rsidRPr="00337F0E">
        <w:rPr>
          <w:rFonts w:ascii="Arial" w:hAnsi="Arial" w:cs="Arial"/>
        </w:rPr>
        <w:t xml:space="preserve">chovy sa prihliada k stanovisku odborného lekára. </w:t>
      </w:r>
    </w:p>
    <w:p w:rsidR="00BC022C" w:rsidRPr="00337F0E" w:rsidRDefault="00BC022C">
      <w:pPr>
        <w:spacing w:before="120"/>
        <w:jc w:val="both"/>
        <w:rPr>
          <w:rFonts w:ascii="Arial" w:hAnsi="Arial" w:cs="Arial"/>
        </w:rPr>
      </w:pPr>
      <w:r w:rsidRPr="00337F0E">
        <w:rPr>
          <w:rFonts w:ascii="Arial" w:hAnsi="Arial" w:cs="Arial"/>
        </w:rPr>
        <w:t>V každom prípade je uplatňovaný individuálny prístup k žiakom, ktorý rešpektuje ich individuálne vlohy a potreby a snaží sa o ich rozvoj.</w:t>
      </w:r>
    </w:p>
    <w:p w:rsidR="00FE3BD4" w:rsidRPr="00337F0E" w:rsidRDefault="00912EBB">
      <w:pPr>
        <w:spacing w:before="120"/>
        <w:jc w:val="both"/>
        <w:rPr>
          <w:rFonts w:ascii="Arial" w:hAnsi="Arial" w:cs="Arial"/>
        </w:rPr>
      </w:pPr>
      <w:r w:rsidRPr="00337F0E">
        <w:rPr>
          <w:rFonts w:ascii="Arial" w:hAnsi="Arial" w:cs="Arial"/>
        </w:rPr>
        <w:t>V oblasti výchovy žiaka pre demokratickú spoločnosť škola podporuje myšlienky tol</w:t>
      </w:r>
      <w:r w:rsidRPr="00337F0E">
        <w:rPr>
          <w:rFonts w:ascii="Arial" w:hAnsi="Arial" w:cs="Arial"/>
        </w:rPr>
        <w:t>e</w:t>
      </w:r>
      <w:r w:rsidRPr="00337F0E">
        <w:rPr>
          <w:rFonts w:ascii="Arial" w:hAnsi="Arial" w:cs="Arial"/>
        </w:rPr>
        <w:t xml:space="preserve">rancie, chápania </w:t>
      </w:r>
      <w:proofErr w:type="spellStart"/>
      <w:r w:rsidRPr="00337F0E">
        <w:rPr>
          <w:rFonts w:ascii="Arial" w:hAnsi="Arial" w:cs="Arial"/>
        </w:rPr>
        <w:t>multikultúrnych</w:t>
      </w:r>
      <w:proofErr w:type="spellEnd"/>
      <w:r w:rsidRPr="00337F0E">
        <w:rPr>
          <w:rFonts w:ascii="Arial" w:hAnsi="Arial" w:cs="Arial"/>
        </w:rPr>
        <w:t xml:space="preserve"> vzťahov a rozmanitostí sveta.</w:t>
      </w:r>
    </w:p>
    <w:p w:rsidR="00912EBB" w:rsidRPr="00337F0E" w:rsidRDefault="00D4227B">
      <w:pPr>
        <w:spacing w:before="120"/>
        <w:jc w:val="both"/>
        <w:rPr>
          <w:rFonts w:ascii="Arial" w:hAnsi="Arial" w:cs="Arial"/>
        </w:rPr>
      </w:pPr>
      <w:r w:rsidRPr="00337F0E">
        <w:rPr>
          <w:rFonts w:ascii="Arial" w:hAnsi="Arial" w:cs="Arial"/>
        </w:rPr>
        <w:t>Vedenie</w:t>
      </w:r>
      <w:r w:rsidR="00912EBB" w:rsidRPr="00337F0E">
        <w:rPr>
          <w:rFonts w:ascii="Arial" w:hAnsi="Arial" w:cs="Arial"/>
        </w:rPr>
        <w:t xml:space="preserve"> školy sa stretáva so zástupcami žiakov, rieši ich pripomienky a rešpektuje ich názory.</w:t>
      </w:r>
    </w:p>
    <w:p w:rsidR="00912EBB" w:rsidRPr="00337F0E" w:rsidRDefault="00912EBB">
      <w:pPr>
        <w:spacing w:before="120"/>
        <w:jc w:val="both"/>
        <w:rPr>
          <w:rFonts w:ascii="Arial" w:hAnsi="Arial" w:cs="Arial"/>
        </w:rPr>
      </w:pPr>
      <w:r w:rsidRPr="00337F0E">
        <w:rPr>
          <w:rFonts w:ascii="Arial" w:hAnsi="Arial" w:cs="Arial"/>
        </w:rPr>
        <w:t>Žiaci majú umožnený prístup k riaditeľovi školy</w:t>
      </w:r>
      <w:r w:rsidR="00C043ED" w:rsidRPr="00337F0E">
        <w:rPr>
          <w:rFonts w:ascii="Arial" w:hAnsi="Arial" w:cs="Arial"/>
        </w:rPr>
        <w:t>,</w:t>
      </w:r>
      <w:r w:rsidRPr="00337F0E">
        <w:rPr>
          <w:rFonts w:ascii="Arial" w:hAnsi="Arial" w:cs="Arial"/>
        </w:rPr>
        <w:t xml:space="preserve"> jeho zástupcom a výchovnému pora</w:t>
      </w:r>
      <w:r w:rsidRPr="00337F0E">
        <w:rPr>
          <w:rFonts w:ascii="Arial" w:hAnsi="Arial" w:cs="Arial"/>
        </w:rPr>
        <w:t>d</w:t>
      </w:r>
      <w:r w:rsidRPr="00337F0E">
        <w:rPr>
          <w:rFonts w:ascii="Arial" w:hAnsi="Arial" w:cs="Arial"/>
        </w:rPr>
        <w:t>covi.</w:t>
      </w:r>
    </w:p>
    <w:p w:rsidR="00912EBB" w:rsidRPr="00337F0E" w:rsidRDefault="00912EBB">
      <w:pPr>
        <w:spacing w:before="120"/>
        <w:jc w:val="both"/>
        <w:rPr>
          <w:rFonts w:ascii="Arial" w:hAnsi="Arial" w:cs="Arial"/>
        </w:rPr>
      </w:pPr>
      <w:r w:rsidRPr="00337F0E">
        <w:rPr>
          <w:rFonts w:ascii="Arial" w:hAnsi="Arial" w:cs="Arial"/>
        </w:rPr>
        <w:t>Škola podporuje vydávanie školského časopisu, v ktorom žiaci uverejňujú vlastné pr</w:t>
      </w:r>
      <w:r w:rsidRPr="00337F0E">
        <w:rPr>
          <w:rFonts w:ascii="Arial" w:hAnsi="Arial" w:cs="Arial"/>
        </w:rPr>
        <w:t>í</w:t>
      </w:r>
      <w:r w:rsidRPr="00337F0E">
        <w:rPr>
          <w:rFonts w:ascii="Arial" w:hAnsi="Arial" w:cs="Arial"/>
        </w:rPr>
        <w:t>spevky a názory.</w:t>
      </w:r>
    </w:p>
    <w:p w:rsidR="00BC022C" w:rsidRPr="00C97002" w:rsidRDefault="00BC022C">
      <w:pPr>
        <w:spacing w:before="480" w:after="240"/>
        <w:jc w:val="both"/>
        <w:outlineLvl w:val="0"/>
        <w:rPr>
          <w:rFonts w:ascii="Arial" w:hAnsi="Arial" w:cs="Arial"/>
          <w:b/>
        </w:rPr>
      </w:pPr>
      <w:bookmarkStart w:id="5" w:name="_Toc190399601"/>
      <w:bookmarkStart w:id="6" w:name="_Toc306822470"/>
      <w:bookmarkStart w:id="7" w:name="_Toc306822844"/>
      <w:bookmarkStart w:id="8" w:name="_Toc179866250"/>
      <w:bookmarkStart w:id="9" w:name="_Toc179865679"/>
      <w:bookmarkStart w:id="10" w:name="_Toc179863679"/>
      <w:r w:rsidRPr="00C97002">
        <w:rPr>
          <w:rFonts w:ascii="Arial" w:hAnsi="Arial" w:cs="Arial"/>
          <w:b/>
        </w:rPr>
        <w:t>Cieľom výchovy a vzdelávania je umožniť žiakovi</w:t>
      </w:r>
      <w:bookmarkEnd w:id="5"/>
      <w:r w:rsidRPr="00C97002">
        <w:rPr>
          <w:rFonts w:ascii="Arial" w:hAnsi="Arial" w:cs="Arial"/>
          <w:b/>
        </w:rPr>
        <w:t>:</w:t>
      </w:r>
      <w:bookmarkEnd w:id="6"/>
      <w:bookmarkEnd w:id="7"/>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t>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prírodných vied a technológií, k celoživotnému učeniu, sociálne kompetencie a občianske kompetencie, podnik</w:t>
      </w:r>
      <w:r w:rsidRPr="00337F0E">
        <w:rPr>
          <w:rFonts w:ascii="Arial" w:hAnsi="Arial" w:cs="Arial"/>
        </w:rPr>
        <w:t>a</w:t>
      </w:r>
      <w:r w:rsidRPr="00337F0E">
        <w:rPr>
          <w:rFonts w:ascii="Arial" w:hAnsi="Arial" w:cs="Arial"/>
        </w:rPr>
        <w:t>teľské schopnosti a kultúrne kompetencie,</w:t>
      </w:r>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t>ovládať dva cudzie jazyky a vedieť ich používať,</w:t>
      </w:r>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t>naučiť sa správne identifikovať a analyzovať problémy a navrhovať ich riešenia a vedieť ich riešiť,</w:t>
      </w:r>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t xml:space="preserve">rozvíjať manuálne zručnosti, tvorivé, umelecké </w:t>
      </w:r>
      <w:proofErr w:type="spellStart"/>
      <w:r w:rsidRPr="00337F0E">
        <w:rPr>
          <w:rFonts w:ascii="Arial" w:hAnsi="Arial" w:cs="Arial"/>
        </w:rPr>
        <w:t>psychomotorické</w:t>
      </w:r>
      <w:proofErr w:type="spellEnd"/>
      <w:r w:rsidRPr="00337F0E">
        <w:rPr>
          <w:rFonts w:ascii="Arial" w:hAnsi="Arial" w:cs="Arial"/>
        </w:rPr>
        <w:t xml:space="preserve"> schopnosti, akt</w:t>
      </w:r>
      <w:r w:rsidRPr="00337F0E">
        <w:rPr>
          <w:rFonts w:ascii="Arial" w:hAnsi="Arial" w:cs="Arial"/>
        </w:rPr>
        <w:t>u</w:t>
      </w:r>
      <w:r w:rsidRPr="00337F0E">
        <w:rPr>
          <w:rFonts w:ascii="Arial" w:hAnsi="Arial" w:cs="Arial"/>
        </w:rPr>
        <w:t>álne poznatky a pracovať s nimi v oblastiach súvisiacich s nadväzujúcim vzdeláv</w:t>
      </w:r>
      <w:r w:rsidRPr="00337F0E">
        <w:rPr>
          <w:rFonts w:ascii="Arial" w:hAnsi="Arial" w:cs="Arial"/>
        </w:rPr>
        <w:t>a</w:t>
      </w:r>
      <w:r w:rsidRPr="00337F0E">
        <w:rPr>
          <w:rFonts w:ascii="Arial" w:hAnsi="Arial" w:cs="Arial"/>
        </w:rPr>
        <w:t>ním alebo na trhu práce,</w:t>
      </w:r>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t>posilňovať úctu k rodičom a ostatným osobám, ku kultúrnym a národným hodn</w:t>
      </w:r>
      <w:r w:rsidRPr="00337F0E">
        <w:rPr>
          <w:rFonts w:ascii="Arial" w:hAnsi="Arial" w:cs="Arial"/>
        </w:rPr>
        <w:t>o</w:t>
      </w:r>
      <w:r w:rsidRPr="00337F0E">
        <w:rPr>
          <w:rFonts w:ascii="Arial" w:hAnsi="Arial" w:cs="Arial"/>
        </w:rPr>
        <w:t>tám a tradíciám štátu, ktorého je občanom, k štátnemu jazyku, k materinskému j</w:t>
      </w:r>
      <w:r w:rsidRPr="00337F0E">
        <w:rPr>
          <w:rFonts w:ascii="Arial" w:hAnsi="Arial" w:cs="Arial"/>
        </w:rPr>
        <w:t>a</w:t>
      </w:r>
      <w:r w:rsidRPr="00337F0E">
        <w:rPr>
          <w:rFonts w:ascii="Arial" w:hAnsi="Arial" w:cs="Arial"/>
        </w:rPr>
        <w:t xml:space="preserve">zyku a k svojej vlastnej kultúre, </w:t>
      </w:r>
      <w:r w:rsidRPr="00337F0E">
        <w:rPr>
          <w:rFonts w:ascii="Arial" w:hAnsi="Arial" w:cs="Arial"/>
        </w:rPr>
        <w:tab/>
      </w:r>
      <w:r w:rsidRPr="00337F0E">
        <w:rPr>
          <w:rFonts w:ascii="Arial" w:hAnsi="Arial" w:cs="Arial"/>
        </w:rPr>
        <w:tab/>
      </w:r>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t>získať a posilňovať úctu k ľudským právam a základným slobodám a zásadám ustanoveným v Dohovore o ochrane ľudských práv a základných slobôd,</w:t>
      </w:r>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lastRenderedPageBreak/>
        <w:t>pripraviť sa na zodpovedný život v slobodnej spo</w:t>
      </w:r>
      <w:r w:rsidR="001B6B16" w:rsidRPr="00337F0E">
        <w:rPr>
          <w:rFonts w:ascii="Arial" w:hAnsi="Arial" w:cs="Arial"/>
        </w:rPr>
        <w:t>ločnosti, v duchu porozumenia a </w:t>
      </w:r>
      <w:r w:rsidRPr="00337F0E">
        <w:rPr>
          <w:rFonts w:ascii="Arial" w:hAnsi="Arial" w:cs="Arial"/>
        </w:rPr>
        <w:t>znášanlivosti, rovnosti muža a ženy, priateľstva</w:t>
      </w:r>
      <w:r w:rsidR="001B6B16" w:rsidRPr="00337F0E">
        <w:rPr>
          <w:rFonts w:ascii="Arial" w:hAnsi="Arial" w:cs="Arial"/>
        </w:rPr>
        <w:t xml:space="preserve"> medzi národmi, národnostnými a </w:t>
      </w:r>
      <w:r w:rsidRPr="00337F0E">
        <w:rPr>
          <w:rFonts w:ascii="Arial" w:hAnsi="Arial" w:cs="Arial"/>
        </w:rPr>
        <w:t>etnickými skupinami náboženskej tolerancie,</w:t>
      </w:r>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t>naučiť sa rozvíjať a kultivovať svoju osobnosť a celoživotne sa vzdelávať, pracovať v skupine a preberať na seba zodpovednosť,</w:t>
      </w:r>
    </w:p>
    <w:p w:rsidR="00BC022C" w:rsidRPr="00337F0E" w:rsidRDefault="00BC022C" w:rsidP="00BA0B73">
      <w:pPr>
        <w:numPr>
          <w:ilvl w:val="0"/>
          <w:numId w:val="6"/>
        </w:numPr>
        <w:tabs>
          <w:tab w:val="clear" w:pos="567"/>
        </w:tabs>
        <w:spacing w:before="60"/>
        <w:ind w:hanging="539"/>
        <w:jc w:val="both"/>
        <w:rPr>
          <w:rFonts w:ascii="Arial" w:hAnsi="Arial" w:cs="Arial"/>
        </w:rPr>
      </w:pPr>
      <w:r w:rsidRPr="00337F0E">
        <w:rPr>
          <w:rFonts w:ascii="Arial" w:hAnsi="Arial" w:cs="Arial"/>
        </w:rPr>
        <w:t>naučiť sa kontrolovať a regulovať svoje správanie, starať sa a chrániť svoje zdravie vrátane zdravej výživy a životné prostredie a rešpektovať etické hodnoty,</w:t>
      </w:r>
    </w:p>
    <w:p w:rsidR="00BC022C" w:rsidRPr="00337F0E" w:rsidRDefault="00BC022C" w:rsidP="00BA0B73">
      <w:pPr>
        <w:numPr>
          <w:ilvl w:val="0"/>
          <w:numId w:val="6"/>
        </w:numPr>
        <w:tabs>
          <w:tab w:val="clear" w:pos="567"/>
        </w:tabs>
        <w:spacing w:before="60" w:after="120"/>
        <w:ind w:hanging="539"/>
        <w:jc w:val="both"/>
        <w:rPr>
          <w:rFonts w:ascii="Arial" w:hAnsi="Arial" w:cs="Arial"/>
        </w:rPr>
      </w:pPr>
      <w:r w:rsidRPr="00337F0E">
        <w:rPr>
          <w:rFonts w:ascii="Arial" w:hAnsi="Arial" w:cs="Arial"/>
        </w:rPr>
        <w:t>získať všetky informácie o právach dieťaťa a spôsobilosť na ich uplatňovanie.</w:t>
      </w:r>
      <w:bookmarkEnd w:id="8"/>
      <w:bookmarkEnd w:id="9"/>
      <w:bookmarkEnd w:id="10"/>
    </w:p>
    <w:p w:rsidR="00C97002" w:rsidRDefault="00C97002" w:rsidP="00C43EFC">
      <w:pPr>
        <w:pStyle w:val="Zarkazkladnhotextu"/>
        <w:suppressAutoHyphens/>
        <w:spacing w:before="0"/>
        <w:ind w:left="0" w:firstLine="0"/>
        <w:rPr>
          <w:b/>
          <w:bCs/>
          <w:sz w:val="24"/>
        </w:rPr>
      </w:pPr>
    </w:p>
    <w:p w:rsidR="00BC022C" w:rsidRPr="00337F0E" w:rsidRDefault="00BC022C" w:rsidP="00C43EFC">
      <w:pPr>
        <w:pStyle w:val="Zarkazkladnhotextu"/>
        <w:suppressAutoHyphens/>
        <w:spacing w:before="0"/>
        <w:ind w:left="0" w:firstLine="0"/>
        <w:rPr>
          <w:sz w:val="24"/>
        </w:rPr>
      </w:pPr>
      <w:r w:rsidRPr="00C97002">
        <w:rPr>
          <w:b/>
          <w:bCs/>
          <w:sz w:val="24"/>
        </w:rPr>
        <w:t>Odborné vzdelávanie a príprava</w:t>
      </w:r>
      <w:r w:rsidRPr="00337F0E">
        <w:rPr>
          <w:bCs/>
          <w:sz w:val="24"/>
        </w:rPr>
        <w:t xml:space="preserve"> je súčasťou celoživotného vzdelávania a musí byť súčasťou spoločnosti založenej na vedomostiach</w:t>
      </w:r>
      <w:r w:rsidRPr="00337F0E">
        <w:rPr>
          <w:sz w:val="24"/>
        </w:rPr>
        <w:t xml:space="preserve">, v ktorej je vzdelávanie cestou rozvoja ľudskej osobnosti. Zámerom je pripraviť žiaka na úspešný, zmysluplný a zodpovedný osobný, občiansky a pracovný život. </w:t>
      </w:r>
    </w:p>
    <w:p w:rsidR="00BC022C" w:rsidRPr="00337F0E" w:rsidRDefault="00BC022C" w:rsidP="00BA0B73">
      <w:pPr>
        <w:pStyle w:val="Zarkazkladnhotextu"/>
        <w:numPr>
          <w:ilvl w:val="0"/>
          <w:numId w:val="8"/>
        </w:numPr>
        <w:tabs>
          <w:tab w:val="clear" w:pos="360"/>
        </w:tabs>
        <w:spacing w:before="240"/>
        <w:ind w:left="540" w:hanging="540"/>
        <w:rPr>
          <w:b/>
        </w:rPr>
      </w:pPr>
      <w:r w:rsidRPr="00337F0E">
        <w:rPr>
          <w:b/>
          <w:u w:val="single"/>
        </w:rPr>
        <w:t>Cieľ - učiť sa poznávať</w:t>
      </w:r>
      <w:r w:rsidRPr="00337F0E">
        <w:rPr>
          <w:b/>
        </w:rPr>
        <w:t xml:space="preserve"> znamená naučiť sa osvojiť</w:t>
      </w:r>
      <w:r w:rsidR="001B6B16" w:rsidRPr="00337F0E">
        <w:rPr>
          <w:b/>
        </w:rPr>
        <w:t xml:space="preserve"> si nástroje pochopenia sveta a </w:t>
      </w:r>
      <w:r w:rsidRPr="00337F0E">
        <w:rPr>
          <w:b/>
        </w:rPr>
        <w:t>rozvíjať schopnosti nevyhnutné k učeniu sa.</w:t>
      </w:r>
    </w:p>
    <w:p w:rsidR="00BC022C" w:rsidRPr="00337F0E" w:rsidRDefault="00BC022C">
      <w:pPr>
        <w:pStyle w:val="Zarkazkladnhotextu"/>
        <w:ind w:left="540" w:firstLine="0"/>
        <w:rPr>
          <w:sz w:val="24"/>
        </w:rPr>
      </w:pPr>
      <w:r w:rsidRPr="00337F0E">
        <w:rPr>
          <w:sz w:val="24"/>
        </w:rPr>
        <w:t>Odborné vzdelávanie a príprava má:</w:t>
      </w:r>
    </w:p>
    <w:p w:rsidR="00BC022C" w:rsidRPr="00337F0E" w:rsidRDefault="00BC022C" w:rsidP="00BA0B73">
      <w:pPr>
        <w:pStyle w:val="Zarkazkladnhotextu"/>
        <w:numPr>
          <w:ilvl w:val="2"/>
          <w:numId w:val="7"/>
        </w:numPr>
        <w:tabs>
          <w:tab w:val="num" w:pos="900"/>
        </w:tabs>
        <w:ind w:left="900"/>
        <w:rPr>
          <w:sz w:val="24"/>
        </w:rPr>
      </w:pPr>
      <w:r w:rsidRPr="00337F0E">
        <w:rPr>
          <w:sz w:val="24"/>
        </w:rPr>
        <w:t>rozvíjať základné myšlienkové postupy žiakov, ich pamäť a schopnosť sústr</w:t>
      </w:r>
      <w:r w:rsidRPr="00337F0E">
        <w:rPr>
          <w:sz w:val="24"/>
        </w:rPr>
        <w:t>e</w:t>
      </w:r>
      <w:r w:rsidRPr="00337F0E">
        <w:rPr>
          <w:sz w:val="24"/>
        </w:rPr>
        <w:t>denia,</w:t>
      </w:r>
    </w:p>
    <w:p w:rsidR="00BC022C" w:rsidRPr="00337F0E" w:rsidRDefault="00BC022C" w:rsidP="00BA0B73">
      <w:pPr>
        <w:pStyle w:val="Zarkazkladnhotextu"/>
        <w:numPr>
          <w:ilvl w:val="2"/>
          <w:numId w:val="7"/>
        </w:numPr>
        <w:tabs>
          <w:tab w:val="num" w:pos="900"/>
        </w:tabs>
        <w:ind w:left="896" w:hanging="357"/>
        <w:rPr>
          <w:sz w:val="24"/>
        </w:rPr>
      </w:pPr>
      <w:r w:rsidRPr="00337F0E">
        <w:rPr>
          <w:sz w:val="24"/>
        </w:rPr>
        <w:t>podporovať osvojovanie všeobecných princípov a algoritmov riešenia probl</w:t>
      </w:r>
      <w:r w:rsidRPr="00337F0E">
        <w:rPr>
          <w:sz w:val="24"/>
        </w:rPr>
        <w:t>é</w:t>
      </w:r>
      <w:r w:rsidRPr="00337F0E">
        <w:rPr>
          <w:sz w:val="24"/>
        </w:rPr>
        <w:t>mov, javov a situácií, ako aj bežných zručností pre prácu s informáciami,</w:t>
      </w:r>
    </w:p>
    <w:p w:rsidR="00BC022C" w:rsidRPr="00337F0E" w:rsidRDefault="00BC022C" w:rsidP="00BA0B73">
      <w:pPr>
        <w:pStyle w:val="Zarkazkladnhotextu"/>
        <w:numPr>
          <w:ilvl w:val="2"/>
          <w:numId w:val="7"/>
        </w:numPr>
        <w:tabs>
          <w:tab w:val="num" w:pos="900"/>
        </w:tabs>
        <w:ind w:left="896" w:hanging="357"/>
        <w:rPr>
          <w:sz w:val="24"/>
        </w:rPr>
      </w:pPr>
      <w:r w:rsidRPr="00337F0E">
        <w:rPr>
          <w:sz w:val="24"/>
        </w:rPr>
        <w:t>podporovať poznanie žiakov lepšieho chápania sveta, v ktorom žijú a nevyhnutnosť udržateľného rozvoja,</w:t>
      </w:r>
    </w:p>
    <w:p w:rsidR="00BC022C" w:rsidRPr="00337F0E" w:rsidRDefault="00BC022C" w:rsidP="00BA0B73">
      <w:pPr>
        <w:pStyle w:val="Zarkazkladnhotextu"/>
        <w:numPr>
          <w:ilvl w:val="2"/>
          <w:numId w:val="7"/>
        </w:numPr>
        <w:tabs>
          <w:tab w:val="num" w:pos="900"/>
        </w:tabs>
        <w:ind w:left="896" w:hanging="357"/>
        <w:rPr>
          <w:sz w:val="24"/>
        </w:rPr>
      </w:pPr>
      <w:r w:rsidRPr="00337F0E">
        <w:rPr>
          <w:sz w:val="24"/>
        </w:rPr>
        <w:t>viesť k porozumeniu základných vedeckých,  technologických a technických metód, postupov a nástrojov a rozvíjať zručnosti pri ich aplikácii,</w:t>
      </w:r>
    </w:p>
    <w:p w:rsidR="00BC022C" w:rsidRPr="00337F0E" w:rsidRDefault="00BC022C" w:rsidP="00BA0B73">
      <w:pPr>
        <w:pStyle w:val="Zarkazkladnhotextu"/>
        <w:numPr>
          <w:ilvl w:val="2"/>
          <w:numId w:val="7"/>
        </w:numPr>
        <w:tabs>
          <w:tab w:val="num" w:pos="900"/>
        </w:tabs>
        <w:ind w:left="896" w:hanging="357"/>
        <w:rPr>
          <w:sz w:val="24"/>
        </w:rPr>
      </w:pPr>
      <w:r w:rsidRPr="00337F0E">
        <w:rPr>
          <w:sz w:val="24"/>
        </w:rPr>
        <w:t>rozvíjať osvojenie si základných poznatkov, pracovných postupov a nástrojov potrebných pre kvalifikovaný výkon povolania na trhu práce,</w:t>
      </w:r>
    </w:p>
    <w:p w:rsidR="00BC022C" w:rsidRPr="00337F0E" w:rsidRDefault="00BC022C" w:rsidP="00BA0B73">
      <w:pPr>
        <w:pStyle w:val="Zarkazkladnhotextu"/>
        <w:numPr>
          <w:ilvl w:val="2"/>
          <w:numId w:val="7"/>
        </w:numPr>
        <w:tabs>
          <w:tab w:val="num" w:pos="900"/>
        </w:tabs>
        <w:ind w:left="896" w:hanging="357"/>
        <w:rPr>
          <w:sz w:val="24"/>
        </w:rPr>
      </w:pPr>
      <w:r w:rsidRPr="00337F0E">
        <w:rPr>
          <w:sz w:val="24"/>
        </w:rPr>
        <w:t xml:space="preserve">pripravovať žiakov pre celoživotné vzdelávanie.  </w:t>
      </w:r>
    </w:p>
    <w:p w:rsidR="00BC022C" w:rsidRPr="00337F0E" w:rsidRDefault="00BC022C" w:rsidP="00BA0B73">
      <w:pPr>
        <w:pStyle w:val="Zarkazkladnhotextu"/>
        <w:numPr>
          <w:ilvl w:val="0"/>
          <w:numId w:val="8"/>
        </w:numPr>
        <w:tabs>
          <w:tab w:val="clear" w:pos="360"/>
        </w:tabs>
        <w:spacing w:before="240"/>
        <w:ind w:left="540" w:hanging="540"/>
        <w:rPr>
          <w:b/>
        </w:rPr>
      </w:pPr>
      <w:r w:rsidRPr="00337F0E">
        <w:rPr>
          <w:b/>
          <w:u w:val="single"/>
        </w:rPr>
        <w:t>Cieľ - učiť sa rozhodovať</w:t>
      </w:r>
      <w:r w:rsidRPr="00337F0E">
        <w:rPr>
          <w:b/>
        </w:rPr>
        <w:t xml:space="preserve"> znamená naučiť sa tvorivo zasahovať do svojho životn</w:t>
      </w:r>
      <w:r w:rsidRPr="00337F0E">
        <w:rPr>
          <w:b/>
        </w:rPr>
        <w:t>é</w:t>
      </w:r>
      <w:r w:rsidRPr="00337F0E">
        <w:rPr>
          <w:b/>
        </w:rPr>
        <w:t>ho, pracovného a spoločenského prostredia.</w:t>
      </w:r>
    </w:p>
    <w:p w:rsidR="00BC022C" w:rsidRPr="00337F0E" w:rsidRDefault="00BC022C">
      <w:pPr>
        <w:pStyle w:val="Zarkazkladnhotextu"/>
        <w:ind w:left="540" w:firstLine="0"/>
        <w:rPr>
          <w:sz w:val="24"/>
        </w:rPr>
      </w:pPr>
      <w:r w:rsidRPr="00337F0E">
        <w:rPr>
          <w:bCs/>
          <w:sz w:val="24"/>
        </w:rPr>
        <w:t>Odborné vzdelávanie a príprava</w:t>
      </w:r>
      <w:r w:rsidRPr="00337F0E">
        <w:rPr>
          <w:sz w:val="24"/>
        </w:rPr>
        <w:t xml:space="preserve"> má:</w:t>
      </w:r>
    </w:p>
    <w:p w:rsidR="00BC022C" w:rsidRPr="00337F0E" w:rsidRDefault="00BC022C" w:rsidP="00BA0B73">
      <w:pPr>
        <w:pStyle w:val="Zarkazkladnhotextu"/>
        <w:numPr>
          <w:ilvl w:val="2"/>
          <w:numId w:val="7"/>
        </w:numPr>
        <w:tabs>
          <w:tab w:val="num" w:pos="900"/>
        </w:tabs>
        <w:ind w:left="900"/>
        <w:rPr>
          <w:sz w:val="24"/>
        </w:rPr>
      </w:pPr>
      <w:r w:rsidRPr="00337F0E">
        <w:rPr>
          <w:sz w:val="24"/>
        </w:rPr>
        <w:t>rozvíjať aktívny a tvorivý prístup žiakov k riešeniu problémov a hľadaniu progr</w:t>
      </w:r>
      <w:r w:rsidRPr="00337F0E">
        <w:rPr>
          <w:sz w:val="24"/>
        </w:rPr>
        <w:t>e</w:t>
      </w:r>
      <w:r w:rsidRPr="00337F0E">
        <w:rPr>
          <w:sz w:val="24"/>
        </w:rPr>
        <w:t xml:space="preserve">sívnych riešení,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podporovať flexibilitu, adaptabilitu a kreativitu žiakov,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viesť žiakov k aktívnemu prístupu k práci, profesijnej kariére  a prispôsobovaniu sa zmenám na trhu práce, </w:t>
      </w:r>
    </w:p>
    <w:p w:rsidR="00BC022C" w:rsidRPr="00337F0E" w:rsidRDefault="00BC022C" w:rsidP="00BA0B73">
      <w:pPr>
        <w:pStyle w:val="Zarkazkladnhotextu"/>
        <w:numPr>
          <w:ilvl w:val="2"/>
          <w:numId w:val="7"/>
        </w:numPr>
        <w:tabs>
          <w:tab w:val="num" w:pos="900"/>
        </w:tabs>
        <w:ind w:left="900"/>
        <w:rPr>
          <w:sz w:val="24"/>
        </w:rPr>
      </w:pPr>
      <w:r w:rsidRPr="00337F0E">
        <w:rPr>
          <w:sz w:val="24"/>
        </w:rPr>
        <w:t>rozvíjať cieľavedomý prístup žiak</w:t>
      </w:r>
      <w:r w:rsidR="00C043ED" w:rsidRPr="00337F0E">
        <w:rPr>
          <w:sz w:val="24"/>
        </w:rPr>
        <w:t>ov k tímovej a samostatnej práci</w:t>
      </w:r>
      <w:r w:rsidRPr="00337F0E">
        <w:rPr>
          <w:sz w:val="24"/>
        </w:rPr>
        <w:t xml:space="preserve">,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vytvárať zodpovedný prístup žiakov k plneniu svojich povinností a rešpektovaniu stanovených pravidiel, </w:t>
      </w:r>
    </w:p>
    <w:p w:rsidR="00BC022C" w:rsidRPr="00337F0E" w:rsidRDefault="00BC022C" w:rsidP="00BA0B73">
      <w:pPr>
        <w:pStyle w:val="Zarkazkladnhotextu"/>
        <w:numPr>
          <w:ilvl w:val="2"/>
          <w:numId w:val="7"/>
        </w:numPr>
        <w:tabs>
          <w:tab w:val="num" w:pos="900"/>
        </w:tabs>
        <w:ind w:left="900"/>
        <w:rPr>
          <w:sz w:val="24"/>
        </w:rPr>
      </w:pPr>
      <w:r w:rsidRPr="00337F0E">
        <w:rPr>
          <w:sz w:val="24"/>
        </w:rPr>
        <w:t>viesť žiakov k hodnoteniu svojich schopností a rešpektovaniu schopnosti dr</w:t>
      </w:r>
      <w:r w:rsidRPr="00337F0E">
        <w:rPr>
          <w:sz w:val="24"/>
        </w:rPr>
        <w:t>u</w:t>
      </w:r>
      <w:r w:rsidRPr="00337F0E">
        <w:rPr>
          <w:sz w:val="24"/>
        </w:rPr>
        <w:t>hých,</w:t>
      </w:r>
    </w:p>
    <w:p w:rsidR="00BC022C" w:rsidRPr="00337F0E" w:rsidRDefault="00BC022C" w:rsidP="00BA0B73">
      <w:pPr>
        <w:pStyle w:val="Zarkazkladnhotextu"/>
        <w:numPr>
          <w:ilvl w:val="2"/>
          <w:numId w:val="7"/>
        </w:numPr>
        <w:tabs>
          <w:tab w:val="num" w:pos="900"/>
        </w:tabs>
        <w:ind w:left="900"/>
        <w:rPr>
          <w:sz w:val="24"/>
        </w:rPr>
      </w:pPr>
      <w:r w:rsidRPr="00337F0E">
        <w:rPr>
          <w:sz w:val="24"/>
        </w:rPr>
        <w:t>rozvíjať zručnosti potrebných k rokovaniu, diskusii, kompromisu, obhajobe svo</w:t>
      </w:r>
      <w:r w:rsidRPr="00337F0E">
        <w:rPr>
          <w:sz w:val="24"/>
        </w:rPr>
        <w:t>j</w:t>
      </w:r>
      <w:r w:rsidRPr="00337F0E">
        <w:rPr>
          <w:sz w:val="24"/>
        </w:rPr>
        <w:t>ho stanoviska a k akceptovaniu stanovísk druhých,</w:t>
      </w:r>
    </w:p>
    <w:p w:rsidR="00BC022C" w:rsidRPr="00337F0E" w:rsidRDefault="00BC022C" w:rsidP="00BA0B73">
      <w:pPr>
        <w:pStyle w:val="Zarkazkladnhotextu"/>
        <w:numPr>
          <w:ilvl w:val="2"/>
          <w:numId w:val="7"/>
        </w:numPr>
        <w:tabs>
          <w:tab w:val="num" w:pos="900"/>
        </w:tabs>
        <w:ind w:left="900"/>
        <w:rPr>
          <w:sz w:val="24"/>
        </w:rPr>
      </w:pPr>
      <w:r w:rsidRPr="00337F0E">
        <w:rPr>
          <w:sz w:val="24"/>
        </w:rPr>
        <w:lastRenderedPageBreak/>
        <w:t xml:space="preserve">viesť žiakov k chápaniu práce ako príležitosti pre sebarealizáciu.   </w:t>
      </w:r>
    </w:p>
    <w:p w:rsidR="00BC022C" w:rsidRPr="00337F0E" w:rsidRDefault="00BC022C" w:rsidP="00BA0B73">
      <w:pPr>
        <w:pStyle w:val="Zarkazkladnhotextu"/>
        <w:numPr>
          <w:ilvl w:val="0"/>
          <w:numId w:val="8"/>
        </w:numPr>
        <w:tabs>
          <w:tab w:val="clear" w:pos="360"/>
        </w:tabs>
        <w:spacing w:before="240"/>
        <w:ind w:left="540" w:hanging="540"/>
        <w:rPr>
          <w:b/>
        </w:rPr>
      </w:pPr>
      <w:r w:rsidRPr="00337F0E">
        <w:rPr>
          <w:b/>
          <w:u w:val="single"/>
        </w:rPr>
        <w:t>Cieľ - učiť sa existovať</w:t>
      </w:r>
      <w:r w:rsidRPr="00337F0E">
        <w:rPr>
          <w:b/>
        </w:rPr>
        <w:t xml:space="preserve">  znamená porozumieť vlastnej osobnosti a jej vytváraniu v súlade s</w:t>
      </w:r>
      <w:r w:rsidR="00C043ED" w:rsidRPr="00337F0E">
        <w:rPr>
          <w:b/>
        </w:rPr>
        <w:t>o</w:t>
      </w:r>
      <w:r w:rsidRPr="00337F0E">
        <w:rPr>
          <w:b/>
        </w:rPr>
        <w:t xml:space="preserve"> všeobecne akceptovanými morálnymi hodnotami.</w:t>
      </w:r>
    </w:p>
    <w:p w:rsidR="00BC022C" w:rsidRPr="00337F0E" w:rsidRDefault="00BC022C">
      <w:pPr>
        <w:pStyle w:val="Zarkazkladnhotextu"/>
        <w:ind w:left="540" w:firstLine="0"/>
        <w:rPr>
          <w:sz w:val="24"/>
        </w:rPr>
      </w:pPr>
      <w:r w:rsidRPr="00337F0E">
        <w:rPr>
          <w:bCs/>
          <w:sz w:val="24"/>
        </w:rPr>
        <w:t>Odborné vzdelávanie a príprava</w:t>
      </w:r>
      <w:r w:rsidRPr="00337F0E">
        <w:rPr>
          <w:sz w:val="24"/>
        </w:rPr>
        <w:t xml:space="preserve"> má:</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rozvíjať telesné a duševné schopnosti a zručnosti žiakov,  </w:t>
      </w:r>
    </w:p>
    <w:p w:rsidR="00BC022C" w:rsidRPr="00337F0E" w:rsidRDefault="00BC022C" w:rsidP="00BA0B73">
      <w:pPr>
        <w:pStyle w:val="Zarkazkladnhotextu"/>
        <w:numPr>
          <w:ilvl w:val="2"/>
          <w:numId w:val="7"/>
        </w:numPr>
        <w:tabs>
          <w:tab w:val="num" w:pos="900"/>
        </w:tabs>
        <w:ind w:left="900"/>
        <w:rPr>
          <w:sz w:val="24"/>
        </w:rPr>
      </w:pPr>
      <w:r w:rsidRPr="00337F0E">
        <w:rPr>
          <w:sz w:val="24"/>
        </w:rPr>
        <w:t>prehlbovať zručností potrebných k  sebareflexii, sebapoznaniu a </w:t>
      </w:r>
      <w:proofErr w:type="spellStart"/>
      <w:r w:rsidRPr="00337F0E">
        <w:rPr>
          <w:sz w:val="24"/>
        </w:rPr>
        <w:t>sebahodnoteniu</w:t>
      </w:r>
      <w:proofErr w:type="spellEnd"/>
      <w:r w:rsidRPr="00337F0E">
        <w:rPr>
          <w:sz w:val="24"/>
        </w:rPr>
        <w:t xml:space="preserve">,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vytvárať primerané sebavedomie a inšpiráciu žiakov,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rozvíjať slobodné, kritické a nezávislé myslenie žiakov, ich úsudok a rozhodovanie,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viesť k prijímaniu zodpovednosti žiakov za svoje myslenie, rozhodovanie,  správanie a cítenie,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viesť žiakov k emocionálnemu a estetickému vnímaniu,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rozvíjať kreativitu, nadanie, špecifické schopnosti a predstavivosti.    </w:t>
      </w:r>
    </w:p>
    <w:p w:rsidR="00BC022C" w:rsidRPr="00337F0E" w:rsidRDefault="00BC022C" w:rsidP="00BA0B73">
      <w:pPr>
        <w:pStyle w:val="Zarkazkladnhotextu"/>
        <w:numPr>
          <w:ilvl w:val="0"/>
          <w:numId w:val="8"/>
        </w:numPr>
        <w:tabs>
          <w:tab w:val="clear" w:pos="360"/>
        </w:tabs>
        <w:spacing w:before="240"/>
        <w:ind w:left="540" w:hanging="540"/>
        <w:rPr>
          <w:b/>
        </w:rPr>
      </w:pPr>
      <w:r w:rsidRPr="00337F0E">
        <w:rPr>
          <w:b/>
          <w:u w:val="single"/>
        </w:rPr>
        <w:t>Cieľ - učiť sa žiť v spoločnosti a žiť s ostatnými</w:t>
      </w:r>
      <w:r w:rsidRPr="00337F0E">
        <w:rPr>
          <w:b/>
        </w:rPr>
        <w:t xml:space="preserve">  znamená vedieť spolupracovať s ostatnými a podieľať sa na živote spoločnosti a nájsť si v nej svoje miesto.</w:t>
      </w:r>
    </w:p>
    <w:p w:rsidR="00BC022C" w:rsidRPr="00337F0E" w:rsidRDefault="00BC022C">
      <w:pPr>
        <w:pStyle w:val="Zarkazkladnhotextu"/>
        <w:ind w:left="540" w:firstLine="0"/>
        <w:rPr>
          <w:sz w:val="24"/>
        </w:rPr>
      </w:pPr>
      <w:r w:rsidRPr="00337F0E">
        <w:rPr>
          <w:bCs/>
          <w:sz w:val="24"/>
        </w:rPr>
        <w:t>Odborné vzdelávanie a príprava</w:t>
      </w:r>
      <w:r w:rsidRPr="00337F0E">
        <w:rPr>
          <w:sz w:val="24"/>
        </w:rPr>
        <w:t xml:space="preserve"> má:</w:t>
      </w:r>
    </w:p>
    <w:p w:rsidR="00BC022C" w:rsidRPr="00337F0E" w:rsidRDefault="00BC022C" w:rsidP="00BA0B73">
      <w:pPr>
        <w:pStyle w:val="Zarkazkladnhotextu"/>
        <w:numPr>
          <w:ilvl w:val="2"/>
          <w:numId w:val="7"/>
        </w:numPr>
        <w:tabs>
          <w:tab w:val="num" w:pos="900"/>
        </w:tabs>
        <w:ind w:left="900"/>
        <w:rPr>
          <w:sz w:val="24"/>
        </w:rPr>
      </w:pPr>
      <w:r w:rsidRPr="00337F0E">
        <w:rPr>
          <w:sz w:val="24"/>
        </w:rPr>
        <w:t>rozvíjať úctu k ľudskému životu a hodnote je</w:t>
      </w:r>
      <w:r w:rsidR="00C043ED" w:rsidRPr="00337F0E">
        <w:rPr>
          <w:sz w:val="24"/>
        </w:rPr>
        <w:t>j</w:t>
      </w:r>
      <w:r w:rsidRPr="00337F0E">
        <w:rPr>
          <w:sz w:val="24"/>
        </w:rPr>
        <w:t xml:space="preserve"> trvania,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vytvárať úctu a rešpekt k živej a neživej prírode, k ochrane životného prostredia a chápanie globálnych problémov ľudstva,     </w:t>
      </w:r>
    </w:p>
    <w:p w:rsidR="00BC022C" w:rsidRPr="00337F0E" w:rsidRDefault="00BC022C" w:rsidP="00BA0B73">
      <w:pPr>
        <w:pStyle w:val="Zarkazkladnhotextu"/>
        <w:numPr>
          <w:ilvl w:val="2"/>
          <w:numId w:val="7"/>
        </w:numPr>
        <w:tabs>
          <w:tab w:val="num" w:pos="900"/>
        </w:tabs>
        <w:ind w:left="900"/>
        <w:rPr>
          <w:sz w:val="24"/>
        </w:rPr>
      </w:pPr>
      <w:r w:rsidRPr="00337F0E">
        <w:rPr>
          <w:sz w:val="24"/>
        </w:rPr>
        <w:t>prehlbovať osobnostnú, národnostnú a občiansku identitu žiakov, ich priprav</w:t>
      </w:r>
      <w:r w:rsidRPr="00337F0E">
        <w:rPr>
          <w:sz w:val="24"/>
        </w:rPr>
        <w:t>e</w:t>
      </w:r>
      <w:r w:rsidRPr="00337F0E">
        <w:rPr>
          <w:sz w:val="24"/>
        </w:rPr>
        <w:t xml:space="preserve">nosť chrániť vlastnú identitu a rešpektovať identitu druhých,   </w:t>
      </w:r>
    </w:p>
    <w:p w:rsidR="00BC022C" w:rsidRPr="00337F0E" w:rsidRDefault="00BC022C" w:rsidP="00BA0B73">
      <w:pPr>
        <w:pStyle w:val="Zarkazkladnhotextu"/>
        <w:numPr>
          <w:ilvl w:val="2"/>
          <w:numId w:val="7"/>
        </w:numPr>
        <w:tabs>
          <w:tab w:val="num" w:pos="900"/>
        </w:tabs>
        <w:ind w:left="900"/>
        <w:rPr>
          <w:sz w:val="24"/>
        </w:rPr>
      </w:pPr>
      <w:r w:rsidRPr="00337F0E">
        <w:rPr>
          <w:sz w:val="24"/>
        </w:rPr>
        <w:t>viesť žiakov k tomu, aby sa vo vzťahu k iným ľuďom oslobodili od predsudkov, xenofóbie, intolerancie, rasizmu, agresívneho nacionalizmu, etnickej, nábože</w:t>
      </w:r>
      <w:r w:rsidRPr="00337F0E">
        <w:rPr>
          <w:sz w:val="24"/>
        </w:rPr>
        <w:t>n</w:t>
      </w:r>
      <w:r w:rsidRPr="00337F0E">
        <w:rPr>
          <w:sz w:val="24"/>
        </w:rPr>
        <w:t xml:space="preserve">skej a inej neznášanlivosti,  </w:t>
      </w:r>
    </w:p>
    <w:p w:rsidR="00BC022C" w:rsidRPr="00337F0E" w:rsidRDefault="00BC022C" w:rsidP="00BA0B73">
      <w:pPr>
        <w:pStyle w:val="Zarkazkladnhotextu"/>
        <w:numPr>
          <w:ilvl w:val="2"/>
          <w:numId w:val="7"/>
        </w:numPr>
        <w:tabs>
          <w:tab w:val="num" w:pos="900"/>
        </w:tabs>
        <w:ind w:left="900"/>
        <w:rPr>
          <w:sz w:val="24"/>
        </w:rPr>
      </w:pPr>
      <w:r w:rsidRPr="00337F0E">
        <w:rPr>
          <w:sz w:val="24"/>
        </w:rPr>
        <w:t xml:space="preserve">vytvárať zodpovedné a slušné správanie žiakov v súlade s morálnymi zásadami a zásadami spoločenského správania sa,   </w:t>
      </w:r>
    </w:p>
    <w:p w:rsidR="00BC022C" w:rsidRPr="00337F0E" w:rsidRDefault="00BC022C" w:rsidP="00BA0B73">
      <w:pPr>
        <w:pStyle w:val="Zarkazkladnhotextu"/>
        <w:numPr>
          <w:ilvl w:val="2"/>
          <w:numId w:val="7"/>
        </w:numPr>
        <w:tabs>
          <w:tab w:val="num" w:pos="900"/>
        </w:tabs>
        <w:ind w:left="900"/>
        <w:rPr>
          <w:sz w:val="24"/>
        </w:rPr>
      </w:pPr>
      <w:r w:rsidRPr="00337F0E">
        <w:rPr>
          <w:sz w:val="24"/>
        </w:rPr>
        <w:t>viesť žiakov k aktívnej účasti v občianskom živote a spolupráci na rozvoji d</w:t>
      </w:r>
      <w:r w:rsidRPr="00337F0E">
        <w:rPr>
          <w:sz w:val="24"/>
        </w:rPr>
        <w:t>e</w:t>
      </w:r>
      <w:r w:rsidRPr="00337F0E">
        <w:rPr>
          <w:sz w:val="24"/>
        </w:rPr>
        <w:t xml:space="preserve">mokracie,  </w:t>
      </w:r>
    </w:p>
    <w:p w:rsidR="00BC022C" w:rsidRPr="00337F0E" w:rsidRDefault="00BC022C" w:rsidP="00BA0B73">
      <w:pPr>
        <w:pStyle w:val="Zarkazkladnhotextu"/>
        <w:numPr>
          <w:ilvl w:val="2"/>
          <w:numId w:val="7"/>
        </w:numPr>
        <w:tabs>
          <w:tab w:val="num" w:pos="900"/>
        </w:tabs>
        <w:ind w:left="900"/>
        <w:rPr>
          <w:sz w:val="24"/>
        </w:rPr>
      </w:pPr>
      <w:r w:rsidRPr="00337F0E">
        <w:rPr>
          <w:sz w:val="24"/>
        </w:rPr>
        <w:t>rozvíjať komunikačné zručnosti žiakov a zručnosti pre hodnotný pracovný, r</w:t>
      </w:r>
      <w:r w:rsidRPr="00337F0E">
        <w:rPr>
          <w:sz w:val="24"/>
        </w:rPr>
        <w:t>o</w:t>
      </w:r>
      <w:r w:rsidRPr="00337F0E">
        <w:rPr>
          <w:sz w:val="24"/>
        </w:rPr>
        <w:t xml:space="preserve">dinný a partnerský život.    </w:t>
      </w:r>
    </w:p>
    <w:p w:rsidR="00BC022C" w:rsidRPr="00337F0E" w:rsidRDefault="00BC022C">
      <w:pPr>
        <w:pStyle w:val="Zarkazkladnhotextu"/>
        <w:ind w:left="0" w:firstLine="0"/>
        <w:rPr>
          <w:sz w:val="24"/>
        </w:rPr>
      </w:pPr>
      <w:r w:rsidRPr="00337F0E">
        <w:rPr>
          <w:sz w:val="24"/>
        </w:rPr>
        <w:t xml:space="preserve"> </w:t>
      </w:r>
    </w:p>
    <w:p w:rsidR="00BC022C" w:rsidRPr="00337F0E" w:rsidRDefault="00BC022C" w:rsidP="001D71A7">
      <w:pPr>
        <w:pStyle w:val="tl1"/>
      </w:pPr>
      <w:r w:rsidRPr="00337F0E">
        <w:br w:type="page"/>
      </w:r>
      <w:bookmarkStart w:id="11" w:name="_Toc421267963"/>
      <w:r w:rsidRPr="00337F0E">
        <w:lastRenderedPageBreak/>
        <w:t>Vlastné zameranie školy</w:t>
      </w:r>
      <w:bookmarkEnd w:id="11"/>
    </w:p>
    <w:p w:rsidR="00BC022C" w:rsidRPr="00337F0E" w:rsidRDefault="00BC022C">
      <w:pPr>
        <w:rPr>
          <w:rFonts w:ascii="Arial" w:hAnsi="Arial" w:cs="Arial"/>
        </w:rPr>
      </w:pPr>
    </w:p>
    <w:p w:rsidR="00BC022C" w:rsidRPr="00337F0E" w:rsidRDefault="00BC022C" w:rsidP="008F5AF4">
      <w:pPr>
        <w:pStyle w:val="tl2"/>
      </w:pPr>
      <w:bookmarkStart w:id="12" w:name="_Toc306822471"/>
      <w:bookmarkStart w:id="13" w:name="_Toc421267964"/>
      <w:r w:rsidRPr="00337F0E">
        <w:t>SWOT analýza  dáva základnú informáciu o škole:</w:t>
      </w:r>
      <w:bookmarkEnd w:id="12"/>
      <w:bookmarkEnd w:id="13"/>
    </w:p>
    <w:p w:rsidR="00BC022C" w:rsidRPr="00337F0E" w:rsidRDefault="00BC022C">
      <w:pPr>
        <w:pStyle w:val="Nadpis2"/>
        <w:rPr>
          <w:rFonts w:ascii="Arial" w:hAnsi="Arial"/>
        </w:rPr>
      </w:pPr>
    </w:p>
    <w:p w:rsidR="00BC022C" w:rsidRPr="00337F0E" w:rsidRDefault="00BC022C">
      <w:pPr>
        <w:pStyle w:val="Nadpis2"/>
        <w:rPr>
          <w:rFonts w:ascii="Arial" w:hAnsi="Arial"/>
          <w:bCs w:val="0"/>
        </w:rPr>
      </w:pPr>
      <w:bookmarkStart w:id="14" w:name="_Toc306822472"/>
      <w:r w:rsidRPr="00337F0E">
        <w:rPr>
          <w:rFonts w:ascii="Arial" w:hAnsi="Arial"/>
          <w:bCs w:val="0"/>
        </w:rPr>
        <w:t>Slabé stránky školy</w:t>
      </w:r>
      <w:bookmarkEnd w:id="14"/>
      <w:r w:rsidRPr="00337F0E">
        <w:rPr>
          <w:rFonts w:ascii="Arial" w:hAnsi="Arial"/>
          <w:bCs w:val="0"/>
        </w:rPr>
        <w:t xml:space="preserve"> </w:t>
      </w:r>
    </w:p>
    <w:p w:rsidR="00BC022C" w:rsidRPr="00337F0E" w:rsidRDefault="00A94F47">
      <w:pPr>
        <w:pStyle w:val="Zkladntext3"/>
        <w:suppressAutoHyphens w:val="0"/>
        <w:rPr>
          <w:rFonts w:ascii="Arial" w:hAnsi="Arial" w:cs="Arial"/>
          <w:bCs/>
          <w:szCs w:val="24"/>
        </w:rPr>
      </w:pPr>
      <w:r w:rsidRPr="00337F0E">
        <w:rPr>
          <w:rFonts w:ascii="Arial" w:hAnsi="Arial" w:cs="Arial"/>
          <w:bCs/>
          <w:szCs w:val="24"/>
        </w:rPr>
        <w:t xml:space="preserve">Budova školy je kultúrnou pamiatkou Slovenskej republiky. </w:t>
      </w:r>
      <w:r>
        <w:rPr>
          <w:rFonts w:ascii="Arial" w:hAnsi="Arial" w:cs="Arial"/>
          <w:bCs/>
          <w:szCs w:val="24"/>
        </w:rPr>
        <w:t>Vedenie školy</w:t>
      </w:r>
      <w:r w:rsidR="00BC022C" w:rsidRPr="00337F0E">
        <w:rPr>
          <w:rFonts w:ascii="Arial" w:hAnsi="Arial" w:cs="Arial"/>
          <w:bCs/>
          <w:szCs w:val="24"/>
        </w:rPr>
        <w:t xml:space="preserve"> sa snaží ka</w:t>
      </w:r>
      <w:r w:rsidR="00BC022C" w:rsidRPr="00337F0E">
        <w:rPr>
          <w:rFonts w:ascii="Arial" w:hAnsi="Arial" w:cs="Arial"/>
          <w:bCs/>
          <w:szCs w:val="24"/>
        </w:rPr>
        <w:t>ž</w:t>
      </w:r>
      <w:r w:rsidR="00BC022C" w:rsidRPr="00337F0E">
        <w:rPr>
          <w:rFonts w:ascii="Arial" w:hAnsi="Arial" w:cs="Arial"/>
          <w:bCs/>
          <w:szCs w:val="24"/>
        </w:rPr>
        <w:t xml:space="preserve">doročne opravovať </w:t>
      </w:r>
      <w:r>
        <w:rPr>
          <w:rFonts w:ascii="Arial" w:hAnsi="Arial" w:cs="Arial"/>
          <w:bCs/>
          <w:szCs w:val="24"/>
        </w:rPr>
        <w:t>a zlepšovať interiér a exteriér školy</w:t>
      </w:r>
      <w:r w:rsidR="00BC022C" w:rsidRPr="00337F0E">
        <w:rPr>
          <w:rFonts w:ascii="Arial" w:hAnsi="Arial" w:cs="Arial"/>
          <w:bCs/>
          <w:szCs w:val="24"/>
        </w:rPr>
        <w:t>. Budova školy postavená v roku 1936 by si zaslúžila renováciu. Škola má od roku 2004 vypracovaný projekt na reko</w:t>
      </w:r>
      <w:r w:rsidR="00BC022C" w:rsidRPr="00337F0E">
        <w:rPr>
          <w:rFonts w:ascii="Arial" w:hAnsi="Arial" w:cs="Arial"/>
          <w:bCs/>
          <w:szCs w:val="24"/>
        </w:rPr>
        <w:t>n</w:t>
      </w:r>
      <w:r w:rsidR="00BC022C" w:rsidRPr="00337F0E">
        <w:rPr>
          <w:rFonts w:ascii="Arial" w:hAnsi="Arial" w:cs="Arial"/>
          <w:bCs/>
          <w:szCs w:val="24"/>
        </w:rPr>
        <w:t>štrukciu budovy z prostriedkov Európskej únie. Projekt sa týka komplexného zateplenia budovy. Skladá sa z výmeny okien, rozvodov tepla a radiátorov, zateplenia stien, str</w:t>
      </w:r>
      <w:r w:rsidR="00BC022C" w:rsidRPr="00337F0E">
        <w:rPr>
          <w:rFonts w:ascii="Arial" w:hAnsi="Arial" w:cs="Arial"/>
          <w:bCs/>
          <w:szCs w:val="24"/>
        </w:rPr>
        <w:t>e</w:t>
      </w:r>
      <w:r w:rsidR="00BC022C" w:rsidRPr="00337F0E">
        <w:rPr>
          <w:rFonts w:ascii="Arial" w:hAnsi="Arial" w:cs="Arial"/>
          <w:bCs/>
          <w:szCs w:val="24"/>
        </w:rPr>
        <w:t xml:space="preserve">chy a podlahy, stavebných úprav podporujúcich šetrenie tepla. Realizácia uvedeného projektu by značne posunula vpred úroveň pracovných a študijných podmienok. Otázka, či sa bude tento projekt realizovať, nezávisí od školy. </w:t>
      </w:r>
    </w:p>
    <w:p w:rsidR="00BC022C" w:rsidRPr="00337F0E" w:rsidRDefault="00BC022C">
      <w:pPr>
        <w:spacing w:before="120"/>
        <w:jc w:val="both"/>
        <w:rPr>
          <w:rFonts w:ascii="Arial" w:hAnsi="Arial" w:cs="Arial"/>
          <w:bCs/>
        </w:rPr>
      </w:pPr>
      <w:r w:rsidRPr="00337F0E">
        <w:rPr>
          <w:rFonts w:ascii="Arial" w:hAnsi="Arial" w:cs="Arial"/>
          <w:bCs/>
        </w:rPr>
        <w:t>Nedostatočné finančné ohodnotenie a spoločenské postavenie pedagogických zames</w:t>
      </w:r>
      <w:r w:rsidRPr="00337F0E">
        <w:rPr>
          <w:rFonts w:ascii="Arial" w:hAnsi="Arial" w:cs="Arial"/>
          <w:bCs/>
        </w:rPr>
        <w:t>t</w:t>
      </w:r>
      <w:r w:rsidRPr="00337F0E">
        <w:rPr>
          <w:rFonts w:ascii="Arial" w:hAnsi="Arial" w:cs="Arial"/>
          <w:bCs/>
        </w:rPr>
        <w:t>nancov.</w:t>
      </w:r>
    </w:p>
    <w:p w:rsidR="00BC022C" w:rsidRPr="00337F0E" w:rsidRDefault="00BC022C">
      <w:pPr>
        <w:spacing w:before="120"/>
        <w:jc w:val="both"/>
        <w:rPr>
          <w:rFonts w:ascii="Arial" w:hAnsi="Arial" w:cs="Arial"/>
          <w:bCs/>
        </w:rPr>
      </w:pPr>
      <w:r w:rsidRPr="00337F0E">
        <w:rPr>
          <w:rFonts w:ascii="Arial" w:hAnsi="Arial" w:cs="Arial"/>
          <w:bCs/>
        </w:rPr>
        <w:t xml:space="preserve">Finančné problémy viacerých rodín žiakov. </w:t>
      </w:r>
    </w:p>
    <w:p w:rsidR="00BC022C" w:rsidRPr="00337F0E" w:rsidRDefault="00BC022C">
      <w:pPr>
        <w:spacing w:before="120"/>
        <w:rPr>
          <w:rFonts w:ascii="Arial" w:hAnsi="Arial" w:cs="Arial"/>
          <w:bCs/>
        </w:rPr>
      </w:pPr>
      <w:r w:rsidRPr="00337F0E">
        <w:rPr>
          <w:rFonts w:ascii="Arial" w:hAnsi="Arial" w:cs="Arial"/>
          <w:bCs/>
        </w:rPr>
        <w:t>Príchod žiakov zo základných škôl, ktorí sú horšie pripravení na štúdium.</w:t>
      </w:r>
    </w:p>
    <w:p w:rsidR="00BC022C" w:rsidRPr="00337F0E" w:rsidRDefault="00BC022C">
      <w:pPr>
        <w:pStyle w:val="Zarkazkladnhotextu3"/>
        <w:tabs>
          <w:tab w:val="clear" w:pos="360"/>
        </w:tabs>
        <w:spacing w:line="336" w:lineRule="auto"/>
        <w:ind w:left="130"/>
        <w:rPr>
          <w:sz w:val="24"/>
          <w:szCs w:val="24"/>
        </w:rPr>
      </w:pPr>
    </w:p>
    <w:p w:rsidR="00BC022C" w:rsidRPr="00337F0E" w:rsidRDefault="00BC022C">
      <w:pPr>
        <w:pStyle w:val="Nadpis2"/>
        <w:spacing w:line="336" w:lineRule="auto"/>
        <w:rPr>
          <w:rFonts w:ascii="Arial" w:hAnsi="Arial"/>
          <w:bCs w:val="0"/>
        </w:rPr>
      </w:pPr>
      <w:bookmarkStart w:id="15" w:name="_Toc306822473"/>
      <w:r w:rsidRPr="00337F0E">
        <w:rPr>
          <w:rFonts w:ascii="Arial" w:hAnsi="Arial"/>
          <w:bCs w:val="0"/>
        </w:rPr>
        <w:t>Silné stránky školy</w:t>
      </w:r>
      <w:bookmarkEnd w:id="15"/>
    </w:p>
    <w:p w:rsidR="00981313" w:rsidRPr="00A94F47" w:rsidRDefault="00981313" w:rsidP="00981313">
      <w:pPr>
        <w:spacing w:before="120"/>
        <w:jc w:val="both"/>
        <w:rPr>
          <w:rFonts w:ascii="Arial" w:hAnsi="Arial" w:cs="Arial"/>
          <w:bCs/>
        </w:rPr>
      </w:pPr>
      <w:bookmarkStart w:id="16" w:name="_Toc306822474"/>
      <w:r w:rsidRPr="00A94F47">
        <w:rPr>
          <w:rFonts w:ascii="Arial" w:hAnsi="Arial" w:cs="Arial"/>
          <w:bCs/>
        </w:rPr>
        <w:t xml:space="preserve">Obchodná akadémia Milana </w:t>
      </w:r>
      <w:proofErr w:type="spellStart"/>
      <w:r w:rsidRPr="00A94F47">
        <w:rPr>
          <w:rFonts w:ascii="Arial" w:hAnsi="Arial" w:cs="Arial"/>
          <w:bCs/>
        </w:rPr>
        <w:t>Hodžu</w:t>
      </w:r>
      <w:proofErr w:type="spellEnd"/>
      <w:r w:rsidRPr="00A94F47">
        <w:rPr>
          <w:rFonts w:ascii="Arial" w:hAnsi="Arial" w:cs="Arial"/>
          <w:bCs/>
        </w:rPr>
        <w:t xml:space="preserve"> začala svoje pôsobenie v roku 1919. Patrí medzi najstaršie a najväčšie obchodné akadémie na Slovensku. Za roky činnosti si škola zí</w:t>
      </w:r>
      <w:r w:rsidRPr="00A94F47">
        <w:rPr>
          <w:rFonts w:ascii="Arial" w:hAnsi="Arial" w:cs="Arial"/>
          <w:bCs/>
        </w:rPr>
        <w:t>s</w:t>
      </w:r>
      <w:r w:rsidRPr="00A94F47">
        <w:rPr>
          <w:rFonts w:ascii="Arial" w:hAnsi="Arial" w:cs="Arial"/>
          <w:bCs/>
        </w:rPr>
        <w:t xml:space="preserve">kala dobré meno a vysoký kredit nielen v Trenčíne, ale aj širokom okolí. </w:t>
      </w:r>
    </w:p>
    <w:p w:rsidR="00981313" w:rsidRPr="00A94F47" w:rsidRDefault="00981313" w:rsidP="00981313">
      <w:pPr>
        <w:spacing w:before="120"/>
        <w:jc w:val="both"/>
        <w:rPr>
          <w:rFonts w:ascii="Arial" w:hAnsi="Arial" w:cs="Arial"/>
          <w:bCs/>
        </w:rPr>
      </w:pPr>
      <w:r w:rsidRPr="00A94F47">
        <w:rPr>
          <w:rFonts w:ascii="Arial" w:hAnsi="Arial" w:cs="Arial"/>
          <w:bCs/>
        </w:rPr>
        <w:t xml:space="preserve">V roku 2003 bol škole vrátený čestný názov Obchodná akadémia Milana </w:t>
      </w:r>
      <w:proofErr w:type="spellStart"/>
      <w:r w:rsidRPr="00A94F47">
        <w:rPr>
          <w:rFonts w:ascii="Arial" w:hAnsi="Arial" w:cs="Arial"/>
          <w:bCs/>
        </w:rPr>
        <w:t>Hodžu</w:t>
      </w:r>
      <w:proofErr w:type="spellEnd"/>
      <w:r w:rsidRPr="00A94F47">
        <w:rPr>
          <w:rFonts w:ascii="Arial" w:hAnsi="Arial" w:cs="Arial"/>
          <w:bCs/>
        </w:rPr>
        <w:t xml:space="preserve">, ktorý bol škole udelený v roku 1937. </w:t>
      </w:r>
    </w:p>
    <w:p w:rsidR="00A94F47" w:rsidRDefault="00A94F47" w:rsidP="00A94F47">
      <w:pPr>
        <w:spacing w:before="120"/>
        <w:jc w:val="both"/>
        <w:rPr>
          <w:rFonts w:ascii="Arial" w:hAnsi="Arial" w:cs="Arial"/>
          <w:bCs/>
        </w:rPr>
      </w:pPr>
      <w:r w:rsidRPr="00A94F47">
        <w:rPr>
          <w:rFonts w:ascii="Arial" w:hAnsi="Arial" w:cs="Arial"/>
          <w:bCs/>
        </w:rPr>
        <w:t>Najúspešnejšia škola v histórii súťaží v písaní  na stroji  a počítači na Slovensku.</w:t>
      </w:r>
      <w:r w:rsidR="00981313">
        <w:rPr>
          <w:rFonts w:ascii="Arial" w:hAnsi="Arial" w:cs="Arial"/>
          <w:bCs/>
        </w:rPr>
        <w:t xml:space="preserve"> </w:t>
      </w:r>
      <w:r w:rsidRPr="00A94F47">
        <w:rPr>
          <w:rFonts w:ascii="Arial" w:hAnsi="Arial" w:cs="Arial"/>
          <w:bCs/>
        </w:rPr>
        <w:t>Okrem iných štyri zlaté medaily z Majstrovstiev sveta, 15 zlatých medailí  z Majstrovstiev Sl</w:t>
      </w:r>
      <w:r w:rsidRPr="00A94F47">
        <w:rPr>
          <w:rFonts w:ascii="Arial" w:hAnsi="Arial" w:cs="Arial"/>
          <w:bCs/>
        </w:rPr>
        <w:t>o</w:t>
      </w:r>
      <w:r w:rsidRPr="00A94F47">
        <w:rPr>
          <w:rFonts w:ascii="Arial" w:hAnsi="Arial" w:cs="Arial"/>
          <w:bCs/>
        </w:rPr>
        <w:t>venska, 12 zlatých medailí  z Majstrovstiev Československa.</w:t>
      </w:r>
      <w:r w:rsidR="0049461E">
        <w:rPr>
          <w:rFonts w:ascii="Arial" w:hAnsi="Arial" w:cs="Arial"/>
          <w:bCs/>
        </w:rPr>
        <w:t xml:space="preserve"> V roku 2015 druhé miesto na Slovensku v úprave textu.</w:t>
      </w:r>
    </w:p>
    <w:p w:rsidR="00D26D9F" w:rsidRPr="00A94F47" w:rsidRDefault="00D26D9F" w:rsidP="00A94F47">
      <w:pPr>
        <w:spacing w:before="120"/>
        <w:jc w:val="both"/>
        <w:rPr>
          <w:rFonts w:ascii="Arial" w:hAnsi="Arial" w:cs="Arial"/>
          <w:bCs/>
        </w:rPr>
      </w:pPr>
      <w:r>
        <w:rPr>
          <w:rFonts w:ascii="Arial" w:hAnsi="Arial" w:cs="Arial"/>
          <w:bCs/>
        </w:rPr>
        <w:t xml:space="preserve">Ďalšie úspechy v športových súťažiach </w:t>
      </w:r>
      <w:proofErr w:type="spellStart"/>
      <w:r>
        <w:rPr>
          <w:rFonts w:ascii="Arial" w:hAnsi="Arial" w:cs="Arial"/>
          <w:bCs/>
        </w:rPr>
        <w:t>florbale</w:t>
      </w:r>
      <w:proofErr w:type="spellEnd"/>
      <w:r>
        <w:rPr>
          <w:rFonts w:ascii="Arial" w:hAnsi="Arial" w:cs="Arial"/>
          <w:bCs/>
        </w:rPr>
        <w:t xml:space="preserve">, </w:t>
      </w:r>
      <w:proofErr w:type="spellStart"/>
      <w:r>
        <w:rPr>
          <w:rFonts w:ascii="Arial" w:hAnsi="Arial" w:cs="Arial"/>
          <w:bCs/>
        </w:rPr>
        <w:t>futsale</w:t>
      </w:r>
      <w:proofErr w:type="spellEnd"/>
      <w:r>
        <w:rPr>
          <w:rFonts w:ascii="Arial" w:hAnsi="Arial" w:cs="Arial"/>
          <w:bCs/>
        </w:rPr>
        <w:t xml:space="preserve"> a stolnom tenise na úrovni cel</w:t>
      </w:r>
      <w:r>
        <w:rPr>
          <w:rFonts w:ascii="Arial" w:hAnsi="Arial" w:cs="Arial"/>
          <w:bCs/>
        </w:rPr>
        <w:t>o</w:t>
      </w:r>
      <w:r>
        <w:rPr>
          <w:rFonts w:ascii="Arial" w:hAnsi="Arial" w:cs="Arial"/>
          <w:bCs/>
        </w:rPr>
        <w:t>štátnych kôl.</w:t>
      </w:r>
    </w:p>
    <w:p w:rsidR="00A94F47" w:rsidRPr="00A94F47" w:rsidRDefault="00A94F47" w:rsidP="00A94F47">
      <w:pPr>
        <w:spacing w:before="120"/>
        <w:jc w:val="both"/>
        <w:rPr>
          <w:rFonts w:ascii="Arial" w:hAnsi="Arial" w:cs="Arial"/>
          <w:bCs/>
        </w:rPr>
      </w:pPr>
      <w:r w:rsidRPr="00A94F47">
        <w:rPr>
          <w:rFonts w:ascii="Arial" w:hAnsi="Arial" w:cs="Arial"/>
          <w:bCs/>
        </w:rPr>
        <w:t>Najlepšia stredná škola podľa úspešnosti absolventov na Slovensku. Hospodárske n</w:t>
      </w:r>
      <w:r w:rsidRPr="00A94F47">
        <w:rPr>
          <w:rFonts w:ascii="Arial" w:hAnsi="Arial" w:cs="Arial"/>
          <w:bCs/>
        </w:rPr>
        <w:t>o</w:t>
      </w:r>
      <w:r w:rsidRPr="00A94F47">
        <w:rPr>
          <w:rFonts w:ascii="Arial" w:hAnsi="Arial" w:cs="Arial"/>
          <w:bCs/>
        </w:rPr>
        <w:t>viny z 2. februára  2012.</w:t>
      </w:r>
      <w:r w:rsidR="00B82AB6">
        <w:rPr>
          <w:rFonts w:ascii="Arial" w:hAnsi="Arial" w:cs="Arial"/>
          <w:bCs/>
        </w:rPr>
        <w:t xml:space="preserve"> </w:t>
      </w:r>
      <w:r w:rsidR="0049461E">
        <w:rPr>
          <w:rFonts w:ascii="Arial" w:hAnsi="Arial" w:cs="Arial"/>
          <w:bCs/>
        </w:rPr>
        <w:t>V</w:t>
      </w:r>
      <w:r w:rsidR="00D26D9F">
        <w:rPr>
          <w:rFonts w:ascii="Arial" w:hAnsi="Arial" w:cs="Arial"/>
          <w:bCs/>
        </w:rPr>
        <w:t> rokoch 2012, 2013, 2014</w:t>
      </w:r>
      <w:r w:rsidR="0049461E">
        <w:rPr>
          <w:rFonts w:ascii="Arial" w:hAnsi="Arial" w:cs="Arial"/>
          <w:bCs/>
        </w:rPr>
        <w:t>, keď sa škola umiestnila Hodnot</w:t>
      </w:r>
      <w:r w:rsidR="0049461E">
        <w:rPr>
          <w:rFonts w:ascii="Arial" w:hAnsi="Arial" w:cs="Arial"/>
          <w:bCs/>
        </w:rPr>
        <w:t>e</w:t>
      </w:r>
      <w:r w:rsidR="0049461E">
        <w:rPr>
          <w:rFonts w:ascii="Arial" w:hAnsi="Arial" w:cs="Arial"/>
          <w:bCs/>
        </w:rPr>
        <w:t xml:space="preserve">nie INEKO medzi troma najúspešnejšími strednými odbornými školami na Slovensku. </w:t>
      </w:r>
    </w:p>
    <w:p w:rsidR="00A94F47" w:rsidRPr="00A94F47" w:rsidRDefault="00A94F47" w:rsidP="00A94F47">
      <w:pPr>
        <w:spacing w:before="120"/>
        <w:jc w:val="both"/>
        <w:rPr>
          <w:rFonts w:ascii="Arial" w:hAnsi="Arial" w:cs="Arial"/>
          <w:bCs/>
        </w:rPr>
      </w:pPr>
      <w:r w:rsidRPr="00A94F47">
        <w:rPr>
          <w:rFonts w:ascii="Arial" w:hAnsi="Arial" w:cs="Arial"/>
          <w:bCs/>
        </w:rPr>
        <w:t>Slovenská komora certifikovaných účtovníkov organizuje súťaž v riešení súvislého ú</w:t>
      </w:r>
      <w:r w:rsidRPr="00A94F47">
        <w:rPr>
          <w:rFonts w:ascii="Arial" w:hAnsi="Arial" w:cs="Arial"/>
          <w:bCs/>
        </w:rPr>
        <w:t>č</w:t>
      </w:r>
      <w:r w:rsidRPr="00A94F47">
        <w:rPr>
          <w:rFonts w:ascii="Arial" w:hAnsi="Arial" w:cs="Arial"/>
          <w:bCs/>
        </w:rPr>
        <w:t>tovného príkladu na počítači Olympiáda Mladý účtovník. Žiaci, okrem iných umiestnení za ostatných desať  rokov v celoštátnom kole šesťkrát zvíťazili.</w:t>
      </w:r>
      <w:r w:rsidR="0049461E">
        <w:rPr>
          <w:rFonts w:ascii="Arial" w:hAnsi="Arial" w:cs="Arial"/>
          <w:bCs/>
        </w:rPr>
        <w:t xml:space="preserve"> Posledné umiestnenie v roku 2015 – druhé a štvrté miesto </w:t>
      </w:r>
      <w:r w:rsidR="0049461E" w:rsidRPr="00A94F47">
        <w:rPr>
          <w:rFonts w:ascii="Arial" w:hAnsi="Arial" w:cs="Arial"/>
          <w:bCs/>
        </w:rPr>
        <w:t>v celoštátnom kole</w:t>
      </w:r>
      <w:r w:rsidR="0049461E">
        <w:rPr>
          <w:rFonts w:ascii="Arial" w:hAnsi="Arial" w:cs="Arial"/>
          <w:bCs/>
        </w:rPr>
        <w:t>.</w:t>
      </w:r>
    </w:p>
    <w:p w:rsidR="00A94F47" w:rsidRPr="00A94F47" w:rsidRDefault="00A94F47" w:rsidP="00A94F47">
      <w:pPr>
        <w:spacing w:before="120"/>
        <w:jc w:val="both"/>
        <w:rPr>
          <w:rFonts w:ascii="Arial" w:hAnsi="Arial" w:cs="Arial"/>
          <w:bCs/>
        </w:rPr>
      </w:pPr>
      <w:r w:rsidRPr="00A94F47">
        <w:rPr>
          <w:rFonts w:ascii="Arial" w:hAnsi="Arial" w:cs="Arial"/>
          <w:bCs/>
        </w:rPr>
        <w:t>Škola pripravuje žiakov v jednom študijnom odbore - obchodná akadémia. Charakteri</w:t>
      </w:r>
      <w:r w:rsidRPr="00A94F47">
        <w:rPr>
          <w:rFonts w:ascii="Arial" w:hAnsi="Arial" w:cs="Arial"/>
          <w:bCs/>
        </w:rPr>
        <w:t>s</w:t>
      </w:r>
      <w:r w:rsidRPr="00A94F47">
        <w:rPr>
          <w:rFonts w:ascii="Arial" w:hAnsi="Arial" w:cs="Arial"/>
          <w:bCs/>
        </w:rPr>
        <w:t>tikou študijného odboru je, že pripravuje absolventov so širokým všeobecným a odborným vzdelaním nevyhnutným pre výkon podnikateľských funkcií vo výrobných podnikoch, obchode, peňažníctve, poisťovníctve, cestovnom ruchu a ďalších slu</w:t>
      </w:r>
      <w:r w:rsidRPr="00A94F47">
        <w:rPr>
          <w:rFonts w:ascii="Arial" w:hAnsi="Arial" w:cs="Arial"/>
          <w:bCs/>
        </w:rPr>
        <w:t>ž</w:t>
      </w:r>
      <w:r w:rsidRPr="00A94F47">
        <w:rPr>
          <w:rFonts w:ascii="Arial" w:hAnsi="Arial" w:cs="Arial"/>
          <w:bCs/>
        </w:rPr>
        <w:t>bách štátnej a verejnej správy. Vytvára tiež predpoklady, aby absolvent po ukončení stredoškolského štúdia mohol pokračovať vo vysokoškolskom štúdiu nielen ekonomi</w:t>
      </w:r>
      <w:r w:rsidRPr="00A94F47">
        <w:rPr>
          <w:rFonts w:ascii="Arial" w:hAnsi="Arial" w:cs="Arial"/>
          <w:bCs/>
        </w:rPr>
        <w:t>c</w:t>
      </w:r>
      <w:r w:rsidRPr="00A94F47">
        <w:rPr>
          <w:rFonts w:ascii="Arial" w:hAnsi="Arial" w:cs="Arial"/>
          <w:bCs/>
        </w:rPr>
        <w:t xml:space="preserve">kého zamerania. </w:t>
      </w:r>
    </w:p>
    <w:p w:rsidR="00A94F47" w:rsidRPr="00A94F47" w:rsidRDefault="00A94F47" w:rsidP="00A94F47">
      <w:pPr>
        <w:spacing w:before="120"/>
        <w:jc w:val="both"/>
        <w:rPr>
          <w:rFonts w:ascii="Arial" w:hAnsi="Arial" w:cs="Arial"/>
          <w:bCs/>
        </w:rPr>
      </w:pPr>
      <w:r w:rsidRPr="00A94F47">
        <w:rPr>
          <w:rFonts w:ascii="Arial" w:hAnsi="Arial" w:cs="Arial"/>
          <w:bCs/>
        </w:rPr>
        <w:lastRenderedPageBreak/>
        <w:t xml:space="preserve">Špecializáciu získava absolvent štúdiom voliteľných predmetov. </w:t>
      </w:r>
    </w:p>
    <w:p w:rsidR="00A94F47" w:rsidRPr="00A94F47" w:rsidRDefault="00A94F47" w:rsidP="00A94F47">
      <w:pPr>
        <w:spacing w:before="120"/>
        <w:jc w:val="both"/>
        <w:rPr>
          <w:rFonts w:ascii="Arial" w:hAnsi="Arial" w:cs="Arial"/>
          <w:bCs/>
        </w:rPr>
      </w:pPr>
      <w:r w:rsidRPr="00A94F47">
        <w:rPr>
          <w:rFonts w:ascii="Arial" w:hAnsi="Arial" w:cs="Arial"/>
          <w:bCs/>
        </w:rPr>
        <w:t xml:space="preserve">Škola sa snaží dať svojim absolventom čo najširšie vzdelanie, aby sa zvýšila ich </w:t>
      </w:r>
      <w:proofErr w:type="spellStart"/>
      <w:r w:rsidRPr="00A94F47">
        <w:rPr>
          <w:rFonts w:ascii="Arial" w:hAnsi="Arial" w:cs="Arial"/>
          <w:bCs/>
        </w:rPr>
        <w:t>adapt</w:t>
      </w:r>
      <w:r w:rsidRPr="00A94F47">
        <w:rPr>
          <w:rFonts w:ascii="Arial" w:hAnsi="Arial" w:cs="Arial"/>
          <w:bCs/>
        </w:rPr>
        <w:t>i</w:t>
      </w:r>
      <w:r w:rsidRPr="00A94F47">
        <w:rPr>
          <w:rFonts w:ascii="Arial" w:hAnsi="Arial" w:cs="Arial"/>
          <w:bCs/>
        </w:rPr>
        <w:t>bilita</w:t>
      </w:r>
      <w:proofErr w:type="spellEnd"/>
      <w:r w:rsidRPr="00A94F47">
        <w:rPr>
          <w:rFonts w:ascii="Arial" w:hAnsi="Arial" w:cs="Arial"/>
          <w:bCs/>
        </w:rPr>
        <w:t xml:space="preserve"> a konkurencieschopnosť. </w:t>
      </w:r>
    </w:p>
    <w:p w:rsidR="00A94F47" w:rsidRPr="00A94F47" w:rsidRDefault="00A94F47" w:rsidP="00A94F47">
      <w:pPr>
        <w:spacing w:before="120"/>
        <w:jc w:val="both"/>
        <w:rPr>
          <w:rFonts w:ascii="Arial" w:hAnsi="Arial" w:cs="Arial"/>
          <w:bCs/>
        </w:rPr>
      </w:pPr>
      <w:r w:rsidRPr="00A94F47">
        <w:rPr>
          <w:rFonts w:ascii="Arial" w:hAnsi="Arial" w:cs="Arial"/>
          <w:bCs/>
        </w:rPr>
        <w:t>Cieľom školy v odbornom vzdelávaní je dať žiakovi čo najlepšie vedomosti, zručnosti a návyky z účtovníctva a podnikovej ekonomiky v spojení s informačno-komunikačnými technológiami, aby sa vytvoril silný základ poznania priebehu ekonomických procesov.  Profil absolventa je potom dotváraný ďalšími odbornými predmetmi a  voliteľnými pre</w:t>
      </w:r>
      <w:r w:rsidRPr="00A94F47">
        <w:rPr>
          <w:rFonts w:ascii="Arial" w:hAnsi="Arial" w:cs="Arial"/>
          <w:bCs/>
        </w:rPr>
        <w:t>d</w:t>
      </w:r>
      <w:r w:rsidRPr="00A94F47">
        <w:rPr>
          <w:rFonts w:ascii="Arial" w:hAnsi="Arial" w:cs="Arial"/>
          <w:bCs/>
        </w:rPr>
        <w:t>metmi. Počas štúdia si žiak vyberá podľa svojich záujmov a schopností dva voliteľné predmety. Súčasná ponuka: Bankovníctvo, Marketing a logistika, Cestovný ruch, Podn</w:t>
      </w:r>
      <w:r w:rsidRPr="00A94F47">
        <w:rPr>
          <w:rFonts w:ascii="Arial" w:hAnsi="Arial" w:cs="Arial"/>
          <w:bCs/>
        </w:rPr>
        <w:t>i</w:t>
      </w:r>
      <w:r w:rsidRPr="00A94F47">
        <w:rPr>
          <w:rFonts w:ascii="Arial" w:hAnsi="Arial" w:cs="Arial"/>
          <w:bCs/>
        </w:rPr>
        <w:t xml:space="preserve">kanie v cestovnom ruchu, </w:t>
      </w:r>
      <w:r w:rsidR="00981313">
        <w:rPr>
          <w:rFonts w:ascii="Arial" w:hAnsi="Arial" w:cs="Arial"/>
          <w:bCs/>
        </w:rPr>
        <w:t>A</w:t>
      </w:r>
      <w:r w:rsidRPr="00A94F47">
        <w:rPr>
          <w:rFonts w:ascii="Arial" w:hAnsi="Arial" w:cs="Arial"/>
          <w:bCs/>
        </w:rPr>
        <w:t>plikovan</w:t>
      </w:r>
      <w:r w:rsidR="00981313">
        <w:rPr>
          <w:rFonts w:ascii="Arial" w:hAnsi="Arial" w:cs="Arial"/>
          <w:bCs/>
        </w:rPr>
        <w:t>á</w:t>
      </w:r>
      <w:r w:rsidRPr="00A94F47">
        <w:rPr>
          <w:rFonts w:ascii="Arial" w:hAnsi="Arial" w:cs="Arial"/>
          <w:bCs/>
        </w:rPr>
        <w:t xml:space="preserve"> ekonómi</w:t>
      </w:r>
      <w:r w:rsidR="00981313">
        <w:rPr>
          <w:rFonts w:ascii="Arial" w:hAnsi="Arial" w:cs="Arial"/>
          <w:bCs/>
        </w:rPr>
        <w:t>a</w:t>
      </w:r>
      <w:r w:rsidRPr="00A94F47">
        <w:rPr>
          <w:rFonts w:ascii="Arial" w:hAnsi="Arial" w:cs="Arial"/>
          <w:bCs/>
        </w:rPr>
        <w:t xml:space="preserve">, Seminár z právnej náuky, Seminár z makroekonómie, Seminár z aplikovanej informatiky, Cvičná firma, Cvičenia z matematiky, Ekonomická psychológia, Medzinárodné vzťahy, </w:t>
      </w:r>
      <w:r w:rsidR="00B82AB6">
        <w:rPr>
          <w:rFonts w:ascii="Arial" w:hAnsi="Arial" w:cs="Arial"/>
          <w:bCs/>
        </w:rPr>
        <w:t xml:space="preserve">Sekretárske a asistentské činnosti, Manažment osobných financií, </w:t>
      </w:r>
      <w:r w:rsidRPr="00A94F47">
        <w:rPr>
          <w:rFonts w:ascii="Arial" w:hAnsi="Arial" w:cs="Arial"/>
          <w:bCs/>
        </w:rPr>
        <w:t>Konverzácia v anglickom jazyku, Konverzácia v nemeckom jazyku, Konverzácia vo francúzskom jazyku a Konverzácia v ruskom jazyku. Vo všeobecnom vzdelávaní sa kladie dôraz na vyučovanie dvoch c</w:t>
      </w:r>
      <w:r w:rsidRPr="00A94F47">
        <w:rPr>
          <w:rFonts w:ascii="Arial" w:hAnsi="Arial" w:cs="Arial"/>
          <w:bCs/>
        </w:rPr>
        <w:t>u</w:t>
      </w:r>
      <w:r w:rsidRPr="00A94F47">
        <w:rPr>
          <w:rFonts w:ascii="Arial" w:hAnsi="Arial" w:cs="Arial"/>
          <w:bCs/>
        </w:rPr>
        <w:t>dzích jazykov. Škola ponúka a vyučuje anglický, nemecký, francúzsky a ruský jazyk.</w:t>
      </w:r>
    </w:p>
    <w:p w:rsidR="00A94F47" w:rsidRPr="00A94F47" w:rsidRDefault="00A94F47" w:rsidP="00A94F47">
      <w:pPr>
        <w:spacing w:before="120"/>
        <w:jc w:val="both"/>
        <w:rPr>
          <w:rFonts w:ascii="Arial" w:hAnsi="Arial" w:cs="Arial"/>
          <w:bCs/>
        </w:rPr>
      </w:pPr>
      <w:r w:rsidRPr="00A94F47">
        <w:rPr>
          <w:rFonts w:ascii="Arial" w:hAnsi="Arial" w:cs="Arial"/>
          <w:bCs/>
        </w:rPr>
        <w:t>Na plnenie svojich úloh je škola kompletne vybavená. Výhodou školy je jej umiestnenie v strede mesta, v blízkosti vlakovej a autobusovej stanice. K dispozícii je 1</w:t>
      </w:r>
      <w:r w:rsidR="00D26D9F">
        <w:rPr>
          <w:rFonts w:ascii="Arial" w:hAnsi="Arial" w:cs="Arial"/>
          <w:bCs/>
        </w:rPr>
        <w:t>7</w:t>
      </w:r>
      <w:r w:rsidRPr="00A94F47">
        <w:rPr>
          <w:rFonts w:ascii="Arial" w:hAnsi="Arial" w:cs="Arial"/>
          <w:bCs/>
        </w:rPr>
        <w:t xml:space="preserve"> triednych učební, 17 odborných učební, 11 kabinetov, miestnosť na prezentácie a prednášky s 99 miestami, telocvičňa, posilňovňa, gymnastická miestnosť, školská výdajná jedáleň, b</w:t>
      </w:r>
      <w:r w:rsidRPr="00A94F47">
        <w:rPr>
          <w:rFonts w:ascii="Arial" w:hAnsi="Arial" w:cs="Arial"/>
          <w:bCs/>
        </w:rPr>
        <w:t>u</w:t>
      </w:r>
      <w:r w:rsidRPr="00A94F47">
        <w:rPr>
          <w:rFonts w:ascii="Arial" w:hAnsi="Arial" w:cs="Arial"/>
          <w:bCs/>
        </w:rPr>
        <w:t xml:space="preserve">fet, školský dvor s volejbalovým ihriskom a priestorom na oddych. </w:t>
      </w:r>
    </w:p>
    <w:p w:rsidR="00A94F47" w:rsidRPr="00A94F47" w:rsidRDefault="00A94F47" w:rsidP="00A94F47">
      <w:pPr>
        <w:spacing w:before="120"/>
        <w:jc w:val="both"/>
        <w:rPr>
          <w:rFonts w:ascii="Arial" w:hAnsi="Arial" w:cs="Arial"/>
          <w:bCs/>
        </w:rPr>
      </w:pPr>
      <w:r w:rsidRPr="00A94F47">
        <w:rPr>
          <w:rFonts w:ascii="Arial" w:hAnsi="Arial" w:cs="Arial"/>
          <w:bCs/>
        </w:rPr>
        <w:t>Organizácia vyučovania je riešená bez voľných, nultých a ôsmych vyučovacích hodín. Triedy sa delia na skupiny podľa učebného plánu. Žiaci sa stravujú cez prestávky, p</w:t>
      </w:r>
      <w:r w:rsidRPr="00A94F47">
        <w:rPr>
          <w:rFonts w:ascii="Arial" w:hAnsi="Arial" w:cs="Arial"/>
          <w:bCs/>
        </w:rPr>
        <w:t>o</w:t>
      </w:r>
      <w:r w:rsidRPr="00A94F47">
        <w:rPr>
          <w:rFonts w:ascii="Arial" w:hAnsi="Arial" w:cs="Arial"/>
          <w:bCs/>
        </w:rPr>
        <w:t>čas vyučovania. Domov mládeže umožňuje ubytovanie pre dochádzajúcich. V popoludňajších hodinách sa  žiaci venujú krúžkom. Škola poskytuje vzdelávanie inte</w:t>
      </w:r>
      <w:r w:rsidRPr="00A94F47">
        <w:rPr>
          <w:rFonts w:ascii="Arial" w:hAnsi="Arial" w:cs="Arial"/>
          <w:bCs/>
        </w:rPr>
        <w:t>g</w:t>
      </w:r>
      <w:r w:rsidRPr="00A94F47">
        <w:rPr>
          <w:rFonts w:ascii="Arial" w:hAnsi="Arial" w:cs="Arial"/>
          <w:bCs/>
        </w:rPr>
        <w:t>rovaným žiakom, aj žiakom odkázaným na vozík.</w:t>
      </w:r>
    </w:p>
    <w:p w:rsidR="00A94F47" w:rsidRPr="00A94F47" w:rsidRDefault="00A94F47" w:rsidP="00A94F47">
      <w:pPr>
        <w:spacing w:before="120"/>
        <w:jc w:val="both"/>
        <w:rPr>
          <w:rFonts w:ascii="Arial" w:hAnsi="Arial" w:cs="Arial"/>
          <w:bCs/>
        </w:rPr>
      </w:pPr>
      <w:r w:rsidRPr="00A94F47">
        <w:rPr>
          <w:rFonts w:ascii="Arial" w:hAnsi="Arial" w:cs="Arial"/>
          <w:bCs/>
        </w:rPr>
        <w:t xml:space="preserve">Úspešnosť žiakov vo vedomostných a športových súťažiach. </w:t>
      </w:r>
    </w:p>
    <w:p w:rsidR="00A94F47" w:rsidRPr="00A94F47" w:rsidRDefault="00A94F47" w:rsidP="00A94F47">
      <w:pPr>
        <w:spacing w:before="120"/>
        <w:jc w:val="both"/>
        <w:rPr>
          <w:rFonts w:ascii="Arial" w:hAnsi="Arial" w:cs="Arial"/>
          <w:bCs/>
        </w:rPr>
      </w:pPr>
      <w:r w:rsidRPr="00A94F47">
        <w:rPr>
          <w:rFonts w:ascii="Arial" w:hAnsi="Arial" w:cs="Arial"/>
          <w:bCs/>
        </w:rPr>
        <w:t>Vysoká úspešnosť absolventov pri prijímaní na štúdium na VŠ.</w:t>
      </w:r>
    </w:p>
    <w:p w:rsidR="00A94F47" w:rsidRPr="00A94F47" w:rsidRDefault="00A94F47" w:rsidP="00A94F47">
      <w:pPr>
        <w:spacing w:before="120"/>
        <w:jc w:val="both"/>
        <w:rPr>
          <w:rFonts w:ascii="Arial" w:hAnsi="Arial" w:cs="Arial"/>
          <w:bCs/>
        </w:rPr>
      </w:pPr>
      <w:r w:rsidRPr="00A94F47">
        <w:rPr>
          <w:rFonts w:ascii="Arial" w:hAnsi="Arial" w:cs="Arial"/>
          <w:bCs/>
        </w:rPr>
        <w:t>Vysoká odbornosť pedagogických zamestnancov, vysoká jazyková a IKT gramotnosť žiakov i učiteľov.</w:t>
      </w:r>
    </w:p>
    <w:p w:rsidR="00A94F47" w:rsidRPr="00A94F47" w:rsidRDefault="00A94F47" w:rsidP="00A94F47">
      <w:pPr>
        <w:spacing w:before="120"/>
        <w:jc w:val="both"/>
        <w:rPr>
          <w:rFonts w:ascii="Arial" w:hAnsi="Arial" w:cs="Arial"/>
          <w:bCs/>
        </w:rPr>
      </w:pPr>
      <w:r w:rsidRPr="00A94F47">
        <w:rPr>
          <w:rFonts w:ascii="Arial" w:hAnsi="Arial" w:cs="Arial"/>
          <w:bCs/>
        </w:rPr>
        <w:t>Rozvoj podnikateľských zručností žiakov sa uplatňuje v moderných formách vyučovania v rámci predmetov Aplikovaná ekonómia, Cvičné firmy, Podnikanie v cestovnom ruchu a Ekonomických cvičeniach.</w:t>
      </w:r>
    </w:p>
    <w:p w:rsidR="00FC3C5F" w:rsidRPr="00337F0E" w:rsidRDefault="00FC3C5F" w:rsidP="001160F3">
      <w:pPr>
        <w:pStyle w:val="Nadpis2"/>
        <w:rPr>
          <w:rFonts w:ascii="Arial" w:hAnsi="Arial"/>
          <w:bCs w:val="0"/>
        </w:rPr>
      </w:pPr>
    </w:p>
    <w:p w:rsidR="00BC022C" w:rsidRPr="00337F0E" w:rsidRDefault="00BC022C" w:rsidP="001160F3">
      <w:pPr>
        <w:pStyle w:val="Nadpis2"/>
        <w:rPr>
          <w:rFonts w:ascii="Arial" w:hAnsi="Arial"/>
          <w:bCs w:val="0"/>
        </w:rPr>
      </w:pPr>
      <w:r w:rsidRPr="00337F0E">
        <w:rPr>
          <w:rFonts w:ascii="Arial" w:hAnsi="Arial"/>
          <w:bCs w:val="0"/>
        </w:rPr>
        <w:t>Príležitosti</w:t>
      </w:r>
      <w:bookmarkEnd w:id="16"/>
    </w:p>
    <w:p w:rsidR="00FC3C5F" w:rsidRPr="00337F0E" w:rsidRDefault="00FC3C5F" w:rsidP="001160F3">
      <w:pPr>
        <w:pStyle w:val="Zkladntext2"/>
        <w:rPr>
          <w:rFonts w:ascii="Arial" w:hAnsi="Arial" w:cs="Arial"/>
          <w:bCs/>
          <w:szCs w:val="24"/>
        </w:rPr>
      </w:pPr>
      <w:r w:rsidRPr="00337F0E">
        <w:rPr>
          <w:rFonts w:ascii="Arial" w:hAnsi="Arial" w:cs="Arial"/>
          <w:bCs/>
          <w:szCs w:val="24"/>
        </w:rPr>
        <w:t>Zánik organizácií, ktoré sú hlavnými odberateľmi absolventov školy nehrozí, pretože odberate</w:t>
      </w:r>
      <w:r w:rsidRPr="00337F0E">
        <w:rPr>
          <w:rFonts w:ascii="Arial" w:hAnsi="Arial" w:cs="Arial"/>
          <w:bCs/>
          <w:szCs w:val="24"/>
        </w:rPr>
        <w:t>ľ</w:t>
      </w:r>
      <w:r w:rsidRPr="00337F0E">
        <w:rPr>
          <w:rFonts w:ascii="Arial" w:hAnsi="Arial" w:cs="Arial"/>
          <w:bCs/>
          <w:szCs w:val="24"/>
        </w:rPr>
        <w:t xml:space="preserve">mi sú v podstate všetky organizácie, ktoré pôsobia na trhu práce. </w:t>
      </w:r>
    </w:p>
    <w:p w:rsidR="00FC3C5F" w:rsidRPr="00337F0E" w:rsidRDefault="00FC3C5F" w:rsidP="001160F3">
      <w:pPr>
        <w:pStyle w:val="Zkladntext2"/>
        <w:rPr>
          <w:rFonts w:ascii="Arial" w:hAnsi="Arial" w:cs="Arial"/>
        </w:rPr>
      </w:pPr>
      <w:r w:rsidRPr="00337F0E">
        <w:rPr>
          <w:rFonts w:ascii="Arial" w:hAnsi="Arial" w:cs="Arial"/>
          <w:bCs/>
          <w:szCs w:val="24"/>
        </w:rPr>
        <w:t>Nezáujem zo strany rodičov a žiakov  o štúdium nie je badateľný. Záujem o štúdium na O</w:t>
      </w:r>
      <w:r w:rsidRPr="00337F0E">
        <w:rPr>
          <w:rFonts w:ascii="Arial" w:hAnsi="Arial" w:cs="Arial"/>
          <w:bCs/>
          <w:szCs w:val="24"/>
        </w:rPr>
        <w:t>b</w:t>
      </w:r>
      <w:r w:rsidRPr="00337F0E">
        <w:rPr>
          <w:rFonts w:ascii="Arial" w:hAnsi="Arial" w:cs="Arial"/>
          <w:bCs/>
          <w:szCs w:val="24"/>
        </w:rPr>
        <w:t xml:space="preserve">chodnej akadémii Milana </w:t>
      </w:r>
      <w:proofErr w:type="spellStart"/>
      <w:r w:rsidRPr="00337F0E">
        <w:rPr>
          <w:rFonts w:ascii="Arial" w:hAnsi="Arial" w:cs="Arial"/>
          <w:bCs/>
          <w:szCs w:val="24"/>
        </w:rPr>
        <w:t>Hodžu</w:t>
      </w:r>
      <w:proofErr w:type="spellEnd"/>
      <w:r w:rsidRPr="00337F0E">
        <w:rPr>
          <w:rFonts w:ascii="Arial" w:hAnsi="Arial" w:cs="Arial"/>
          <w:bCs/>
          <w:szCs w:val="24"/>
        </w:rPr>
        <w:t xml:space="preserve"> je dlhodobo najväčší zo všetkých ob</w:t>
      </w:r>
      <w:r w:rsidRPr="00337F0E">
        <w:rPr>
          <w:rFonts w:ascii="Arial" w:hAnsi="Arial" w:cs="Arial"/>
        </w:rPr>
        <w:t>chodných akadémií na Slovensku.</w:t>
      </w:r>
    </w:p>
    <w:p w:rsidR="00FC3C5F" w:rsidRPr="00337F0E" w:rsidRDefault="00FC3C5F" w:rsidP="001160F3">
      <w:pPr>
        <w:pStyle w:val="Zkladntext2"/>
        <w:rPr>
          <w:rFonts w:ascii="Arial" w:hAnsi="Arial" w:cs="Arial"/>
          <w:bCs/>
          <w:szCs w:val="24"/>
        </w:rPr>
      </w:pPr>
      <w:r w:rsidRPr="00337F0E">
        <w:rPr>
          <w:rFonts w:ascii="Arial" w:hAnsi="Arial" w:cs="Arial"/>
          <w:bCs/>
          <w:szCs w:val="24"/>
        </w:rPr>
        <w:t>Možno konštatovať, že záujem o školu je trvalý, pritom škola nerobí žiadne propagačné kamp</w:t>
      </w:r>
      <w:r w:rsidRPr="00337F0E">
        <w:rPr>
          <w:rFonts w:ascii="Arial" w:hAnsi="Arial" w:cs="Arial"/>
          <w:bCs/>
          <w:szCs w:val="24"/>
        </w:rPr>
        <w:t>a</w:t>
      </w:r>
      <w:r w:rsidRPr="00337F0E">
        <w:rPr>
          <w:rFonts w:ascii="Arial" w:hAnsi="Arial" w:cs="Arial"/>
          <w:bCs/>
          <w:szCs w:val="24"/>
        </w:rPr>
        <w:t>ne, ba naopak, snažíme sa pôsobiť na uchádzačov o štúdium, aby si dobre svoju voľbu zvážili.</w:t>
      </w:r>
    </w:p>
    <w:p w:rsidR="00FC3C5F" w:rsidRPr="00337F0E" w:rsidRDefault="00FC3C5F" w:rsidP="001160F3">
      <w:pPr>
        <w:pStyle w:val="tl9"/>
      </w:pPr>
      <w:r w:rsidRPr="00337F0E">
        <w:t>Uvedomujeme si, že v súčasnosti, ale hlavne v budúcnosti, sa bude  na výkon väčšiny povolaní, na ktoré naša škola pripravovala žiakov, vyžadovať vysokoškolské vzdelanie. Vedieme preto  žiakov, aby po ukončení  školy pokračovali v štúdiu na vysokej škole.</w:t>
      </w:r>
    </w:p>
    <w:p w:rsidR="00FC3C5F" w:rsidRPr="00337F0E" w:rsidRDefault="00FC3C5F" w:rsidP="00FC3C5F">
      <w:pPr>
        <w:pStyle w:val="tl9"/>
      </w:pPr>
      <w:r w:rsidRPr="00337F0E">
        <w:t xml:space="preserve">Väčšina absolventov pokračuje v štúdiu na vysokej škole. </w:t>
      </w:r>
    </w:p>
    <w:p w:rsidR="00FC3C5F" w:rsidRPr="00337F0E" w:rsidRDefault="00FC3C5F" w:rsidP="00FC3C5F">
      <w:pPr>
        <w:pStyle w:val="tl9"/>
      </w:pPr>
      <w:r w:rsidRPr="00337F0E">
        <w:lastRenderedPageBreak/>
        <w:t>Žiaci študujú na vysokých školách hlavne ekonomiku ale aj právo, filozofické odbory, jazyky, učiteľstvo rôznych predmetov, informatiku, masmediálnu komunikáciu, medzin</w:t>
      </w:r>
      <w:r w:rsidRPr="00337F0E">
        <w:t>á</w:t>
      </w:r>
      <w:r w:rsidRPr="00337F0E">
        <w:t>rodné vzťahy a pod.</w:t>
      </w:r>
    </w:p>
    <w:p w:rsidR="00FC3C5F" w:rsidRPr="00F81AEA" w:rsidRDefault="00FC3C5F" w:rsidP="00FC3C5F">
      <w:pPr>
        <w:pStyle w:val="Zkladntext2"/>
        <w:rPr>
          <w:rFonts w:ascii="Arial" w:hAnsi="Arial" w:cs="Arial"/>
          <w:bCs/>
          <w:sz w:val="24"/>
          <w:szCs w:val="24"/>
        </w:rPr>
      </w:pPr>
      <w:r w:rsidRPr="00F81AEA">
        <w:rPr>
          <w:rFonts w:ascii="Arial" w:hAnsi="Arial" w:cs="Arial"/>
          <w:bCs/>
          <w:sz w:val="24"/>
          <w:szCs w:val="24"/>
        </w:rPr>
        <w:t xml:space="preserve">Absolvent obchodnej akadémie, ktorý zvládol na strednej škole </w:t>
      </w:r>
      <w:proofErr w:type="spellStart"/>
      <w:r w:rsidRPr="00F81AEA">
        <w:rPr>
          <w:rFonts w:ascii="Arial" w:hAnsi="Arial" w:cs="Arial"/>
          <w:bCs/>
          <w:sz w:val="24"/>
          <w:szCs w:val="24"/>
        </w:rPr>
        <w:t>mikroekonomiku</w:t>
      </w:r>
      <w:proofErr w:type="spellEnd"/>
      <w:r w:rsidRPr="00F81AEA">
        <w:rPr>
          <w:rFonts w:ascii="Arial" w:hAnsi="Arial" w:cs="Arial"/>
          <w:bCs/>
          <w:sz w:val="24"/>
          <w:szCs w:val="24"/>
        </w:rPr>
        <w:t xml:space="preserve">, má veľmi dobré základy na štúdium </w:t>
      </w:r>
      <w:proofErr w:type="spellStart"/>
      <w:r w:rsidRPr="00F81AEA">
        <w:rPr>
          <w:rFonts w:ascii="Arial" w:hAnsi="Arial" w:cs="Arial"/>
          <w:bCs/>
          <w:sz w:val="24"/>
          <w:szCs w:val="24"/>
        </w:rPr>
        <w:t>makroekonomiky</w:t>
      </w:r>
      <w:proofErr w:type="spellEnd"/>
      <w:r w:rsidRPr="00F81AEA">
        <w:rPr>
          <w:rFonts w:ascii="Arial" w:hAnsi="Arial" w:cs="Arial"/>
          <w:bCs/>
          <w:sz w:val="24"/>
          <w:szCs w:val="24"/>
        </w:rPr>
        <w:t>, ktorá sa prednáša na vysokej škole. Po absolvovaní vysokej školy je  veľmi dobrým  ekonomickým odborníkom, komerčným právnikom, informatikom, novinárom a pod.</w:t>
      </w:r>
    </w:p>
    <w:p w:rsidR="00FC3C5F" w:rsidRPr="00F81AEA" w:rsidRDefault="00FC3C5F" w:rsidP="00FC3C5F">
      <w:pPr>
        <w:spacing w:before="120"/>
        <w:jc w:val="both"/>
        <w:rPr>
          <w:rFonts w:ascii="Arial" w:hAnsi="Arial" w:cs="Arial"/>
          <w:bCs/>
        </w:rPr>
      </w:pPr>
      <w:r w:rsidRPr="00F81AEA">
        <w:rPr>
          <w:rFonts w:ascii="Arial" w:hAnsi="Arial" w:cs="Arial"/>
          <w:bCs/>
        </w:rPr>
        <w:t>Absolventi sú štúdiom dvoch cudzích jazykov pripravení uplatniť sa v zahraničí.</w:t>
      </w:r>
    </w:p>
    <w:p w:rsidR="00FC3C5F" w:rsidRPr="00337F0E" w:rsidRDefault="00FC3C5F">
      <w:pPr>
        <w:pStyle w:val="Zarkazkladnhotextu"/>
        <w:spacing w:after="120"/>
        <w:ind w:left="1083" w:hanging="181"/>
        <w:rPr>
          <w:b/>
          <w:bCs/>
          <w:sz w:val="16"/>
        </w:rPr>
      </w:pPr>
    </w:p>
    <w:p w:rsidR="00BC022C" w:rsidRPr="00337F0E" w:rsidRDefault="00BC022C">
      <w:pPr>
        <w:pStyle w:val="Nadpis2"/>
        <w:rPr>
          <w:rFonts w:ascii="Arial" w:hAnsi="Arial"/>
          <w:bCs w:val="0"/>
        </w:rPr>
      </w:pPr>
      <w:bookmarkStart w:id="17" w:name="_Toc306822475"/>
      <w:r w:rsidRPr="00337F0E">
        <w:rPr>
          <w:rFonts w:ascii="Arial" w:hAnsi="Arial"/>
          <w:bCs w:val="0"/>
        </w:rPr>
        <w:t>Hrozby</w:t>
      </w:r>
      <w:bookmarkEnd w:id="17"/>
      <w:r w:rsidRPr="00337F0E">
        <w:rPr>
          <w:rFonts w:ascii="Arial" w:hAnsi="Arial"/>
          <w:bCs w:val="0"/>
        </w:rPr>
        <w:t xml:space="preserve"> </w:t>
      </w:r>
    </w:p>
    <w:p w:rsidR="005B20CB" w:rsidRDefault="005B20CB">
      <w:pPr>
        <w:spacing w:before="120"/>
        <w:jc w:val="both"/>
        <w:rPr>
          <w:rFonts w:ascii="Arial" w:hAnsi="Arial" w:cs="Arial"/>
          <w:bCs/>
        </w:rPr>
      </w:pPr>
      <w:r>
        <w:rPr>
          <w:rFonts w:ascii="Arial" w:hAnsi="Arial" w:cs="Arial"/>
          <w:bCs/>
        </w:rPr>
        <w:t>Nedostatočné finančné a spoločenské ohodnotenie a postavenie učiteľa.</w:t>
      </w:r>
    </w:p>
    <w:p w:rsidR="00BC022C" w:rsidRPr="00337F0E" w:rsidRDefault="005B20CB">
      <w:pPr>
        <w:spacing w:before="120"/>
        <w:jc w:val="both"/>
        <w:rPr>
          <w:rFonts w:ascii="Arial" w:hAnsi="Arial" w:cs="Arial"/>
          <w:bCs/>
        </w:rPr>
      </w:pPr>
      <w:r>
        <w:rPr>
          <w:rFonts w:ascii="Arial" w:hAnsi="Arial" w:cs="Arial"/>
          <w:bCs/>
        </w:rPr>
        <w:t>N</w:t>
      </w:r>
      <w:r w:rsidR="00BC022C" w:rsidRPr="00337F0E">
        <w:rPr>
          <w:rFonts w:ascii="Arial" w:hAnsi="Arial" w:cs="Arial"/>
          <w:bCs/>
        </w:rPr>
        <w:t>edostatočné financovanie obchodných akadémií zo strany štátu.</w:t>
      </w:r>
    </w:p>
    <w:p w:rsidR="00BC022C" w:rsidRPr="00337F0E" w:rsidRDefault="00BC022C">
      <w:pPr>
        <w:spacing w:before="120"/>
        <w:jc w:val="both"/>
        <w:rPr>
          <w:rFonts w:ascii="Arial" w:hAnsi="Arial" w:cs="Arial"/>
        </w:rPr>
      </w:pPr>
    </w:p>
    <w:p w:rsidR="00BC022C" w:rsidRPr="00337F0E" w:rsidRDefault="00BC022C" w:rsidP="008F5AF4">
      <w:pPr>
        <w:pStyle w:val="tl2"/>
      </w:pPr>
      <w:bookmarkStart w:id="18" w:name="_Toc306822476"/>
      <w:bookmarkStart w:id="19" w:name="_Toc421267965"/>
      <w:r w:rsidRPr="00337F0E">
        <w:t>Charakteristika školy - Základné materiálne podmienky</w:t>
      </w:r>
      <w:bookmarkEnd w:id="18"/>
      <w:bookmarkEnd w:id="19"/>
    </w:p>
    <w:p w:rsidR="00BC022C" w:rsidRPr="00337F0E" w:rsidRDefault="00BC022C" w:rsidP="00BA0B73">
      <w:pPr>
        <w:pStyle w:val="Odstavecseseznamem"/>
        <w:numPr>
          <w:ilvl w:val="0"/>
          <w:numId w:val="12"/>
        </w:numPr>
        <w:tabs>
          <w:tab w:val="clear" w:pos="720"/>
        </w:tabs>
        <w:spacing w:before="120"/>
        <w:ind w:left="357" w:hanging="357"/>
        <w:jc w:val="both"/>
        <w:rPr>
          <w:rFonts w:ascii="Arial" w:hAnsi="Arial" w:cs="Arial"/>
          <w:sz w:val="24"/>
          <w:szCs w:val="24"/>
          <w:lang w:val="sk-SK"/>
        </w:rPr>
      </w:pPr>
      <w:r w:rsidRPr="00337F0E">
        <w:rPr>
          <w:rFonts w:ascii="Arial" w:hAnsi="Arial" w:cs="Arial"/>
          <w:sz w:val="24"/>
          <w:szCs w:val="24"/>
          <w:u w:val="single"/>
          <w:lang w:val="sk-SK"/>
        </w:rPr>
        <w:t>Priestor pre školský manažment</w:t>
      </w:r>
      <w:r w:rsidRPr="00337F0E">
        <w:rPr>
          <w:rFonts w:ascii="Arial" w:hAnsi="Arial" w:cs="Arial"/>
          <w:sz w:val="24"/>
          <w:szCs w:val="24"/>
          <w:lang w:val="sk-SK"/>
        </w:rPr>
        <w:t xml:space="preserve"> pozostáva z kancelárie riaditeľa školy, kancelárie zástupcov riaditeľa školy, kancelárie technicko-ekonomických činností, ktoré sú v</w:t>
      </w:r>
      <w:r w:rsidRPr="00337F0E">
        <w:rPr>
          <w:rFonts w:ascii="Arial" w:hAnsi="Arial" w:cs="Arial"/>
          <w:sz w:val="24"/>
          <w:szCs w:val="24"/>
          <w:lang w:val="sk-SK"/>
        </w:rPr>
        <w:t>y</w:t>
      </w:r>
      <w:r w:rsidRPr="00337F0E">
        <w:rPr>
          <w:rFonts w:ascii="Arial" w:hAnsi="Arial" w:cs="Arial"/>
          <w:sz w:val="24"/>
          <w:szCs w:val="24"/>
          <w:lang w:val="sk-SK"/>
        </w:rPr>
        <w:t>bavené počítačmi s pripojením na internet, tlačiarňami, pevnou telefónnou linkou a kopírovacím zariadením. Súčasťou priestorov školského manažmentu je aj mies</w:t>
      </w:r>
      <w:r w:rsidRPr="00337F0E">
        <w:rPr>
          <w:rFonts w:ascii="Arial" w:hAnsi="Arial" w:cs="Arial"/>
          <w:sz w:val="24"/>
          <w:szCs w:val="24"/>
          <w:lang w:val="sk-SK"/>
        </w:rPr>
        <w:t>t</w:t>
      </w:r>
      <w:r w:rsidRPr="00337F0E">
        <w:rPr>
          <w:rFonts w:ascii="Arial" w:hAnsi="Arial" w:cs="Arial"/>
          <w:sz w:val="24"/>
          <w:szCs w:val="24"/>
          <w:lang w:val="sk-SK"/>
        </w:rPr>
        <w:t>nosť pre návštevy a malá kuchynka.</w:t>
      </w:r>
    </w:p>
    <w:p w:rsidR="00BC022C" w:rsidRPr="00337F0E" w:rsidRDefault="00BC022C" w:rsidP="00BA0B73">
      <w:pPr>
        <w:pStyle w:val="Odstavecseseznamem"/>
        <w:numPr>
          <w:ilvl w:val="0"/>
          <w:numId w:val="12"/>
        </w:numPr>
        <w:tabs>
          <w:tab w:val="clear" w:pos="720"/>
        </w:tabs>
        <w:spacing w:after="0"/>
        <w:ind w:left="357" w:hanging="357"/>
        <w:jc w:val="both"/>
        <w:rPr>
          <w:rFonts w:ascii="Arial" w:hAnsi="Arial" w:cs="Arial"/>
          <w:sz w:val="24"/>
          <w:szCs w:val="24"/>
          <w:lang w:val="sk-SK"/>
        </w:rPr>
      </w:pPr>
      <w:r w:rsidRPr="00337F0E">
        <w:rPr>
          <w:rFonts w:ascii="Arial" w:hAnsi="Arial" w:cs="Arial"/>
          <w:sz w:val="24"/>
          <w:szCs w:val="24"/>
          <w:u w:val="single"/>
          <w:lang w:val="sk-SK"/>
        </w:rPr>
        <w:t>Priestory pre pedagogických zamestnancov školy.</w:t>
      </w:r>
      <w:r w:rsidRPr="00337F0E">
        <w:rPr>
          <w:rFonts w:ascii="Arial" w:hAnsi="Arial" w:cs="Arial"/>
          <w:sz w:val="24"/>
          <w:szCs w:val="24"/>
          <w:lang w:val="sk-SK"/>
        </w:rPr>
        <w:t xml:space="preserve"> Pedagogickí zamestnanci sú umiestnení v 11 kabinetoch podľa jednotlivých zameraní, ktoré sú vybavené poč</w:t>
      </w:r>
      <w:r w:rsidRPr="00337F0E">
        <w:rPr>
          <w:rFonts w:ascii="Arial" w:hAnsi="Arial" w:cs="Arial"/>
          <w:sz w:val="24"/>
          <w:szCs w:val="24"/>
          <w:lang w:val="sk-SK"/>
        </w:rPr>
        <w:t>í</w:t>
      </w:r>
      <w:r w:rsidRPr="00337F0E">
        <w:rPr>
          <w:rFonts w:ascii="Arial" w:hAnsi="Arial" w:cs="Arial"/>
          <w:sz w:val="24"/>
          <w:szCs w:val="24"/>
          <w:lang w:val="sk-SK"/>
        </w:rPr>
        <w:t>tačmi s pripojením na internet, tlačiarňami, kopírovacími strojmi a internou telefónnou linkou.</w:t>
      </w:r>
    </w:p>
    <w:p w:rsidR="00BC022C" w:rsidRPr="00337F0E" w:rsidRDefault="00BC022C">
      <w:pPr>
        <w:pStyle w:val="Odstavecseseznamem"/>
        <w:spacing w:before="60"/>
        <w:ind w:left="357"/>
        <w:jc w:val="both"/>
        <w:rPr>
          <w:rFonts w:ascii="Arial" w:hAnsi="Arial" w:cs="Arial"/>
          <w:sz w:val="24"/>
          <w:szCs w:val="24"/>
          <w:lang w:val="sk-SK"/>
        </w:rPr>
      </w:pPr>
      <w:r w:rsidRPr="00337F0E">
        <w:rPr>
          <w:rFonts w:ascii="Arial" w:hAnsi="Arial" w:cs="Arial"/>
          <w:sz w:val="24"/>
          <w:szCs w:val="24"/>
          <w:lang w:val="sk-SK"/>
        </w:rPr>
        <w:t>Nevyhnutnou súčasťou práce pedagogických pracovníkov je aj zborovňa pre spolo</w:t>
      </w:r>
      <w:r w:rsidRPr="00337F0E">
        <w:rPr>
          <w:rFonts w:ascii="Arial" w:hAnsi="Arial" w:cs="Arial"/>
          <w:sz w:val="24"/>
          <w:szCs w:val="24"/>
          <w:lang w:val="sk-SK"/>
        </w:rPr>
        <w:t>č</w:t>
      </w:r>
      <w:r w:rsidRPr="00337F0E">
        <w:rPr>
          <w:rFonts w:ascii="Arial" w:hAnsi="Arial" w:cs="Arial"/>
          <w:sz w:val="24"/>
          <w:szCs w:val="24"/>
          <w:lang w:val="sk-SK"/>
        </w:rPr>
        <w:t>né rokovania a školenia pedagógov, ktorá je vybavená dvomi počítačmi s tlačiarňami a Internetom.</w:t>
      </w:r>
    </w:p>
    <w:p w:rsidR="00BC022C" w:rsidRPr="00337F0E" w:rsidRDefault="00BC022C" w:rsidP="00BA0B73">
      <w:pPr>
        <w:pStyle w:val="Odstavecseseznamem"/>
        <w:numPr>
          <w:ilvl w:val="0"/>
          <w:numId w:val="12"/>
        </w:numPr>
        <w:tabs>
          <w:tab w:val="clear" w:pos="720"/>
        </w:tabs>
        <w:ind w:left="357" w:hanging="357"/>
        <w:jc w:val="both"/>
        <w:rPr>
          <w:rFonts w:ascii="Arial" w:hAnsi="Arial" w:cs="Arial"/>
          <w:sz w:val="24"/>
          <w:szCs w:val="24"/>
          <w:lang w:val="sk-SK"/>
        </w:rPr>
      </w:pPr>
      <w:r w:rsidRPr="00337F0E">
        <w:rPr>
          <w:rFonts w:ascii="Arial" w:hAnsi="Arial" w:cs="Arial"/>
          <w:sz w:val="24"/>
          <w:szCs w:val="24"/>
          <w:u w:val="single"/>
          <w:lang w:val="sk-SK"/>
        </w:rPr>
        <w:t xml:space="preserve">Priestory pre nepedagogických zamestnancov školy. </w:t>
      </w:r>
      <w:r w:rsidRPr="00337F0E">
        <w:rPr>
          <w:rFonts w:ascii="Arial" w:hAnsi="Arial" w:cs="Arial"/>
          <w:sz w:val="24"/>
          <w:szCs w:val="24"/>
          <w:lang w:val="sk-SK"/>
        </w:rPr>
        <w:t>Súčasťou školy sú priestory pre nepedagogických pracovníkov, v ktorých vykonávajú svoju prácu, a to: sekretariát riaditeľa školy, ktorý je vybavený počítačom s pripojením na internet, tlačiarňou, f</w:t>
      </w:r>
      <w:r w:rsidRPr="00337F0E">
        <w:rPr>
          <w:rFonts w:ascii="Arial" w:hAnsi="Arial" w:cs="Arial"/>
          <w:sz w:val="24"/>
          <w:szCs w:val="24"/>
          <w:lang w:val="sk-SK"/>
        </w:rPr>
        <w:t>a</w:t>
      </w:r>
      <w:r w:rsidRPr="00337F0E">
        <w:rPr>
          <w:rFonts w:ascii="Arial" w:hAnsi="Arial" w:cs="Arial"/>
          <w:sz w:val="24"/>
          <w:szCs w:val="24"/>
          <w:lang w:val="sk-SK"/>
        </w:rPr>
        <w:t>xom, kopírovacím zariadením a malou kuchynkou, kancelária správcu siete vybav</w:t>
      </w:r>
      <w:r w:rsidRPr="00337F0E">
        <w:rPr>
          <w:rFonts w:ascii="Arial" w:hAnsi="Arial" w:cs="Arial"/>
          <w:sz w:val="24"/>
          <w:szCs w:val="24"/>
          <w:lang w:val="sk-SK"/>
        </w:rPr>
        <w:t>e</w:t>
      </w:r>
      <w:r w:rsidRPr="00337F0E">
        <w:rPr>
          <w:rFonts w:ascii="Arial" w:hAnsi="Arial" w:cs="Arial"/>
          <w:sz w:val="24"/>
          <w:szCs w:val="24"/>
          <w:lang w:val="sk-SK"/>
        </w:rPr>
        <w:t>ná počítačom a archív školy.</w:t>
      </w:r>
    </w:p>
    <w:p w:rsidR="00BC022C" w:rsidRPr="00337F0E" w:rsidRDefault="00BC022C" w:rsidP="00BA0B73">
      <w:pPr>
        <w:pStyle w:val="Odstavecseseznamem"/>
        <w:numPr>
          <w:ilvl w:val="0"/>
          <w:numId w:val="12"/>
        </w:numPr>
        <w:tabs>
          <w:tab w:val="clear" w:pos="720"/>
        </w:tabs>
        <w:spacing w:after="0"/>
        <w:ind w:left="357" w:hanging="357"/>
        <w:jc w:val="both"/>
        <w:rPr>
          <w:rFonts w:ascii="Arial" w:hAnsi="Arial" w:cs="Arial"/>
          <w:sz w:val="24"/>
          <w:szCs w:val="24"/>
          <w:u w:val="single"/>
          <w:lang w:val="sk-SK"/>
        </w:rPr>
      </w:pPr>
      <w:r w:rsidRPr="00337F0E">
        <w:rPr>
          <w:rFonts w:ascii="Arial" w:hAnsi="Arial" w:cs="Arial"/>
          <w:sz w:val="24"/>
          <w:szCs w:val="24"/>
          <w:u w:val="single"/>
          <w:lang w:val="sk-SK"/>
        </w:rPr>
        <w:t>Ďalšie priestory</w:t>
      </w:r>
    </w:p>
    <w:p w:rsidR="00BC022C" w:rsidRPr="00337F0E" w:rsidRDefault="00BC022C" w:rsidP="00BA0B73">
      <w:pPr>
        <w:pStyle w:val="Odstavecseseznamem"/>
        <w:numPr>
          <w:ilvl w:val="0"/>
          <w:numId w:val="13"/>
        </w:numPr>
        <w:spacing w:after="0"/>
        <w:ind w:left="1077" w:hanging="357"/>
        <w:jc w:val="both"/>
        <w:rPr>
          <w:rFonts w:ascii="Arial" w:hAnsi="Arial" w:cs="Arial"/>
          <w:sz w:val="24"/>
          <w:szCs w:val="24"/>
          <w:lang w:val="sk-SK"/>
        </w:rPr>
      </w:pPr>
      <w:r w:rsidRPr="00337F0E">
        <w:rPr>
          <w:rFonts w:ascii="Arial" w:hAnsi="Arial" w:cs="Arial"/>
          <w:sz w:val="24"/>
          <w:szCs w:val="24"/>
          <w:lang w:val="sk-SK"/>
        </w:rPr>
        <w:t xml:space="preserve">Chodby zariadené </w:t>
      </w:r>
      <w:r w:rsidR="0015052D" w:rsidRPr="00337F0E">
        <w:rPr>
          <w:rFonts w:ascii="Arial" w:hAnsi="Arial" w:cs="Arial"/>
          <w:sz w:val="24"/>
          <w:szCs w:val="24"/>
          <w:lang w:val="sk-SK"/>
        </w:rPr>
        <w:t>skriňami na šaty a skriňami na topánky</w:t>
      </w:r>
      <w:r w:rsidRPr="00337F0E">
        <w:rPr>
          <w:rFonts w:ascii="Arial" w:hAnsi="Arial" w:cs="Arial"/>
          <w:sz w:val="24"/>
          <w:szCs w:val="24"/>
          <w:lang w:val="sk-SK"/>
        </w:rPr>
        <w:t xml:space="preserve"> pre žiakov,</w:t>
      </w:r>
    </w:p>
    <w:p w:rsidR="00F62025" w:rsidRPr="00337F0E" w:rsidRDefault="00BC022C" w:rsidP="00F62025">
      <w:pPr>
        <w:pStyle w:val="Odstavecseseznamem"/>
        <w:numPr>
          <w:ilvl w:val="0"/>
          <w:numId w:val="13"/>
        </w:numPr>
        <w:spacing w:after="0"/>
        <w:ind w:left="1077" w:hanging="357"/>
        <w:jc w:val="both"/>
        <w:rPr>
          <w:rFonts w:ascii="Arial" w:hAnsi="Arial" w:cs="Arial"/>
          <w:sz w:val="24"/>
          <w:szCs w:val="24"/>
          <w:lang w:val="sk-SK"/>
        </w:rPr>
      </w:pPr>
      <w:r w:rsidRPr="00337F0E">
        <w:rPr>
          <w:rFonts w:ascii="Arial" w:hAnsi="Arial" w:cs="Arial"/>
          <w:sz w:val="24"/>
          <w:szCs w:val="24"/>
          <w:lang w:val="sk-SK"/>
        </w:rPr>
        <w:t>15 sociálnych zariadení,</w:t>
      </w:r>
      <w:r w:rsidR="00F62025" w:rsidRPr="00F62025">
        <w:rPr>
          <w:rFonts w:ascii="Arial" w:hAnsi="Arial" w:cs="Arial"/>
          <w:sz w:val="24"/>
          <w:szCs w:val="24"/>
          <w:lang w:val="sk-SK"/>
        </w:rPr>
        <w:t xml:space="preserve"> </w:t>
      </w:r>
      <w:r w:rsidR="00F62025" w:rsidRPr="00337F0E">
        <w:rPr>
          <w:rFonts w:ascii="Arial" w:hAnsi="Arial" w:cs="Arial"/>
          <w:sz w:val="24"/>
          <w:szCs w:val="24"/>
          <w:lang w:val="sk-SK"/>
        </w:rPr>
        <w:t>miestnosť pre vrátnika,</w:t>
      </w:r>
    </w:p>
    <w:p w:rsidR="00F62025" w:rsidRPr="00337F0E" w:rsidRDefault="00BC022C" w:rsidP="00F62025">
      <w:pPr>
        <w:pStyle w:val="Odstavecseseznamem"/>
        <w:numPr>
          <w:ilvl w:val="0"/>
          <w:numId w:val="13"/>
        </w:numPr>
        <w:spacing w:after="0"/>
        <w:ind w:left="1077" w:hanging="357"/>
        <w:jc w:val="both"/>
        <w:rPr>
          <w:rFonts w:ascii="Arial" w:hAnsi="Arial" w:cs="Arial"/>
          <w:sz w:val="24"/>
          <w:szCs w:val="24"/>
          <w:lang w:val="sk-SK"/>
        </w:rPr>
      </w:pPr>
      <w:r w:rsidRPr="00337F0E">
        <w:rPr>
          <w:rFonts w:ascii="Arial" w:hAnsi="Arial" w:cs="Arial"/>
          <w:sz w:val="24"/>
          <w:szCs w:val="24"/>
          <w:lang w:val="sk-SK"/>
        </w:rPr>
        <w:t>2 sprchové kúty,</w:t>
      </w:r>
      <w:r w:rsidR="00F62025" w:rsidRPr="00F62025">
        <w:rPr>
          <w:rFonts w:ascii="Arial" w:hAnsi="Arial" w:cs="Arial"/>
          <w:sz w:val="24"/>
          <w:szCs w:val="24"/>
          <w:lang w:val="sk-SK"/>
        </w:rPr>
        <w:t xml:space="preserve"> </w:t>
      </w:r>
      <w:r w:rsidR="00F62025" w:rsidRPr="00337F0E">
        <w:rPr>
          <w:rFonts w:ascii="Arial" w:hAnsi="Arial" w:cs="Arial"/>
          <w:sz w:val="24"/>
          <w:szCs w:val="24"/>
          <w:lang w:val="sk-SK"/>
        </w:rPr>
        <w:t>3 šatne so sprchami,</w:t>
      </w:r>
    </w:p>
    <w:p w:rsidR="00BC022C" w:rsidRPr="00337F0E" w:rsidRDefault="00BC022C" w:rsidP="00BA0B73">
      <w:pPr>
        <w:pStyle w:val="Odstavecseseznamem"/>
        <w:numPr>
          <w:ilvl w:val="0"/>
          <w:numId w:val="13"/>
        </w:numPr>
        <w:spacing w:after="0"/>
        <w:ind w:left="1077" w:hanging="357"/>
        <w:jc w:val="both"/>
        <w:rPr>
          <w:rFonts w:ascii="Arial" w:hAnsi="Arial" w:cs="Arial"/>
          <w:sz w:val="24"/>
          <w:szCs w:val="24"/>
          <w:lang w:val="sk-SK"/>
        </w:rPr>
      </w:pPr>
      <w:r w:rsidRPr="00337F0E">
        <w:rPr>
          <w:rFonts w:ascii="Arial" w:hAnsi="Arial" w:cs="Arial"/>
          <w:sz w:val="24"/>
          <w:szCs w:val="24"/>
          <w:lang w:val="sk-SK"/>
        </w:rPr>
        <w:t>8 skladov,</w:t>
      </w:r>
    </w:p>
    <w:p w:rsidR="00BC022C" w:rsidRPr="00337F0E" w:rsidRDefault="00BC022C" w:rsidP="00BA0B73">
      <w:pPr>
        <w:pStyle w:val="Odstavecseseznamem"/>
        <w:numPr>
          <w:ilvl w:val="0"/>
          <w:numId w:val="13"/>
        </w:numPr>
        <w:spacing w:after="0"/>
        <w:ind w:left="1077" w:hanging="357"/>
        <w:jc w:val="both"/>
        <w:rPr>
          <w:rFonts w:ascii="Arial" w:hAnsi="Arial" w:cs="Arial"/>
          <w:sz w:val="24"/>
          <w:szCs w:val="24"/>
          <w:lang w:val="sk-SK"/>
        </w:rPr>
      </w:pPr>
      <w:r w:rsidRPr="00337F0E">
        <w:rPr>
          <w:rFonts w:ascii="Arial" w:hAnsi="Arial" w:cs="Arial"/>
          <w:sz w:val="24"/>
          <w:szCs w:val="24"/>
          <w:lang w:val="sk-SK"/>
        </w:rPr>
        <w:t>plynová kotolňa.</w:t>
      </w:r>
    </w:p>
    <w:p w:rsidR="00BC022C" w:rsidRPr="00337F0E" w:rsidRDefault="00BC022C">
      <w:pPr>
        <w:ind w:left="720"/>
        <w:jc w:val="both"/>
        <w:rPr>
          <w:rFonts w:ascii="Arial" w:hAnsi="Arial" w:cs="Arial"/>
        </w:rPr>
      </w:pPr>
    </w:p>
    <w:p w:rsidR="00BC022C" w:rsidRPr="00337F0E" w:rsidRDefault="00BC022C" w:rsidP="00BA0B73">
      <w:pPr>
        <w:pStyle w:val="Odstavecseseznamem"/>
        <w:numPr>
          <w:ilvl w:val="0"/>
          <w:numId w:val="12"/>
        </w:numPr>
        <w:tabs>
          <w:tab w:val="clear" w:pos="720"/>
        </w:tabs>
        <w:spacing w:after="0"/>
        <w:ind w:left="357" w:hanging="357"/>
        <w:jc w:val="both"/>
        <w:rPr>
          <w:rFonts w:ascii="Arial" w:hAnsi="Arial" w:cs="Arial"/>
          <w:sz w:val="24"/>
          <w:szCs w:val="24"/>
          <w:lang w:val="sk-SK"/>
        </w:rPr>
      </w:pPr>
      <w:proofErr w:type="spellStart"/>
      <w:r w:rsidRPr="00337F0E">
        <w:rPr>
          <w:rFonts w:ascii="Arial" w:hAnsi="Arial" w:cs="Arial"/>
          <w:sz w:val="24"/>
          <w:szCs w:val="24"/>
          <w:u w:val="single"/>
          <w:lang w:val="sk-SK"/>
        </w:rPr>
        <w:t>Makrointeriéry</w:t>
      </w:r>
      <w:proofErr w:type="spellEnd"/>
      <w:r w:rsidRPr="00337F0E">
        <w:rPr>
          <w:rFonts w:ascii="Arial" w:hAnsi="Arial" w:cs="Arial"/>
          <w:sz w:val="24"/>
          <w:szCs w:val="24"/>
          <w:u w:val="single"/>
          <w:lang w:val="sk-SK"/>
        </w:rPr>
        <w:t>.</w:t>
      </w:r>
      <w:r w:rsidRPr="00337F0E">
        <w:rPr>
          <w:rFonts w:ascii="Arial" w:hAnsi="Arial" w:cs="Arial"/>
          <w:sz w:val="24"/>
          <w:szCs w:val="24"/>
          <w:lang w:val="sk-SK"/>
        </w:rPr>
        <w:t xml:space="preserve"> Školská budova pozostáva z pôvodnej trojpodlažnej budovy, trojpo</w:t>
      </w:r>
      <w:r w:rsidRPr="00337F0E">
        <w:rPr>
          <w:rFonts w:ascii="Arial" w:hAnsi="Arial" w:cs="Arial"/>
          <w:sz w:val="24"/>
          <w:szCs w:val="24"/>
          <w:lang w:val="sk-SK"/>
        </w:rPr>
        <w:t>d</w:t>
      </w:r>
      <w:r w:rsidRPr="00337F0E">
        <w:rPr>
          <w:rFonts w:ascii="Arial" w:hAnsi="Arial" w:cs="Arial"/>
          <w:sz w:val="24"/>
          <w:szCs w:val="24"/>
          <w:lang w:val="sk-SK"/>
        </w:rPr>
        <w:t xml:space="preserve">lažnej prístavby a telocvične s gymnastickou miestnosťou a posilňovňou. Školský </w:t>
      </w:r>
      <w:r w:rsidRPr="00337F0E">
        <w:rPr>
          <w:rFonts w:ascii="Arial" w:hAnsi="Arial" w:cs="Arial"/>
          <w:sz w:val="24"/>
          <w:szCs w:val="24"/>
          <w:lang w:val="sk-SK"/>
        </w:rPr>
        <w:lastRenderedPageBreak/>
        <w:t>dvor sa nachádza v strede medzi budovami a je na ňom volejbalové ihrisko s umelým povrchom.</w:t>
      </w:r>
    </w:p>
    <w:p w:rsidR="00BC022C" w:rsidRPr="00337F0E" w:rsidRDefault="00BC022C">
      <w:pPr>
        <w:pStyle w:val="Odstavecseseznamem"/>
        <w:spacing w:before="60" w:after="0"/>
        <w:ind w:left="357"/>
        <w:jc w:val="both"/>
        <w:rPr>
          <w:rFonts w:ascii="Arial" w:hAnsi="Arial" w:cs="Arial"/>
          <w:sz w:val="24"/>
          <w:szCs w:val="24"/>
          <w:lang w:val="sk-SK"/>
        </w:rPr>
      </w:pPr>
      <w:r w:rsidRPr="00337F0E">
        <w:rPr>
          <w:rFonts w:ascii="Arial" w:hAnsi="Arial" w:cs="Arial"/>
          <w:sz w:val="24"/>
          <w:szCs w:val="24"/>
          <w:lang w:val="sk-SK"/>
        </w:rPr>
        <w:t>Priestory školskej výdajnej jedálne a kuchyne sú prenajaté od 1. 9. 2011 Športov</w:t>
      </w:r>
      <w:r w:rsidRPr="00337F0E">
        <w:rPr>
          <w:rFonts w:ascii="Arial" w:hAnsi="Arial" w:cs="Arial"/>
          <w:sz w:val="24"/>
          <w:szCs w:val="24"/>
          <w:lang w:val="sk-SK"/>
        </w:rPr>
        <w:t>é</w:t>
      </w:r>
      <w:r w:rsidRPr="00337F0E">
        <w:rPr>
          <w:rFonts w:ascii="Arial" w:hAnsi="Arial" w:cs="Arial"/>
          <w:sz w:val="24"/>
          <w:szCs w:val="24"/>
          <w:lang w:val="sk-SK"/>
        </w:rPr>
        <w:t xml:space="preserve">mu gymnáziu Trenčín. </w:t>
      </w:r>
    </w:p>
    <w:p w:rsidR="00BC022C" w:rsidRPr="00337F0E" w:rsidRDefault="00BC022C">
      <w:pPr>
        <w:jc w:val="both"/>
        <w:rPr>
          <w:rFonts w:ascii="Arial" w:hAnsi="Arial" w:cs="Arial"/>
        </w:rPr>
      </w:pPr>
    </w:p>
    <w:p w:rsidR="00BC022C" w:rsidRPr="00337F0E" w:rsidRDefault="00BC022C" w:rsidP="00BA0B73">
      <w:pPr>
        <w:pStyle w:val="Odstavecseseznamem"/>
        <w:numPr>
          <w:ilvl w:val="0"/>
          <w:numId w:val="12"/>
        </w:numPr>
        <w:tabs>
          <w:tab w:val="clear" w:pos="720"/>
        </w:tabs>
        <w:spacing w:before="60" w:after="0"/>
        <w:ind w:left="357" w:hanging="357"/>
        <w:jc w:val="both"/>
        <w:rPr>
          <w:rFonts w:ascii="Arial" w:hAnsi="Arial" w:cs="Arial"/>
          <w:sz w:val="24"/>
          <w:szCs w:val="24"/>
          <w:lang w:val="sk-SK"/>
        </w:rPr>
      </w:pPr>
      <w:r w:rsidRPr="00337F0E">
        <w:rPr>
          <w:rFonts w:ascii="Arial" w:hAnsi="Arial" w:cs="Arial"/>
          <w:sz w:val="24"/>
          <w:szCs w:val="24"/>
          <w:u w:val="single"/>
          <w:lang w:val="sk-SK"/>
        </w:rPr>
        <w:t>Vyučovacie interiéry</w:t>
      </w:r>
      <w:r w:rsidRPr="00337F0E">
        <w:rPr>
          <w:rFonts w:ascii="Arial" w:hAnsi="Arial" w:cs="Arial"/>
          <w:sz w:val="24"/>
          <w:szCs w:val="24"/>
          <w:lang w:val="sk-SK"/>
        </w:rPr>
        <w:t xml:space="preserve">. </w:t>
      </w:r>
      <w:r w:rsidR="00BF7C68" w:rsidRPr="00337F0E">
        <w:rPr>
          <w:rFonts w:ascii="Arial" w:hAnsi="Arial" w:cs="Arial"/>
          <w:sz w:val="24"/>
          <w:szCs w:val="24"/>
          <w:lang w:val="sk-SK"/>
        </w:rPr>
        <w:t>17</w:t>
      </w:r>
      <w:r w:rsidRPr="00337F0E">
        <w:rPr>
          <w:rFonts w:ascii="Arial" w:hAnsi="Arial" w:cs="Arial"/>
          <w:sz w:val="24"/>
          <w:szCs w:val="24"/>
          <w:lang w:val="sk-SK"/>
        </w:rPr>
        <w:t xml:space="preserve"> učební pre teoretické vy</w:t>
      </w:r>
      <w:r w:rsidR="00BF7C68" w:rsidRPr="00337F0E">
        <w:rPr>
          <w:rFonts w:ascii="Arial" w:hAnsi="Arial" w:cs="Arial"/>
          <w:sz w:val="24"/>
          <w:szCs w:val="24"/>
          <w:lang w:val="sk-SK"/>
        </w:rPr>
        <w:t xml:space="preserve">učovanie, 1 učebňa pre </w:t>
      </w:r>
      <w:r w:rsidR="00B54CC7">
        <w:rPr>
          <w:rFonts w:ascii="Arial" w:hAnsi="Arial" w:cs="Arial"/>
          <w:sz w:val="24"/>
          <w:szCs w:val="24"/>
          <w:lang w:val="sk-SK"/>
        </w:rPr>
        <w:t>nábože</w:t>
      </w:r>
      <w:r w:rsidR="00B54CC7">
        <w:rPr>
          <w:rFonts w:ascii="Arial" w:hAnsi="Arial" w:cs="Arial"/>
          <w:sz w:val="24"/>
          <w:szCs w:val="24"/>
          <w:lang w:val="sk-SK"/>
        </w:rPr>
        <w:t>n</w:t>
      </w:r>
      <w:r w:rsidR="00B54CC7">
        <w:rPr>
          <w:rFonts w:ascii="Arial" w:hAnsi="Arial" w:cs="Arial"/>
          <w:sz w:val="24"/>
          <w:szCs w:val="24"/>
          <w:lang w:val="sk-SK"/>
        </w:rPr>
        <w:t>stvo</w:t>
      </w:r>
      <w:r w:rsidR="00BF7C68" w:rsidRPr="00337F0E">
        <w:rPr>
          <w:rFonts w:ascii="Arial" w:hAnsi="Arial" w:cs="Arial"/>
          <w:sz w:val="24"/>
          <w:szCs w:val="24"/>
          <w:lang w:val="sk-SK"/>
        </w:rPr>
        <w:t>, 1 </w:t>
      </w:r>
      <w:r w:rsidRPr="00337F0E">
        <w:rPr>
          <w:rFonts w:ascii="Arial" w:hAnsi="Arial" w:cs="Arial"/>
          <w:sz w:val="24"/>
          <w:szCs w:val="24"/>
          <w:lang w:val="sk-SK"/>
        </w:rPr>
        <w:t>prednášková miestnosť. Učebne sú vybavené novými stolmi a stoličkami, n</w:t>
      </w:r>
      <w:r w:rsidRPr="00337F0E">
        <w:rPr>
          <w:rFonts w:ascii="Arial" w:hAnsi="Arial" w:cs="Arial"/>
          <w:sz w:val="24"/>
          <w:szCs w:val="24"/>
          <w:lang w:val="sk-SK"/>
        </w:rPr>
        <w:t>á</w:t>
      </w:r>
      <w:r w:rsidRPr="00337F0E">
        <w:rPr>
          <w:rFonts w:ascii="Arial" w:hAnsi="Arial" w:cs="Arial"/>
          <w:sz w:val="24"/>
          <w:szCs w:val="24"/>
          <w:lang w:val="sk-SK"/>
        </w:rPr>
        <w:t>stenkami a keramickou tabuľou. Odborné vyučovanie sa uskutočňuje v  </w:t>
      </w:r>
      <w:r w:rsidR="00BF7C68" w:rsidRPr="00337F0E">
        <w:rPr>
          <w:rFonts w:ascii="Arial" w:hAnsi="Arial" w:cs="Arial"/>
          <w:sz w:val="24"/>
          <w:szCs w:val="24"/>
          <w:lang w:val="sk-SK"/>
        </w:rPr>
        <w:t>7</w:t>
      </w:r>
      <w:r w:rsidRPr="00337F0E">
        <w:rPr>
          <w:rFonts w:ascii="Arial" w:hAnsi="Arial" w:cs="Arial"/>
          <w:sz w:val="24"/>
          <w:szCs w:val="24"/>
          <w:lang w:val="sk-SK"/>
        </w:rPr>
        <w:t xml:space="preserve"> počítač</w:t>
      </w:r>
      <w:r w:rsidRPr="00337F0E">
        <w:rPr>
          <w:rFonts w:ascii="Arial" w:hAnsi="Arial" w:cs="Arial"/>
          <w:sz w:val="24"/>
          <w:szCs w:val="24"/>
          <w:lang w:val="sk-SK"/>
        </w:rPr>
        <w:t>o</w:t>
      </w:r>
      <w:r w:rsidRPr="00337F0E">
        <w:rPr>
          <w:rFonts w:ascii="Arial" w:hAnsi="Arial" w:cs="Arial"/>
          <w:sz w:val="24"/>
          <w:szCs w:val="24"/>
          <w:lang w:val="sk-SK"/>
        </w:rPr>
        <w:t>vých miestnostiach, ktoré sú vybavené 18 PC a tlačiarňou a jedna učebňa na vyuč</w:t>
      </w:r>
      <w:r w:rsidRPr="00337F0E">
        <w:rPr>
          <w:rFonts w:ascii="Arial" w:hAnsi="Arial" w:cs="Arial"/>
          <w:sz w:val="24"/>
          <w:szCs w:val="24"/>
          <w:lang w:val="sk-SK"/>
        </w:rPr>
        <w:t>o</w:t>
      </w:r>
      <w:r w:rsidRPr="00337F0E">
        <w:rPr>
          <w:rFonts w:ascii="Arial" w:hAnsi="Arial" w:cs="Arial"/>
          <w:sz w:val="24"/>
          <w:szCs w:val="24"/>
          <w:lang w:val="sk-SK"/>
        </w:rPr>
        <w:t xml:space="preserve">vanie administratívy a korešpondencie s 30 PC a tlačiareň. V učebniach je pripojenie na internet optickou linkou. </w:t>
      </w:r>
    </w:p>
    <w:p w:rsidR="00BC022C" w:rsidRPr="00337F0E" w:rsidRDefault="00BC022C" w:rsidP="00C43EFC">
      <w:pPr>
        <w:pStyle w:val="Odstavecseseznamem"/>
        <w:spacing w:before="60" w:after="0"/>
        <w:ind w:left="357"/>
        <w:jc w:val="both"/>
        <w:rPr>
          <w:rFonts w:ascii="Arial" w:hAnsi="Arial" w:cs="Arial"/>
          <w:sz w:val="24"/>
          <w:szCs w:val="24"/>
          <w:lang w:val="sk-SK"/>
        </w:rPr>
      </w:pPr>
      <w:r w:rsidRPr="00337F0E">
        <w:rPr>
          <w:rFonts w:ascii="Arial" w:hAnsi="Arial" w:cs="Arial"/>
          <w:sz w:val="24"/>
          <w:szCs w:val="24"/>
          <w:lang w:val="sk-SK"/>
        </w:rPr>
        <w:t>Okrem týchto odborných učební sa odborné predmety – Cvičná firma a Aplikovaná ekonómia vyučujú v samostatných učebniach, ktoré sú vyb</w:t>
      </w:r>
      <w:r w:rsidR="001160F3" w:rsidRPr="00337F0E">
        <w:rPr>
          <w:rFonts w:ascii="Arial" w:hAnsi="Arial" w:cs="Arial"/>
          <w:sz w:val="24"/>
          <w:szCs w:val="24"/>
          <w:lang w:val="sk-SK"/>
        </w:rPr>
        <w:t>avené počítačmi a tlačiarňou.</w:t>
      </w:r>
      <w:r w:rsidRPr="00337F0E">
        <w:rPr>
          <w:rFonts w:ascii="Arial" w:hAnsi="Arial" w:cs="Arial"/>
          <w:sz w:val="24"/>
          <w:szCs w:val="24"/>
          <w:lang w:val="sk-SK"/>
        </w:rPr>
        <w:t xml:space="preserve"> V každej učebni na odborné vyučovanie sa nachádza projektor a premietacie plátno.</w:t>
      </w:r>
    </w:p>
    <w:p w:rsidR="00BC022C" w:rsidRPr="00337F0E" w:rsidRDefault="00BC022C">
      <w:pPr>
        <w:pStyle w:val="Odstavecseseznamem"/>
        <w:spacing w:before="60" w:after="0"/>
        <w:ind w:left="360"/>
        <w:jc w:val="both"/>
        <w:rPr>
          <w:rFonts w:ascii="Arial" w:hAnsi="Arial" w:cs="Arial"/>
          <w:sz w:val="24"/>
          <w:szCs w:val="24"/>
          <w:lang w:val="sk-SK"/>
        </w:rPr>
      </w:pPr>
      <w:r w:rsidRPr="00337F0E">
        <w:rPr>
          <w:rFonts w:ascii="Arial" w:hAnsi="Arial" w:cs="Arial"/>
          <w:sz w:val="24"/>
          <w:szCs w:val="24"/>
          <w:lang w:val="sk-SK"/>
        </w:rPr>
        <w:t>Jazyky sa vyučujú v 4 jazykových učebniach, ktoré sú vybavené televízorom a DVD prehrávačom</w:t>
      </w:r>
      <w:r w:rsidR="00B54CC7" w:rsidRPr="00B54CC7">
        <w:rPr>
          <w:rFonts w:ascii="Arial" w:hAnsi="Arial" w:cs="Arial"/>
          <w:sz w:val="24"/>
          <w:szCs w:val="24"/>
          <w:lang w:val="sk-SK"/>
        </w:rPr>
        <w:t xml:space="preserve"> </w:t>
      </w:r>
      <w:r w:rsidR="00B54CC7">
        <w:rPr>
          <w:rFonts w:ascii="Arial" w:hAnsi="Arial" w:cs="Arial"/>
          <w:sz w:val="24"/>
          <w:szCs w:val="24"/>
          <w:lang w:val="sk-SK"/>
        </w:rPr>
        <w:t>a v jednej audio učebni</w:t>
      </w:r>
      <w:r w:rsidRPr="00337F0E">
        <w:rPr>
          <w:rFonts w:ascii="Arial" w:hAnsi="Arial" w:cs="Arial"/>
          <w:sz w:val="24"/>
          <w:szCs w:val="24"/>
          <w:lang w:val="sk-SK"/>
        </w:rPr>
        <w:t>. Ostatné delené predmety sa vyučujú v 3 učebniach. V každej učebni na odborné vyučovanie sa nachádza projektor a premietacie plátno.</w:t>
      </w:r>
      <w:r w:rsidR="00B54CC7">
        <w:rPr>
          <w:rFonts w:ascii="Arial" w:hAnsi="Arial" w:cs="Arial"/>
          <w:sz w:val="24"/>
          <w:szCs w:val="24"/>
          <w:lang w:val="sk-SK"/>
        </w:rPr>
        <w:t xml:space="preserve"> </w:t>
      </w:r>
    </w:p>
    <w:p w:rsidR="00BC022C" w:rsidRPr="00337F0E" w:rsidRDefault="00BC022C" w:rsidP="00B54CC7">
      <w:pPr>
        <w:pStyle w:val="Odstavecseseznamem"/>
        <w:numPr>
          <w:ilvl w:val="0"/>
          <w:numId w:val="12"/>
        </w:numPr>
        <w:tabs>
          <w:tab w:val="clear" w:pos="720"/>
        </w:tabs>
        <w:spacing w:before="60" w:after="0"/>
        <w:ind w:left="357" w:hanging="357"/>
        <w:jc w:val="both"/>
        <w:rPr>
          <w:rFonts w:ascii="Arial" w:hAnsi="Arial" w:cs="Arial"/>
          <w:sz w:val="24"/>
          <w:szCs w:val="24"/>
          <w:u w:val="single"/>
          <w:lang w:val="sk-SK"/>
        </w:rPr>
      </w:pPr>
      <w:r w:rsidRPr="00337F0E">
        <w:rPr>
          <w:rFonts w:ascii="Arial" w:hAnsi="Arial" w:cs="Arial"/>
          <w:sz w:val="24"/>
          <w:szCs w:val="24"/>
          <w:u w:val="single"/>
          <w:lang w:val="sk-SK"/>
        </w:rPr>
        <w:t>Špeciálne zariadenia</w:t>
      </w:r>
      <w:r w:rsidRPr="00337F0E">
        <w:rPr>
          <w:rFonts w:ascii="Arial" w:hAnsi="Arial" w:cs="Arial"/>
          <w:sz w:val="24"/>
          <w:szCs w:val="24"/>
          <w:lang w:val="sk-SK"/>
        </w:rPr>
        <w:t xml:space="preserve">. Súčasťou </w:t>
      </w:r>
      <w:r w:rsidR="00981313">
        <w:rPr>
          <w:rFonts w:ascii="Arial" w:hAnsi="Arial" w:cs="Arial"/>
          <w:sz w:val="24"/>
          <w:szCs w:val="24"/>
          <w:lang w:val="sk-SK"/>
        </w:rPr>
        <w:t xml:space="preserve">školy je sociálne zariadenie pre </w:t>
      </w:r>
      <w:r w:rsidR="00B54CC7">
        <w:rPr>
          <w:rFonts w:ascii="Arial" w:hAnsi="Arial" w:cs="Arial"/>
          <w:sz w:val="24"/>
          <w:szCs w:val="24"/>
          <w:lang w:val="sk-SK"/>
        </w:rPr>
        <w:t xml:space="preserve">vozičkárov a </w:t>
      </w:r>
      <w:proofErr w:type="spellStart"/>
      <w:r w:rsidR="00B54CC7">
        <w:rPr>
          <w:rFonts w:ascii="Arial" w:hAnsi="Arial" w:cs="Arial"/>
          <w:sz w:val="24"/>
          <w:szCs w:val="24"/>
          <w:lang w:val="sk-SK"/>
        </w:rPr>
        <w:t>sch</w:t>
      </w:r>
      <w:r w:rsidR="00B54CC7">
        <w:rPr>
          <w:rFonts w:ascii="Arial" w:hAnsi="Arial" w:cs="Arial"/>
          <w:sz w:val="24"/>
          <w:szCs w:val="24"/>
          <w:lang w:val="sk-SK"/>
        </w:rPr>
        <w:t>o</w:t>
      </w:r>
      <w:r w:rsidR="00B54CC7">
        <w:rPr>
          <w:rFonts w:ascii="Arial" w:hAnsi="Arial" w:cs="Arial"/>
          <w:sz w:val="24"/>
          <w:szCs w:val="24"/>
          <w:lang w:val="sk-SK"/>
        </w:rPr>
        <w:t>dolez</w:t>
      </w:r>
      <w:proofErr w:type="spellEnd"/>
      <w:r w:rsidR="00B54CC7">
        <w:rPr>
          <w:rFonts w:ascii="Arial" w:hAnsi="Arial" w:cs="Arial"/>
          <w:sz w:val="24"/>
          <w:szCs w:val="24"/>
          <w:lang w:val="sk-SK"/>
        </w:rPr>
        <w:t>.</w:t>
      </w:r>
    </w:p>
    <w:p w:rsidR="00DB7FE8" w:rsidRPr="00337F0E" w:rsidRDefault="00DB7FE8" w:rsidP="00DB7FE8">
      <w:pPr>
        <w:pStyle w:val="Odstavecseseznamem"/>
        <w:spacing w:before="60" w:after="0"/>
        <w:ind w:left="357"/>
        <w:jc w:val="both"/>
        <w:rPr>
          <w:rFonts w:ascii="Arial" w:hAnsi="Arial" w:cs="Arial"/>
          <w:sz w:val="24"/>
          <w:szCs w:val="24"/>
          <w:u w:val="single"/>
          <w:lang w:val="sk-SK"/>
        </w:rPr>
      </w:pPr>
    </w:p>
    <w:p w:rsidR="00FC3C5F" w:rsidRPr="00337F0E" w:rsidRDefault="00BC022C" w:rsidP="008F5AF4">
      <w:pPr>
        <w:pStyle w:val="tl2"/>
      </w:pPr>
      <w:bookmarkStart w:id="20" w:name="_Toc306822477"/>
      <w:bookmarkStart w:id="21" w:name="_Toc421267966"/>
      <w:r w:rsidRPr="00337F0E">
        <w:t>Charakteristika pedagogického zboru</w:t>
      </w:r>
      <w:bookmarkEnd w:id="20"/>
      <w:bookmarkEnd w:id="21"/>
    </w:p>
    <w:p w:rsidR="00BC022C" w:rsidRPr="00337F0E" w:rsidRDefault="00BC022C" w:rsidP="00FC3C5F">
      <w:pPr>
        <w:pStyle w:val="Zarkazkladnhotextu2"/>
        <w:spacing w:before="240"/>
        <w:ind w:left="0"/>
        <w:jc w:val="both"/>
        <w:rPr>
          <w:rFonts w:ascii="Arial" w:hAnsi="Arial" w:cs="Arial"/>
        </w:rPr>
      </w:pPr>
      <w:r w:rsidRPr="00337F0E">
        <w:rPr>
          <w:rFonts w:ascii="Arial" w:hAnsi="Arial" w:cs="Arial"/>
        </w:rPr>
        <w:t>Počet a štruktúra zamestnancov sa nemení viac rokov.  Fluktuácia zamestnancov je  nulová.</w:t>
      </w:r>
    </w:p>
    <w:p w:rsidR="00BC022C" w:rsidRPr="00337F0E" w:rsidRDefault="00BC022C">
      <w:pPr>
        <w:pStyle w:val="Zarkazkladnhotextu2"/>
        <w:ind w:left="0"/>
        <w:jc w:val="both"/>
        <w:rPr>
          <w:rFonts w:ascii="Arial" w:hAnsi="Arial" w:cs="Arial"/>
        </w:rPr>
      </w:pPr>
      <w:r w:rsidRPr="00337F0E">
        <w:rPr>
          <w:rFonts w:ascii="Arial" w:hAnsi="Arial" w:cs="Arial"/>
        </w:rPr>
        <w:t>V  škole pracuje viac rokov 5</w:t>
      </w:r>
      <w:r w:rsidR="00C01BC8">
        <w:rPr>
          <w:rFonts w:ascii="Arial" w:hAnsi="Arial" w:cs="Arial"/>
        </w:rPr>
        <w:t>6</w:t>
      </w:r>
      <w:r w:rsidRPr="00337F0E">
        <w:rPr>
          <w:rFonts w:ascii="Arial" w:hAnsi="Arial" w:cs="Arial"/>
        </w:rPr>
        <w:t xml:space="preserve"> stálych zamestnancov a 1 externý zamestnanec /učiteľ evanjelického náboženstva/. Všetci učitelia spĺňajú požiadavky na  odbornú a pedagogickú spôsobilosť.</w:t>
      </w:r>
    </w:p>
    <w:p w:rsidR="00BC022C" w:rsidRPr="00337F0E" w:rsidRDefault="00BC022C">
      <w:pPr>
        <w:pStyle w:val="Zarkazkladnhotextu2"/>
        <w:ind w:left="0"/>
        <w:jc w:val="both"/>
        <w:rPr>
          <w:rFonts w:ascii="Arial" w:hAnsi="Arial" w:cs="Arial"/>
        </w:rPr>
      </w:pPr>
      <w:r w:rsidRPr="00337F0E">
        <w:rPr>
          <w:rFonts w:ascii="Arial" w:hAnsi="Arial" w:cs="Arial"/>
        </w:rPr>
        <w:t>Na svoju činnosť škola potrebuje 4</w:t>
      </w:r>
      <w:r w:rsidR="00C01BC8">
        <w:rPr>
          <w:rFonts w:ascii="Arial" w:hAnsi="Arial" w:cs="Arial"/>
        </w:rPr>
        <w:t>3</w:t>
      </w:r>
      <w:r w:rsidRPr="00337F0E">
        <w:rPr>
          <w:rFonts w:ascii="Arial" w:hAnsi="Arial" w:cs="Arial"/>
        </w:rPr>
        <w:t> pedagogických zamestnancov a 1</w:t>
      </w:r>
      <w:r w:rsidR="00C01BC8">
        <w:rPr>
          <w:rFonts w:ascii="Arial" w:hAnsi="Arial" w:cs="Arial"/>
        </w:rPr>
        <w:t>3</w:t>
      </w:r>
      <w:r w:rsidRPr="00337F0E">
        <w:rPr>
          <w:rFonts w:ascii="Arial" w:hAnsi="Arial" w:cs="Arial"/>
        </w:rPr>
        <w:t> nepedagogických zamestnancov /</w:t>
      </w:r>
      <w:r w:rsidR="00B54CC7">
        <w:rPr>
          <w:rFonts w:ascii="Arial" w:hAnsi="Arial" w:cs="Arial"/>
        </w:rPr>
        <w:t>5</w:t>
      </w:r>
      <w:r w:rsidRPr="00337F0E">
        <w:rPr>
          <w:rFonts w:ascii="Arial" w:hAnsi="Arial" w:cs="Arial"/>
        </w:rPr>
        <w:t xml:space="preserve"> THP, </w:t>
      </w:r>
      <w:r w:rsidR="00C01BC8">
        <w:rPr>
          <w:rFonts w:ascii="Arial" w:hAnsi="Arial" w:cs="Arial"/>
        </w:rPr>
        <w:t>8</w:t>
      </w:r>
      <w:r w:rsidRPr="00337F0E">
        <w:rPr>
          <w:rFonts w:ascii="Arial" w:hAnsi="Arial" w:cs="Arial"/>
        </w:rPr>
        <w:t xml:space="preserve"> prevádzkových zamestnancov/. </w:t>
      </w:r>
    </w:p>
    <w:p w:rsidR="00BC022C" w:rsidRPr="00337F0E" w:rsidRDefault="00BC022C">
      <w:pPr>
        <w:pStyle w:val="Zarkazkladnhotextu2"/>
        <w:ind w:left="0"/>
        <w:jc w:val="both"/>
        <w:rPr>
          <w:rFonts w:ascii="Arial" w:hAnsi="Arial" w:cs="Arial"/>
        </w:rPr>
      </w:pPr>
      <w:r w:rsidRPr="00337F0E">
        <w:rPr>
          <w:rFonts w:ascii="Arial" w:hAnsi="Arial" w:cs="Arial"/>
        </w:rPr>
        <w:t>Počet a štruktúra zamestnancov umožňuje veľmi dobrú zastupiteľnosť v prípade nepr</w:t>
      </w:r>
      <w:r w:rsidRPr="00337F0E">
        <w:rPr>
          <w:rFonts w:ascii="Arial" w:hAnsi="Arial" w:cs="Arial"/>
        </w:rPr>
        <w:t>í</w:t>
      </w:r>
      <w:r w:rsidRPr="00337F0E">
        <w:rPr>
          <w:rFonts w:ascii="Arial" w:hAnsi="Arial" w:cs="Arial"/>
        </w:rPr>
        <w:t>tomnosti.</w:t>
      </w:r>
    </w:p>
    <w:p w:rsidR="00BC022C" w:rsidRPr="00337F0E" w:rsidRDefault="00BC022C">
      <w:pPr>
        <w:tabs>
          <w:tab w:val="num" w:pos="540"/>
        </w:tabs>
        <w:suppressAutoHyphens/>
        <w:spacing w:before="240"/>
        <w:jc w:val="both"/>
        <w:rPr>
          <w:rFonts w:ascii="Arial" w:hAnsi="Arial" w:cs="Arial"/>
        </w:rPr>
      </w:pPr>
    </w:p>
    <w:p w:rsidR="00BC022C" w:rsidRPr="00337F0E" w:rsidRDefault="000922C9" w:rsidP="008F5AF4">
      <w:pPr>
        <w:pStyle w:val="tl2"/>
      </w:pPr>
      <w:bookmarkStart w:id="22" w:name="_Toc306822478"/>
      <w:bookmarkStart w:id="23" w:name="_Toc421267967"/>
      <w:r w:rsidRPr="00337F0E">
        <w:t xml:space="preserve">Kontinuálne </w:t>
      </w:r>
      <w:r w:rsidR="00BC022C" w:rsidRPr="00337F0E">
        <w:t>vzdelávanie pedagogických zamestnancov školy</w:t>
      </w:r>
      <w:bookmarkEnd w:id="22"/>
      <w:bookmarkEnd w:id="23"/>
    </w:p>
    <w:p w:rsidR="00BC022C" w:rsidRPr="00337F0E" w:rsidRDefault="00BC022C">
      <w:pPr>
        <w:tabs>
          <w:tab w:val="num" w:pos="540"/>
        </w:tabs>
        <w:spacing w:before="120"/>
        <w:jc w:val="both"/>
        <w:rPr>
          <w:rFonts w:ascii="Arial" w:hAnsi="Arial" w:cs="Arial"/>
        </w:rPr>
      </w:pPr>
      <w:r w:rsidRPr="00337F0E">
        <w:rPr>
          <w:rFonts w:ascii="Arial" w:hAnsi="Arial" w:cs="Arial"/>
          <w:szCs w:val="20"/>
        </w:rPr>
        <w:t xml:space="preserve">Vzdelávaniu pedagogických zamestnancov sa venuje veľa pozornosti. </w:t>
      </w:r>
      <w:r w:rsidR="00DB7FE8" w:rsidRPr="00337F0E">
        <w:rPr>
          <w:rFonts w:ascii="Arial" w:hAnsi="Arial" w:cs="Arial"/>
          <w:szCs w:val="20"/>
        </w:rPr>
        <w:t>Kontinuálne vzdelávanie sa realizuje na základe ročného plánu kontinuálneho vzdelávania.</w:t>
      </w:r>
    </w:p>
    <w:p w:rsidR="00BC022C" w:rsidRPr="00337F0E" w:rsidRDefault="00BC022C">
      <w:pPr>
        <w:tabs>
          <w:tab w:val="num" w:pos="540"/>
        </w:tabs>
        <w:spacing w:before="120"/>
        <w:jc w:val="both"/>
        <w:rPr>
          <w:rFonts w:ascii="Arial" w:hAnsi="Arial" w:cs="Arial"/>
        </w:rPr>
      </w:pPr>
      <w:r w:rsidRPr="00337F0E">
        <w:rPr>
          <w:rFonts w:ascii="Arial" w:hAnsi="Arial" w:cs="Arial"/>
        </w:rPr>
        <w:t xml:space="preserve">Motivovanie </w:t>
      </w:r>
      <w:r w:rsidRPr="00337F0E">
        <w:rPr>
          <w:rFonts w:ascii="Arial" w:hAnsi="Arial" w:cs="Arial"/>
          <w:szCs w:val="20"/>
        </w:rPr>
        <w:t>pedagogických</w:t>
      </w:r>
      <w:r w:rsidRPr="00337F0E">
        <w:rPr>
          <w:rFonts w:ascii="Arial" w:hAnsi="Arial" w:cs="Arial"/>
        </w:rPr>
        <w:t xml:space="preserve">  zamestnancov pre neustále sebavzdelávanie, vzdelávanie, zdokonaľovanie profesijnej spôsobilosti.</w:t>
      </w:r>
      <w:r w:rsidRPr="00337F0E">
        <w:rPr>
          <w:rFonts w:ascii="Arial" w:hAnsi="Arial" w:cs="Arial"/>
          <w:szCs w:val="20"/>
        </w:rPr>
        <w:t xml:space="preserve"> Pedagogickí zamestnanci sa vzdelávajú hlavne </w:t>
      </w:r>
      <w:proofErr w:type="spellStart"/>
      <w:r w:rsidRPr="00337F0E">
        <w:rPr>
          <w:rFonts w:ascii="Arial" w:hAnsi="Arial" w:cs="Arial"/>
          <w:szCs w:val="20"/>
        </w:rPr>
        <w:t>samoštúdiom</w:t>
      </w:r>
      <w:proofErr w:type="spellEnd"/>
      <w:r w:rsidRPr="00337F0E">
        <w:rPr>
          <w:rFonts w:ascii="Arial" w:hAnsi="Arial" w:cs="Arial"/>
          <w:szCs w:val="20"/>
        </w:rPr>
        <w:t>.</w:t>
      </w:r>
    </w:p>
    <w:p w:rsidR="00BC022C" w:rsidRPr="00337F0E" w:rsidRDefault="00BC022C">
      <w:pPr>
        <w:tabs>
          <w:tab w:val="num" w:pos="540"/>
        </w:tabs>
        <w:spacing w:before="120"/>
        <w:jc w:val="both"/>
        <w:rPr>
          <w:rFonts w:ascii="Arial" w:hAnsi="Arial" w:cs="Arial"/>
          <w:szCs w:val="20"/>
        </w:rPr>
      </w:pPr>
      <w:r w:rsidRPr="00337F0E">
        <w:rPr>
          <w:rFonts w:ascii="Arial" w:hAnsi="Arial" w:cs="Arial"/>
          <w:szCs w:val="20"/>
        </w:rPr>
        <w:t xml:space="preserve"> Za organizované formy vzdelávania sa považuje: </w:t>
      </w:r>
    </w:p>
    <w:p w:rsidR="00BC022C" w:rsidRPr="00337F0E" w:rsidRDefault="00BC022C" w:rsidP="00BC022C">
      <w:pPr>
        <w:pStyle w:val="Zoznamsodrkami"/>
        <w:numPr>
          <w:ilvl w:val="0"/>
          <w:numId w:val="1"/>
        </w:numPr>
        <w:tabs>
          <w:tab w:val="clear" w:pos="1440"/>
        </w:tabs>
        <w:spacing w:before="100"/>
        <w:ind w:left="538" w:hanging="357"/>
        <w:rPr>
          <w:rFonts w:ascii="Arial" w:hAnsi="Arial" w:cs="Arial"/>
        </w:rPr>
      </w:pPr>
      <w:r w:rsidRPr="00337F0E">
        <w:rPr>
          <w:rFonts w:ascii="Arial" w:hAnsi="Arial" w:cs="Arial"/>
        </w:rPr>
        <w:t>Uvádzanie začínajúcich učiteľov do pedagogickej praxe.</w:t>
      </w:r>
    </w:p>
    <w:p w:rsidR="00BC022C" w:rsidRPr="00337F0E" w:rsidRDefault="00BC022C" w:rsidP="00BC022C">
      <w:pPr>
        <w:pStyle w:val="Zoznamsodrkami"/>
        <w:numPr>
          <w:ilvl w:val="0"/>
          <w:numId w:val="1"/>
        </w:numPr>
        <w:tabs>
          <w:tab w:val="clear" w:pos="1440"/>
        </w:tabs>
        <w:spacing w:before="100"/>
        <w:ind w:left="538" w:hanging="357"/>
        <w:rPr>
          <w:rFonts w:ascii="Arial" w:hAnsi="Arial" w:cs="Arial"/>
        </w:rPr>
      </w:pPr>
      <w:r w:rsidRPr="00337F0E">
        <w:rPr>
          <w:rFonts w:ascii="Arial" w:hAnsi="Arial" w:cs="Arial"/>
        </w:rPr>
        <w:lastRenderedPageBreak/>
        <w:t>Príprava pedagogických zamestnancov na zvyšovanie si svojich kompetencií hla</w:t>
      </w:r>
      <w:r w:rsidRPr="00337F0E">
        <w:rPr>
          <w:rFonts w:ascii="Arial" w:hAnsi="Arial" w:cs="Arial"/>
        </w:rPr>
        <w:t>v</w:t>
      </w:r>
      <w:r w:rsidRPr="00337F0E">
        <w:rPr>
          <w:rFonts w:ascii="Arial" w:hAnsi="Arial" w:cs="Arial"/>
        </w:rPr>
        <w:t>ne jazykových spôsobilostí, schopností efektívne pracovať s IKT.</w:t>
      </w:r>
    </w:p>
    <w:p w:rsidR="00BC022C" w:rsidRPr="00337F0E" w:rsidRDefault="00BC022C" w:rsidP="00BC022C">
      <w:pPr>
        <w:pStyle w:val="Zoznamsodrkami"/>
        <w:numPr>
          <w:ilvl w:val="0"/>
          <w:numId w:val="1"/>
        </w:numPr>
        <w:tabs>
          <w:tab w:val="clear" w:pos="1440"/>
        </w:tabs>
        <w:spacing w:before="100"/>
        <w:ind w:left="538" w:hanging="357"/>
        <w:rPr>
          <w:rFonts w:ascii="Arial" w:hAnsi="Arial" w:cs="Arial"/>
        </w:rPr>
      </w:pPr>
      <w:r w:rsidRPr="00337F0E">
        <w:rPr>
          <w:rFonts w:ascii="Arial" w:hAnsi="Arial" w:cs="Arial"/>
        </w:rPr>
        <w:t>Zdokonaľovanie osobnostných vlastnosti pedagogických zamestnancov, spôsob</w:t>
      </w:r>
      <w:r w:rsidRPr="00337F0E">
        <w:rPr>
          <w:rFonts w:ascii="Arial" w:hAnsi="Arial" w:cs="Arial"/>
        </w:rPr>
        <w:t>i</w:t>
      </w:r>
      <w:r w:rsidRPr="00337F0E">
        <w:rPr>
          <w:rFonts w:ascii="Arial" w:hAnsi="Arial" w:cs="Arial"/>
        </w:rPr>
        <w:t>losti pre tvorbu efektívnych vzťahov, riešenie konfliktov, komunikáciu a pod.</w:t>
      </w:r>
    </w:p>
    <w:p w:rsidR="00BC022C" w:rsidRPr="00337F0E" w:rsidRDefault="00BC022C" w:rsidP="00BC022C">
      <w:pPr>
        <w:pStyle w:val="Zoznamsodrkami"/>
        <w:numPr>
          <w:ilvl w:val="0"/>
          <w:numId w:val="1"/>
        </w:numPr>
        <w:tabs>
          <w:tab w:val="clear" w:pos="1440"/>
        </w:tabs>
        <w:spacing w:before="100"/>
        <w:ind w:left="538" w:hanging="357"/>
        <w:rPr>
          <w:rFonts w:ascii="Arial" w:hAnsi="Arial" w:cs="Arial"/>
        </w:rPr>
      </w:pPr>
      <w:r w:rsidRPr="00337F0E">
        <w:rPr>
          <w:rFonts w:ascii="Arial" w:hAnsi="Arial" w:cs="Arial"/>
        </w:rPr>
        <w:t xml:space="preserve">Sprostredkovanie </w:t>
      </w:r>
      <w:r w:rsidR="001160F3" w:rsidRPr="00337F0E">
        <w:rPr>
          <w:rFonts w:ascii="Arial" w:hAnsi="Arial" w:cs="Arial"/>
        </w:rPr>
        <w:t xml:space="preserve">najnovších poznatkov </w:t>
      </w:r>
      <w:r w:rsidRPr="00337F0E">
        <w:rPr>
          <w:rFonts w:ascii="Arial" w:hAnsi="Arial" w:cs="Arial"/>
        </w:rPr>
        <w:t>z metodiky vyučovania jednotlivých pre</w:t>
      </w:r>
      <w:r w:rsidRPr="00337F0E">
        <w:rPr>
          <w:rFonts w:ascii="Arial" w:hAnsi="Arial" w:cs="Arial"/>
        </w:rPr>
        <w:t>d</w:t>
      </w:r>
      <w:r w:rsidRPr="00337F0E">
        <w:rPr>
          <w:rFonts w:ascii="Arial" w:hAnsi="Arial" w:cs="Arial"/>
        </w:rPr>
        <w:t>metov, pedagogiky a p</w:t>
      </w:r>
      <w:r w:rsidR="001160F3" w:rsidRPr="00337F0E">
        <w:rPr>
          <w:rFonts w:ascii="Arial" w:hAnsi="Arial" w:cs="Arial"/>
        </w:rPr>
        <w:t>ríbuzných vied, ako aj z odboru pedagogickým pracovníkom (inovácie).</w:t>
      </w:r>
    </w:p>
    <w:p w:rsidR="00BC022C" w:rsidRPr="00337F0E" w:rsidRDefault="00BC022C" w:rsidP="00BC022C">
      <w:pPr>
        <w:pStyle w:val="Zoznamsodrkami"/>
        <w:numPr>
          <w:ilvl w:val="0"/>
          <w:numId w:val="1"/>
        </w:numPr>
        <w:tabs>
          <w:tab w:val="clear" w:pos="1440"/>
        </w:tabs>
        <w:spacing w:before="100"/>
        <w:ind w:left="538" w:hanging="357"/>
        <w:rPr>
          <w:rFonts w:ascii="Arial" w:hAnsi="Arial" w:cs="Arial"/>
        </w:rPr>
      </w:pPr>
      <w:r w:rsidRPr="00337F0E">
        <w:rPr>
          <w:rFonts w:ascii="Arial" w:hAnsi="Arial" w:cs="Arial"/>
        </w:rPr>
        <w:t>Príprava pedagogických zamestnancov na výkon špecializovaných  funkcií, napr. triedny učiteľ, výchovný poradca, predseda predmetovej komisie, atď.</w:t>
      </w:r>
    </w:p>
    <w:p w:rsidR="00BC022C" w:rsidRPr="00337F0E" w:rsidRDefault="00BC022C" w:rsidP="00BC022C">
      <w:pPr>
        <w:pStyle w:val="Zoznamsodrkami"/>
        <w:numPr>
          <w:ilvl w:val="0"/>
          <w:numId w:val="1"/>
        </w:numPr>
        <w:tabs>
          <w:tab w:val="clear" w:pos="1440"/>
        </w:tabs>
        <w:spacing w:before="100"/>
        <w:ind w:left="538" w:hanging="357"/>
        <w:rPr>
          <w:rFonts w:ascii="Arial" w:hAnsi="Arial" w:cs="Arial"/>
        </w:rPr>
      </w:pPr>
      <w:r w:rsidRPr="00337F0E">
        <w:rPr>
          <w:rFonts w:ascii="Arial" w:hAnsi="Arial" w:cs="Arial"/>
        </w:rPr>
        <w:t>Príprava pedagogických zamestnancov pre výkon činností nevyhnutných pre ro</w:t>
      </w:r>
      <w:r w:rsidRPr="00337F0E">
        <w:rPr>
          <w:rFonts w:ascii="Arial" w:hAnsi="Arial" w:cs="Arial"/>
        </w:rPr>
        <w:t>z</w:t>
      </w:r>
      <w:r w:rsidRPr="00337F0E">
        <w:rPr>
          <w:rFonts w:ascii="Arial" w:hAnsi="Arial" w:cs="Arial"/>
        </w:rPr>
        <w:t xml:space="preserve">voj školského systému, napr. pedagogický výskum, tvorba </w:t>
      </w:r>
      <w:proofErr w:type="spellStart"/>
      <w:r w:rsidRPr="00337F0E">
        <w:rPr>
          <w:rFonts w:ascii="Arial" w:hAnsi="Arial" w:cs="Arial"/>
        </w:rPr>
        <w:t>ŠkVP</w:t>
      </w:r>
      <w:proofErr w:type="spellEnd"/>
      <w:r w:rsidRPr="00337F0E">
        <w:rPr>
          <w:rFonts w:ascii="Arial" w:hAnsi="Arial" w:cs="Arial"/>
        </w:rPr>
        <w:t>, tvorba štanda</w:t>
      </w:r>
      <w:r w:rsidRPr="00337F0E">
        <w:rPr>
          <w:rFonts w:ascii="Arial" w:hAnsi="Arial" w:cs="Arial"/>
        </w:rPr>
        <w:t>r</w:t>
      </w:r>
      <w:r w:rsidRPr="00337F0E">
        <w:rPr>
          <w:rFonts w:ascii="Arial" w:hAnsi="Arial" w:cs="Arial"/>
        </w:rPr>
        <w:t>dov, tvorba pedagogickej dokumentácie (pokiaľ bude v platnosti v dobiehajúcich ročníkoch), atď.</w:t>
      </w:r>
    </w:p>
    <w:p w:rsidR="00BC022C" w:rsidRPr="00337F0E" w:rsidRDefault="00BC022C" w:rsidP="00BC022C">
      <w:pPr>
        <w:pStyle w:val="Zoznamsodrkami"/>
        <w:numPr>
          <w:ilvl w:val="0"/>
          <w:numId w:val="1"/>
        </w:numPr>
        <w:tabs>
          <w:tab w:val="clear" w:pos="1440"/>
        </w:tabs>
        <w:spacing w:before="100"/>
        <w:ind w:left="538" w:hanging="357"/>
        <w:rPr>
          <w:rFonts w:ascii="Arial" w:hAnsi="Arial" w:cs="Arial"/>
        </w:rPr>
      </w:pPr>
      <w:r w:rsidRPr="00337F0E">
        <w:rPr>
          <w:rFonts w:ascii="Arial" w:hAnsi="Arial" w:cs="Arial"/>
        </w:rPr>
        <w:t>Príprava pedagogických zamestnancov pre prácu s modernými materiálnymi pr</w:t>
      </w:r>
      <w:r w:rsidRPr="00337F0E">
        <w:rPr>
          <w:rFonts w:ascii="Arial" w:hAnsi="Arial" w:cs="Arial"/>
        </w:rPr>
        <w:t>o</w:t>
      </w:r>
      <w:r w:rsidRPr="00337F0E">
        <w:rPr>
          <w:rFonts w:ascii="Arial" w:hAnsi="Arial" w:cs="Arial"/>
        </w:rPr>
        <w:t>striedkami: videotechnikou, výpočtovou technikou,  multimédiami a pod.</w:t>
      </w:r>
    </w:p>
    <w:p w:rsidR="00BC022C" w:rsidRPr="00337F0E" w:rsidRDefault="00BC022C" w:rsidP="00BC022C">
      <w:pPr>
        <w:pStyle w:val="Zoznamsodrkami"/>
        <w:numPr>
          <w:ilvl w:val="0"/>
          <w:numId w:val="1"/>
        </w:numPr>
        <w:tabs>
          <w:tab w:val="clear" w:pos="1440"/>
        </w:tabs>
        <w:spacing w:before="100"/>
        <w:ind w:left="538" w:hanging="357"/>
        <w:rPr>
          <w:rFonts w:ascii="Arial" w:hAnsi="Arial" w:cs="Arial"/>
        </w:rPr>
      </w:pPr>
      <w:r w:rsidRPr="00337F0E">
        <w:rPr>
          <w:rFonts w:ascii="Arial" w:hAnsi="Arial" w:cs="Arial"/>
        </w:rPr>
        <w:t xml:space="preserve">Príprava pedagogických zamestnancov na získanie prvej a druhej </w:t>
      </w:r>
      <w:r w:rsidR="000922C9" w:rsidRPr="00337F0E">
        <w:rPr>
          <w:rFonts w:ascii="Arial" w:hAnsi="Arial" w:cs="Arial"/>
        </w:rPr>
        <w:t>atestácie</w:t>
      </w:r>
      <w:r w:rsidRPr="00337F0E">
        <w:rPr>
          <w:rFonts w:ascii="Arial" w:hAnsi="Arial" w:cs="Arial"/>
        </w:rPr>
        <w:t>.</w:t>
      </w:r>
    </w:p>
    <w:p w:rsidR="00BC022C" w:rsidRPr="00337F0E" w:rsidRDefault="000922C9">
      <w:pPr>
        <w:pStyle w:val="Zoznamsodrkami"/>
        <w:spacing w:before="100"/>
        <w:rPr>
          <w:rFonts w:ascii="Arial" w:hAnsi="Arial" w:cs="Arial"/>
        </w:rPr>
      </w:pPr>
      <w:r w:rsidRPr="00337F0E">
        <w:rPr>
          <w:rFonts w:ascii="Arial" w:hAnsi="Arial" w:cs="Arial"/>
        </w:rPr>
        <w:t>Kontinuálne v</w:t>
      </w:r>
      <w:r w:rsidR="00BC022C" w:rsidRPr="00337F0E">
        <w:rPr>
          <w:rFonts w:ascii="Arial" w:hAnsi="Arial" w:cs="Arial"/>
        </w:rPr>
        <w:t xml:space="preserve">zdelávanie sa organizuje hlavne prostredníctvom MPC, </w:t>
      </w:r>
      <w:r w:rsidR="00E671DD">
        <w:rPr>
          <w:rFonts w:ascii="Arial" w:hAnsi="Arial" w:cs="Arial"/>
        </w:rPr>
        <w:t xml:space="preserve">vysokých škôl, </w:t>
      </w:r>
      <w:r w:rsidRPr="00337F0E">
        <w:rPr>
          <w:rFonts w:ascii="Arial" w:hAnsi="Arial" w:cs="Arial"/>
        </w:rPr>
        <w:t xml:space="preserve">ÚIPŠ, </w:t>
      </w:r>
      <w:r w:rsidR="00BC022C" w:rsidRPr="00337F0E">
        <w:rPr>
          <w:rFonts w:ascii="Arial" w:hAnsi="Arial" w:cs="Arial"/>
        </w:rPr>
        <w:t>ŠPÚ, ŠIOV, Slovenskej obchodnej a priemyselnej komory, f</w:t>
      </w:r>
      <w:r w:rsidRPr="00337F0E">
        <w:rPr>
          <w:rFonts w:ascii="Arial" w:hAnsi="Arial" w:cs="Arial"/>
        </w:rPr>
        <w:t xml:space="preserve">irmy KROS /účtovnícke programy/ a Junior </w:t>
      </w:r>
      <w:proofErr w:type="spellStart"/>
      <w:r w:rsidRPr="00337F0E">
        <w:rPr>
          <w:rFonts w:ascii="Arial" w:hAnsi="Arial" w:cs="Arial"/>
        </w:rPr>
        <w:t>Achievement</w:t>
      </w:r>
      <w:proofErr w:type="spellEnd"/>
      <w:r w:rsidRPr="00337F0E">
        <w:rPr>
          <w:rFonts w:ascii="Arial" w:hAnsi="Arial" w:cs="Arial"/>
        </w:rPr>
        <w:t xml:space="preserve"> Slovensko</w:t>
      </w:r>
      <w:r w:rsidR="00C01BC8">
        <w:rPr>
          <w:rFonts w:ascii="Arial" w:hAnsi="Arial" w:cs="Arial"/>
        </w:rPr>
        <w:t>.</w:t>
      </w:r>
    </w:p>
    <w:p w:rsidR="00BC022C" w:rsidRPr="00337F0E" w:rsidRDefault="00BC022C">
      <w:pPr>
        <w:pStyle w:val="Zoznamsodrkami"/>
        <w:spacing w:before="100"/>
        <w:rPr>
          <w:rFonts w:ascii="Arial" w:hAnsi="Arial" w:cs="Arial"/>
        </w:rPr>
      </w:pPr>
    </w:p>
    <w:p w:rsidR="00BC022C" w:rsidRPr="00337F0E" w:rsidRDefault="00BC022C" w:rsidP="008F5AF4">
      <w:pPr>
        <w:pStyle w:val="tl2"/>
      </w:pPr>
      <w:bookmarkStart w:id="24" w:name="_Toc306822479"/>
      <w:bookmarkStart w:id="25" w:name="_Toc421267968"/>
      <w:r w:rsidRPr="00337F0E">
        <w:t>Vnútorný systém kontroly a hodnotenia zamestnancov školy</w:t>
      </w:r>
      <w:bookmarkEnd w:id="24"/>
      <w:bookmarkEnd w:id="25"/>
    </w:p>
    <w:p w:rsidR="00BC022C" w:rsidRPr="00337F0E" w:rsidRDefault="00BC022C" w:rsidP="008F5AF4">
      <w:pPr>
        <w:pStyle w:val="tl8"/>
      </w:pPr>
      <w:bookmarkStart w:id="26" w:name="_Toc421267969"/>
      <w:r w:rsidRPr="00337F0E">
        <w:t>Kontrola pedagogických zamestnancov</w:t>
      </w:r>
      <w:bookmarkEnd w:id="26"/>
    </w:p>
    <w:p w:rsidR="00BC022C" w:rsidRPr="00337F0E" w:rsidRDefault="00BC022C">
      <w:pPr>
        <w:tabs>
          <w:tab w:val="num" w:pos="540"/>
        </w:tabs>
        <w:spacing w:before="120"/>
        <w:jc w:val="both"/>
        <w:rPr>
          <w:rFonts w:ascii="Arial" w:hAnsi="Arial" w:cs="Arial"/>
          <w:szCs w:val="20"/>
        </w:rPr>
      </w:pPr>
      <w:r w:rsidRPr="00337F0E">
        <w:rPr>
          <w:rFonts w:ascii="Arial" w:hAnsi="Arial" w:cs="Arial"/>
          <w:szCs w:val="20"/>
        </w:rPr>
        <w:t>Spätná väzba je dôležitá vo všetkých činnostiach školy.</w:t>
      </w:r>
    </w:p>
    <w:p w:rsidR="00BC022C" w:rsidRPr="00337F0E" w:rsidRDefault="00BC022C">
      <w:pPr>
        <w:tabs>
          <w:tab w:val="num" w:pos="540"/>
        </w:tabs>
        <w:spacing w:before="120"/>
        <w:jc w:val="both"/>
        <w:rPr>
          <w:rFonts w:ascii="Arial" w:hAnsi="Arial" w:cs="Arial"/>
          <w:szCs w:val="20"/>
        </w:rPr>
      </w:pPr>
      <w:r w:rsidRPr="00337F0E">
        <w:rPr>
          <w:rFonts w:ascii="Arial" w:hAnsi="Arial" w:cs="Arial"/>
          <w:szCs w:val="20"/>
        </w:rPr>
        <w:t xml:space="preserve">Na zvýšenie kvality výchovy a vzdelávania používame </w:t>
      </w:r>
      <w:proofErr w:type="spellStart"/>
      <w:r w:rsidRPr="00337F0E">
        <w:rPr>
          <w:rFonts w:ascii="Arial" w:hAnsi="Arial" w:cs="Arial"/>
          <w:szCs w:val="20"/>
        </w:rPr>
        <w:t>formatívne</w:t>
      </w:r>
      <w:proofErr w:type="spellEnd"/>
      <w:r w:rsidRPr="00337F0E">
        <w:rPr>
          <w:rFonts w:ascii="Arial" w:hAnsi="Arial" w:cs="Arial"/>
          <w:szCs w:val="20"/>
        </w:rPr>
        <w:t xml:space="preserve"> hodnotenie. </w:t>
      </w:r>
    </w:p>
    <w:p w:rsidR="00BC022C" w:rsidRPr="00337F0E" w:rsidRDefault="00BC022C">
      <w:pPr>
        <w:tabs>
          <w:tab w:val="num" w:pos="540"/>
        </w:tabs>
        <w:spacing w:before="120"/>
        <w:jc w:val="both"/>
        <w:rPr>
          <w:rFonts w:ascii="Arial" w:hAnsi="Arial" w:cs="Arial"/>
          <w:szCs w:val="20"/>
        </w:rPr>
      </w:pPr>
      <w:r w:rsidRPr="00337F0E">
        <w:rPr>
          <w:rFonts w:ascii="Arial" w:hAnsi="Arial" w:cs="Arial"/>
          <w:szCs w:val="20"/>
        </w:rPr>
        <w:t xml:space="preserve">Na rozhodovanie používame </w:t>
      </w:r>
      <w:proofErr w:type="spellStart"/>
      <w:r w:rsidRPr="00337F0E">
        <w:rPr>
          <w:rFonts w:ascii="Arial" w:hAnsi="Arial" w:cs="Arial"/>
          <w:szCs w:val="20"/>
        </w:rPr>
        <w:t>sumatívne</w:t>
      </w:r>
      <w:proofErr w:type="spellEnd"/>
      <w:r w:rsidRPr="00337F0E">
        <w:rPr>
          <w:rFonts w:ascii="Arial" w:hAnsi="Arial" w:cs="Arial"/>
          <w:szCs w:val="20"/>
        </w:rPr>
        <w:t xml:space="preserve"> hodnotenie. </w:t>
      </w:r>
    </w:p>
    <w:p w:rsidR="00BC022C" w:rsidRPr="00337F0E" w:rsidRDefault="00BC022C">
      <w:pPr>
        <w:tabs>
          <w:tab w:val="num" w:pos="540"/>
        </w:tabs>
        <w:spacing w:before="120"/>
        <w:jc w:val="both"/>
        <w:rPr>
          <w:rFonts w:ascii="Arial" w:hAnsi="Arial" w:cs="Arial"/>
          <w:szCs w:val="20"/>
        </w:rPr>
      </w:pPr>
      <w:r w:rsidRPr="00337F0E">
        <w:rPr>
          <w:rFonts w:ascii="Arial" w:hAnsi="Arial" w:cs="Arial"/>
          <w:szCs w:val="20"/>
        </w:rPr>
        <w:t>Na hodnotenie pedagogických a odborných zamestnancov školy používame tieto met</w:t>
      </w:r>
      <w:r w:rsidRPr="00337F0E">
        <w:rPr>
          <w:rFonts w:ascii="Arial" w:hAnsi="Arial" w:cs="Arial"/>
          <w:szCs w:val="20"/>
        </w:rPr>
        <w:t>ó</w:t>
      </w:r>
      <w:r w:rsidRPr="00337F0E">
        <w:rPr>
          <w:rFonts w:ascii="Arial" w:hAnsi="Arial" w:cs="Arial"/>
          <w:szCs w:val="20"/>
        </w:rPr>
        <w:t>dy:</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Hospitácie.</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Rozhovor.</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Výsledky žiakov, ktorých učiteľ vyučuje (prospech, žiacke súťaže, didaktické testy zadané naraz vo všetkých paralelných triedach, úspešnosť prijatia žiakov na vy</w:t>
      </w:r>
      <w:r w:rsidRPr="00337F0E">
        <w:rPr>
          <w:rFonts w:ascii="Arial" w:hAnsi="Arial" w:cs="Arial"/>
        </w:rPr>
        <w:t>š</w:t>
      </w:r>
      <w:r w:rsidRPr="00337F0E">
        <w:rPr>
          <w:rFonts w:ascii="Arial" w:hAnsi="Arial" w:cs="Arial"/>
        </w:rPr>
        <w:t>ší stupeň školy a pod).</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Hodnotenie výsledkov pedagogických zamestnancov v oblasti ďalšieho vzdel</w:t>
      </w:r>
      <w:r w:rsidRPr="00337F0E">
        <w:rPr>
          <w:rFonts w:ascii="Arial" w:hAnsi="Arial" w:cs="Arial"/>
        </w:rPr>
        <w:t>á</w:t>
      </w:r>
      <w:r w:rsidRPr="00337F0E">
        <w:rPr>
          <w:rFonts w:ascii="Arial" w:hAnsi="Arial" w:cs="Arial"/>
        </w:rPr>
        <w:t>vania, tvorby učebných pomôcok, mimoškolskej činnosti a pod.</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Hodnotenie pedagogických a odborných zamestnancov vedením školy.</w:t>
      </w:r>
    </w:p>
    <w:p w:rsidR="00BC022C" w:rsidRPr="00337F0E" w:rsidRDefault="00BC022C" w:rsidP="00C43EFC">
      <w:pPr>
        <w:pStyle w:val="Zoznamsodrkami"/>
        <w:numPr>
          <w:ilvl w:val="0"/>
          <w:numId w:val="2"/>
        </w:numPr>
        <w:tabs>
          <w:tab w:val="clear" w:pos="1440"/>
        </w:tabs>
        <w:spacing w:before="120"/>
        <w:ind w:left="720"/>
        <w:rPr>
          <w:rFonts w:ascii="Arial" w:hAnsi="Arial" w:cs="Arial"/>
        </w:rPr>
      </w:pPr>
      <w:r w:rsidRPr="00337F0E">
        <w:rPr>
          <w:rFonts w:ascii="Arial" w:hAnsi="Arial" w:cs="Arial"/>
        </w:rPr>
        <w:t>Hodnotenie učiteľov žiakmi.</w:t>
      </w:r>
    </w:p>
    <w:p w:rsidR="00BC022C" w:rsidRPr="00337F0E" w:rsidRDefault="00BC022C" w:rsidP="008F5AF4">
      <w:pPr>
        <w:pStyle w:val="tl8"/>
      </w:pPr>
      <w:bookmarkStart w:id="27" w:name="_Toc421267970"/>
      <w:r w:rsidRPr="00337F0E">
        <w:t>Hodnotenie pedagogických zamestnancov</w:t>
      </w:r>
      <w:bookmarkEnd w:id="27"/>
    </w:p>
    <w:p w:rsidR="00BC022C" w:rsidRPr="00337F0E" w:rsidRDefault="00BC022C">
      <w:pPr>
        <w:spacing w:before="120"/>
        <w:jc w:val="both"/>
        <w:rPr>
          <w:rFonts w:ascii="Arial" w:hAnsi="Arial" w:cs="Arial"/>
          <w:szCs w:val="20"/>
        </w:rPr>
      </w:pPr>
      <w:r w:rsidRPr="00337F0E">
        <w:rPr>
          <w:rFonts w:ascii="Arial" w:hAnsi="Arial" w:cs="Arial"/>
          <w:szCs w:val="20"/>
        </w:rPr>
        <w:t xml:space="preserve">Obchodná akadémia M. </w:t>
      </w:r>
      <w:proofErr w:type="spellStart"/>
      <w:r w:rsidRPr="00337F0E">
        <w:rPr>
          <w:rFonts w:ascii="Arial" w:hAnsi="Arial" w:cs="Arial"/>
          <w:szCs w:val="20"/>
        </w:rPr>
        <w:t>Hodžu</w:t>
      </w:r>
      <w:proofErr w:type="spellEnd"/>
      <w:r w:rsidRPr="00337F0E">
        <w:rPr>
          <w:rFonts w:ascii="Arial" w:hAnsi="Arial" w:cs="Arial"/>
          <w:szCs w:val="20"/>
        </w:rPr>
        <w:t xml:space="preserve"> vykonáva hodnotenie pedagogických zamestnancov jedenkrát ročne.</w:t>
      </w:r>
      <w:r w:rsidR="00E671DD">
        <w:rPr>
          <w:rFonts w:ascii="Arial" w:hAnsi="Arial" w:cs="Arial"/>
          <w:szCs w:val="20"/>
        </w:rPr>
        <w:t xml:space="preserve"> </w:t>
      </w:r>
      <w:r w:rsidRPr="00337F0E">
        <w:rPr>
          <w:rFonts w:ascii="Arial" w:hAnsi="Arial" w:cs="Arial"/>
          <w:szCs w:val="20"/>
        </w:rPr>
        <w:t>Hodnotiacim obdobím je obdobie od 1. 9. do 31. 8. kalendárneho roka.</w:t>
      </w:r>
    </w:p>
    <w:p w:rsidR="00BC022C" w:rsidRPr="00337F0E" w:rsidRDefault="00BC022C">
      <w:pPr>
        <w:spacing w:before="120"/>
        <w:jc w:val="both"/>
        <w:rPr>
          <w:rFonts w:ascii="Arial" w:hAnsi="Arial" w:cs="Arial"/>
          <w:szCs w:val="20"/>
        </w:rPr>
      </w:pPr>
      <w:r w:rsidRPr="00337F0E">
        <w:rPr>
          <w:rFonts w:ascii="Arial" w:hAnsi="Arial" w:cs="Arial"/>
          <w:szCs w:val="20"/>
        </w:rPr>
        <w:lastRenderedPageBreak/>
        <w:t>Hodnotí sa len pedagogický zamestnanec, ktorý  na našej škole odpracoval celý školský rok, s výnimkou začínajúceho pedagogického zamestnanca.</w:t>
      </w:r>
    </w:p>
    <w:p w:rsidR="00BC022C" w:rsidRPr="00337F0E" w:rsidRDefault="00BC022C">
      <w:pPr>
        <w:spacing w:before="120"/>
        <w:jc w:val="both"/>
        <w:rPr>
          <w:rFonts w:ascii="Arial" w:hAnsi="Arial" w:cs="Arial"/>
          <w:szCs w:val="20"/>
        </w:rPr>
      </w:pPr>
      <w:r w:rsidRPr="00337F0E">
        <w:rPr>
          <w:rFonts w:ascii="Arial" w:hAnsi="Arial" w:cs="Arial"/>
          <w:szCs w:val="20"/>
        </w:rPr>
        <w:t>Uvádzajúci pedagogický zamestnanec hodnotí  začínajúceho pedagogického zames</w:t>
      </w:r>
      <w:r w:rsidRPr="00337F0E">
        <w:rPr>
          <w:rFonts w:ascii="Arial" w:hAnsi="Arial" w:cs="Arial"/>
          <w:szCs w:val="20"/>
        </w:rPr>
        <w:t>t</w:t>
      </w:r>
      <w:r w:rsidRPr="00337F0E">
        <w:rPr>
          <w:rFonts w:ascii="Arial" w:hAnsi="Arial" w:cs="Arial"/>
          <w:szCs w:val="20"/>
        </w:rPr>
        <w:t>nanca.</w:t>
      </w:r>
    </w:p>
    <w:p w:rsidR="00BC022C" w:rsidRPr="00337F0E" w:rsidRDefault="00BC022C">
      <w:pPr>
        <w:spacing w:before="120"/>
        <w:jc w:val="both"/>
        <w:rPr>
          <w:rFonts w:ascii="Arial" w:hAnsi="Arial" w:cs="Arial"/>
          <w:szCs w:val="20"/>
        </w:rPr>
      </w:pPr>
      <w:r w:rsidRPr="00337F0E">
        <w:rPr>
          <w:rFonts w:ascii="Arial" w:hAnsi="Arial" w:cs="Arial"/>
          <w:szCs w:val="20"/>
        </w:rPr>
        <w:t>Riaditeľ školy hodnotí vedúcich zamestnancov a zamestnancov v jeho priamej riadiacej pôsobnosti.</w:t>
      </w:r>
    </w:p>
    <w:p w:rsidR="00BC022C" w:rsidRPr="00337F0E" w:rsidRDefault="00BC022C">
      <w:pPr>
        <w:spacing w:before="120"/>
        <w:jc w:val="both"/>
        <w:rPr>
          <w:rFonts w:ascii="Arial" w:hAnsi="Arial" w:cs="Arial"/>
          <w:szCs w:val="20"/>
        </w:rPr>
      </w:pPr>
      <w:r w:rsidRPr="00337F0E">
        <w:rPr>
          <w:rFonts w:ascii="Arial" w:hAnsi="Arial" w:cs="Arial"/>
          <w:szCs w:val="20"/>
        </w:rPr>
        <w:t>Vedúci pedagogický zamestnanec pre všeobecno-vzdelávacie predmety hodnotí ped</w:t>
      </w:r>
      <w:r w:rsidRPr="00337F0E">
        <w:rPr>
          <w:rFonts w:ascii="Arial" w:hAnsi="Arial" w:cs="Arial"/>
          <w:szCs w:val="20"/>
        </w:rPr>
        <w:t>a</w:t>
      </w:r>
      <w:r w:rsidRPr="00337F0E">
        <w:rPr>
          <w:rFonts w:ascii="Arial" w:hAnsi="Arial" w:cs="Arial"/>
          <w:szCs w:val="20"/>
        </w:rPr>
        <w:t>gogických zamestnancov všeobecno-vzdelávacích predmetov a vedúci pedagogický zamestnanec pre ekonomické predmety hodnotí pedagogických zamestnancov ekon</w:t>
      </w:r>
      <w:r w:rsidRPr="00337F0E">
        <w:rPr>
          <w:rFonts w:ascii="Arial" w:hAnsi="Arial" w:cs="Arial"/>
          <w:szCs w:val="20"/>
        </w:rPr>
        <w:t>o</w:t>
      </w:r>
      <w:r w:rsidRPr="00337F0E">
        <w:rPr>
          <w:rFonts w:ascii="Arial" w:hAnsi="Arial" w:cs="Arial"/>
          <w:szCs w:val="20"/>
        </w:rPr>
        <w:t>mických predmetov.</w:t>
      </w:r>
    </w:p>
    <w:p w:rsidR="00BC022C" w:rsidRPr="00337F0E" w:rsidRDefault="00BC022C">
      <w:pPr>
        <w:pStyle w:val="Hlavika"/>
        <w:tabs>
          <w:tab w:val="clear" w:pos="4536"/>
          <w:tab w:val="clear" w:pos="9072"/>
        </w:tabs>
        <w:rPr>
          <w:rFonts w:ascii="Arial" w:hAnsi="Arial" w:cs="Arial"/>
          <w:szCs w:val="20"/>
          <w:lang w:eastAsia="cs-CZ"/>
        </w:rPr>
      </w:pPr>
    </w:p>
    <w:p w:rsidR="00BC022C" w:rsidRPr="00337F0E" w:rsidRDefault="00BC022C">
      <w:pPr>
        <w:rPr>
          <w:rFonts w:ascii="Arial" w:hAnsi="Arial" w:cs="Arial"/>
          <w:szCs w:val="20"/>
        </w:rPr>
      </w:pPr>
      <w:r w:rsidRPr="00337F0E">
        <w:rPr>
          <w:rFonts w:ascii="Arial" w:hAnsi="Arial" w:cs="Arial"/>
          <w:szCs w:val="20"/>
        </w:rPr>
        <w:t>Hodnotiace kritériá:</w:t>
      </w:r>
    </w:p>
    <w:p w:rsidR="00BC022C" w:rsidRPr="00337F0E" w:rsidRDefault="00BC022C">
      <w:pPr>
        <w:spacing w:before="120" w:after="120"/>
        <w:rPr>
          <w:rFonts w:ascii="Arial" w:hAnsi="Arial" w:cs="Arial"/>
          <w:szCs w:val="20"/>
        </w:rPr>
      </w:pPr>
      <w:r w:rsidRPr="00337F0E">
        <w:rPr>
          <w:rFonts w:ascii="Arial" w:hAnsi="Arial" w:cs="Arial"/>
          <w:szCs w:val="20"/>
        </w:rPr>
        <w:t xml:space="preserve">a/ </w:t>
      </w:r>
      <w:r w:rsidRPr="00337F0E">
        <w:rPr>
          <w:rFonts w:ascii="Arial" w:hAnsi="Arial" w:cs="Arial"/>
          <w:szCs w:val="20"/>
          <w:u w:val="single"/>
        </w:rPr>
        <w:t>výsledky pedagogickej činnosti</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motivácia žiakov k učeniu – 1 b</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vytváranie podmienok na dosahovanie primeraných výchovnovzdelávacích  výsle</w:t>
      </w:r>
      <w:r w:rsidRPr="00337F0E">
        <w:rPr>
          <w:rFonts w:ascii="Arial" w:eastAsia="Times New Roman" w:hAnsi="Arial" w:cs="Arial"/>
          <w:sz w:val="24"/>
          <w:szCs w:val="20"/>
          <w:lang w:val="sk-SK" w:eastAsia="cs-CZ"/>
        </w:rPr>
        <w:t>d</w:t>
      </w:r>
      <w:r w:rsidRPr="00337F0E">
        <w:rPr>
          <w:rFonts w:ascii="Arial" w:eastAsia="Times New Roman" w:hAnsi="Arial" w:cs="Arial"/>
          <w:sz w:val="24"/>
          <w:szCs w:val="20"/>
          <w:lang w:val="sk-SK" w:eastAsia="cs-CZ"/>
        </w:rPr>
        <w:t>kov žiakov – 1 b</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rozvíjanie personálnych zručností napr. samostatnosť, zodpovednosť, sebaúcta,... – 1 b</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rozvíjanie sociálnych zručností žiakov napr. spolupráca, empatia, komunikácia a spravodlivosť – 1 b</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 xml:space="preserve">prínos pre zamestnávateľa – propagácia a prezentácia zamestnávateľa na verejnosti t. j. účasť na rôznych verejných akciách, poradách, súťažiach, ktoré reprezentujú školu </w:t>
      </w:r>
      <w:r w:rsidR="00E671DD" w:rsidRPr="00337F0E">
        <w:rPr>
          <w:rFonts w:ascii="Arial" w:eastAsia="Times New Roman" w:hAnsi="Arial" w:cs="Arial"/>
          <w:sz w:val="24"/>
          <w:szCs w:val="20"/>
          <w:lang w:val="sk-SK" w:eastAsia="cs-CZ"/>
        </w:rPr>
        <w:t>–</w:t>
      </w:r>
      <w:r w:rsidRPr="00337F0E">
        <w:rPr>
          <w:rFonts w:ascii="Arial" w:eastAsia="Times New Roman" w:hAnsi="Arial" w:cs="Arial"/>
          <w:sz w:val="24"/>
          <w:szCs w:val="20"/>
          <w:lang w:val="sk-SK" w:eastAsia="cs-CZ"/>
        </w:rPr>
        <w:t xml:space="preserve"> 6 b</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organizovanie mimoškolských aktivít t. z. zájazdov, stretnutí, posedení atď. – 3 b</w:t>
      </w:r>
    </w:p>
    <w:p w:rsidR="00BC022C" w:rsidRPr="00337F0E" w:rsidRDefault="00BC022C">
      <w:pPr>
        <w:ind w:left="360"/>
        <w:jc w:val="both"/>
        <w:rPr>
          <w:rFonts w:ascii="Arial" w:hAnsi="Arial" w:cs="Arial"/>
          <w:b/>
          <w:bCs/>
          <w:szCs w:val="20"/>
        </w:rPr>
      </w:pPr>
      <w:r w:rsidRPr="00337F0E">
        <w:rPr>
          <w:rFonts w:ascii="Arial" w:hAnsi="Arial" w:cs="Arial"/>
          <w:b/>
          <w:bCs/>
          <w:szCs w:val="20"/>
        </w:rPr>
        <w:t>Spolu: 13 bodov</w:t>
      </w:r>
    </w:p>
    <w:p w:rsidR="00BC022C" w:rsidRPr="00337F0E" w:rsidRDefault="00BC022C">
      <w:pPr>
        <w:jc w:val="both"/>
        <w:rPr>
          <w:rFonts w:ascii="Arial" w:hAnsi="Arial" w:cs="Arial"/>
          <w:szCs w:val="20"/>
        </w:rPr>
      </w:pPr>
    </w:p>
    <w:p w:rsidR="00BC022C" w:rsidRPr="00337F0E" w:rsidRDefault="00BC022C" w:rsidP="007500F3">
      <w:pPr>
        <w:jc w:val="both"/>
        <w:rPr>
          <w:rFonts w:ascii="Arial" w:hAnsi="Arial" w:cs="Arial"/>
          <w:szCs w:val="20"/>
        </w:rPr>
      </w:pPr>
      <w:r w:rsidRPr="00337F0E">
        <w:rPr>
          <w:rFonts w:ascii="Arial" w:hAnsi="Arial" w:cs="Arial"/>
          <w:szCs w:val="20"/>
        </w:rPr>
        <w:t xml:space="preserve">b/ </w:t>
      </w:r>
      <w:r w:rsidRPr="00337F0E">
        <w:rPr>
          <w:rFonts w:ascii="Arial" w:hAnsi="Arial" w:cs="Arial"/>
          <w:szCs w:val="20"/>
          <w:u w:val="single"/>
        </w:rPr>
        <w:t>náročnosť výkonu pedagogickej činnosti</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využívanie IKT v profesijnom rozvoji a pri výkone práce</w:t>
      </w:r>
      <w:r w:rsidR="00E671DD">
        <w:rPr>
          <w:rFonts w:ascii="Arial" w:eastAsia="Times New Roman" w:hAnsi="Arial" w:cs="Arial"/>
          <w:sz w:val="24"/>
          <w:szCs w:val="20"/>
          <w:lang w:val="sk-SK" w:eastAsia="cs-CZ"/>
        </w:rPr>
        <w:t xml:space="preserve"> </w:t>
      </w:r>
      <w:r w:rsidR="00E671DD" w:rsidRPr="00337F0E">
        <w:rPr>
          <w:rFonts w:ascii="Arial" w:eastAsia="Times New Roman" w:hAnsi="Arial" w:cs="Arial"/>
          <w:sz w:val="24"/>
          <w:szCs w:val="20"/>
          <w:lang w:val="sk-SK" w:eastAsia="cs-CZ"/>
        </w:rPr>
        <w:t>–</w:t>
      </w:r>
      <w:r w:rsidRPr="00337F0E">
        <w:rPr>
          <w:rFonts w:ascii="Arial" w:eastAsia="Times New Roman" w:hAnsi="Arial" w:cs="Arial"/>
          <w:sz w:val="24"/>
          <w:szCs w:val="20"/>
          <w:lang w:val="sk-SK" w:eastAsia="cs-CZ"/>
        </w:rPr>
        <w:t xml:space="preserve"> 5 b</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spolupráca na tvorbe školského vzdelávacieho programu – 2 b</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vykonávanie špecializovaných činností – 2 b</w:t>
      </w:r>
    </w:p>
    <w:p w:rsidR="00BC022C" w:rsidRPr="00337F0E" w:rsidRDefault="00BC022C" w:rsidP="00E671DD">
      <w:pPr>
        <w:pStyle w:val="Odstavecseseznamem"/>
        <w:numPr>
          <w:ilvl w:val="0"/>
          <w:numId w:val="10"/>
        </w:numPr>
        <w:spacing w:before="8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iniciovanie a podieľanie sa na zavádzaní zmien do výchovno-vzdelávacieho progr</w:t>
      </w:r>
      <w:r w:rsidRPr="00337F0E">
        <w:rPr>
          <w:rFonts w:ascii="Arial" w:eastAsia="Times New Roman" w:hAnsi="Arial" w:cs="Arial"/>
          <w:sz w:val="24"/>
          <w:szCs w:val="20"/>
          <w:lang w:val="sk-SK" w:eastAsia="cs-CZ"/>
        </w:rPr>
        <w:t>a</w:t>
      </w:r>
      <w:r w:rsidRPr="00337F0E">
        <w:rPr>
          <w:rFonts w:ascii="Arial" w:eastAsia="Times New Roman" w:hAnsi="Arial" w:cs="Arial"/>
          <w:sz w:val="24"/>
          <w:szCs w:val="20"/>
          <w:lang w:val="sk-SK" w:eastAsia="cs-CZ"/>
        </w:rPr>
        <w:t>mu – 1 b</w:t>
      </w:r>
    </w:p>
    <w:p w:rsidR="00BC022C" w:rsidRPr="00337F0E" w:rsidRDefault="00BC022C" w:rsidP="00E671DD">
      <w:pPr>
        <w:pStyle w:val="Odstavecseseznamem"/>
        <w:numPr>
          <w:ilvl w:val="0"/>
          <w:numId w:val="10"/>
        </w:numPr>
        <w:spacing w:before="80" w:after="0" w:line="240" w:lineRule="auto"/>
        <w:ind w:left="357" w:hanging="357"/>
        <w:jc w:val="both"/>
        <w:rPr>
          <w:rFonts w:ascii="Arial" w:eastAsia="Times New Roman" w:hAnsi="Arial" w:cs="Arial"/>
          <w:b/>
          <w:bCs/>
          <w:sz w:val="24"/>
          <w:szCs w:val="20"/>
          <w:lang w:val="sk-SK" w:eastAsia="cs-CZ"/>
        </w:rPr>
      </w:pPr>
      <w:r w:rsidRPr="00337F0E">
        <w:rPr>
          <w:rFonts w:ascii="Arial" w:eastAsia="Times New Roman" w:hAnsi="Arial" w:cs="Arial"/>
          <w:sz w:val="24"/>
          <w:szCs w:val="20"/>
          <w:lang w:val="sk-SK" w:eastAsia="cs-CZ"/>
        </w:rPr>
        <w:t>zvládanie riešenia konfliktov a záťažových situácií – 1 b</w:t>
      </w:r>
    </w:p>
    <w:p w:rsidR="00BC022C" w:rsidRPr="00337F0E" w:rsidRDefault="00BC022C" w:rsidP="007500F3">
      <w:pPr>
        <w:pStyle w:val="Nadpis3"/>
        <w:spacing w:before="120" w:after="0"/>
        <w:rPr>
          <w:szCs w:val="20"/>
        </w:rPr>
      </w:pPr>
      <w:r w:rsidRPr="00337F0E">
        <w:rPr>
          <w:szCs w:val="20"/>
        </w:rPr>
        <w:t xml:space="preserve">     </w:t>
      </w:r>
      <w:bookmarkStart w:id="28" w:name="_Toc306822480"/>
      <w:r w:rsidRPr="00337F0E">
        <w:rPr>
          <w:szCs w:val="20"/>
        </w:rPr>
        <w:t>Spolu: 11 bodov</w:t>
      </w:r>
      <w:bookmarkEnd w:id="28"/>
    </w:p>
    <w:p w:rsidR="00BC022C" w:rsidRPr="00337F0E" w:rsidRDefault="00BC022C">
      <w:pPr>
        <w:rPr>
          <w:rFonts w:ascii="Arial" w:hAnsi="Arial" w:cs="Arial"/>
          <w:szCs w:val="20"/>
        </w:rPr>
      </w:pPr>
    </w:p>
    <w:p w:rsidR="00BC022C" w:rsidRPr="00337F0E" w:rsidRDefault="00BC022C" w:rsidP="007500F3">
      <w:pPr>
        <w:rPr>
          <w:rFonts w:ascii="Arial" w:hAnsi="Arial" w:cs="Arial"/>
          <w:szCs w:val="20"/>
        </w:rPr>
      </w:pPr>
      <w:r w:rsidRPr="00337F0E">
        <w:rPr>
          <w:rFonts w:ascii="Arial" w:hAnsi="Arial" w:cs="Arial"/>
          <w:szCs w:val="20"/>
        </w:rPr>
        <w:t xml:space="preserve">c/ </w:t>
      </w:r>
      <w:r w:rsidRPr="00337F0E">
        <w:rPr>
          <w:rFonts w:ascii="Arial" w:hAnsi="Arial" w:cs="Arial"/>
          <w:szCs w:val="20"/>
          <w:u w:val="single"/>
        </w:rPr>
        <w:t>kvalita vykonávanej pedagogickej činnosti</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individuálny prístup k žiakom s rešpektovaním ich schopností a možností, nadania a zdravotného stavu – 2 b</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dodržiavanie a využívanie pracovného času – 2 b</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plnenie pracovných povinností – 2 b</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dodržiavanie povinností stanovených základnými predpismi – 1 b</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správne vedenie pedagogickej dokumentácie a ďalšej dokumentácie – 2 b</w:t>
      </w:r>
    </w:p>
    <w:p w:rsidR="00BC022C" w:rsidRPr="00337F0E" w:rsidRDefault="00BC022C" w:rsidP="007500F3">
      <w:pPr>
        <w:spacing w:before="120"/>
        <w:ind w:left="357"/>
        <w:rPr>
          <w:rFonts w:ascii="Arial" w:hAnsi="Arial" w:cs="Arial"/>
          <w:b/>
          <w:bCs/>
          <w:szCs w:val="20"/>
        </w:rPr>
      </w:pPr>
      <w:r w:rsidRPr="00337F0E">
        <w:rPr>
          <w:rFonts w:ascii="Arial" w:hAnsi="Arial" w:cs="Arial"/>
          <w:b/>
          <w:bCs/>
          <w:szCs w:val="20"/>
        </w:rPr>
        <w:t>Spolu: 9 bodov</w:t>
      </w:r>
    </w:p>
    <w:p w:rsidR="00BC022C" w:rsidRPr="00337F0E" w:rsidRDefault="00BC022C" w:rsidP="007500F3">
      <w:pPr>
        <w:spacing w:before="120"/>
        <w:rPr>
          <w:rFonts w:ascii="Arial" w:hAnsi="Arial" w:cs="Arial"/>
          <w:szCs w:val="20"/>
        </w:rPr>
      </w:pPr>
      <w:r w:rsidRPr="00337F0E">
        <w:rPr>
          <w:rFonts w:ascii="Arial" w:hAnsi="Arial" w:cs="Arial"/>
          <w:szCs w:val="20"/>
        </w:rPr>
        <w:lastRenderedPageBreak/>
        <w:t xml:space="preserve">d/ </w:t>
      </w:r>
      <w:r w:rsidRPr="00337F0E">
        <w:rPr>
          <w:rFonts w:ascii="Arial" w:hAnsi="Arial" w:cs="Arial"/>
          <w:szCs w:val="20"/>
          <w:u w:val="single"/>
        </w:rPr>
        <w:t>mieru osvojenia si a využívanie profesijných kompetencií</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tvorba učebných materiálov, didaktických testov a učebných pomôcok – 4 b</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absolvovanie jednotlivých programov kontinuálneho vzdelávania podľa plánu – 1 b</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uplatňovanie získaných vedomostí a zručností a kľúčových kompetencií pri výkone svojej činnosti – 1 b</w:t>
      </w:r>
    </w:p>
    <w:p w:rsidR="00BC022C" w:rsidRPr="00337F0E" w:rsidRDefault="00BC022C" w:rsidP="00BA0B73">
      <w:pPr>
        <w:pStyle w:val="Odstavecseseznamem"/>
        <w:numPr>
          <w:ilvl w:val="0"/>
          <w:numId w:val="10"/>
        </w:numPr>
        <w:spacing w:before="120" w:after="0" w:line="240" w:lineRule="auto"/>
        <w:ind w:left="360" w:hanging="357"/>
        <w:jc w:val="both"/>
        <w:rPr>
          <w:rFonts w:ascii="Arial" w:eastAsia="Times New Roman" w:hAnsi="Arial" w:cs="Arial"/>
          <w:sz w:val="24"/>
          <w:szCs w:val="20"/>
          <w:lang w:val="sk-SK" w:eastAsia="cs-CZ"/>
        </w:rPr>
      </w:pPr>
      <w:r w:rsidRPr="00337F0E">
        <w:rPr>
          <w:rFonts w:ascii="Arial" w:eastAsia="Times New Roman" w:hAnsi="Arial" w:cs="Arial"/>
          <w:sz w:val="24"/>
          <w:szCs w:val="20"/>
          <w:lang w:val="sk-SK" w:eastAsia="cs-CZ"/>
        </w:rPr>
        <w:t>zvyšovanie svojho právneho vedomia – 1 b</w:t>
      </w:r>
    </w:p>
    <w:p w:rsidR="00BC022C" w:rsidRPr="00337F0E" w:rsidRDefault="00BC022C" w:rsidP="007500F3">
      <w:pPr>
        <w:spacing w:before="120"/>
        <w:ind w:left="357"/>
        <w:rPr>
          <w:rFonts w:ascii="Arial" w:hAnsi="Arial" w:cs="Arial"/>
          <w:b/>
          <w:bCs/>
          <w:szCs w:val="20"/>
        </w:rPr>
      </w:pPr>
      <w:r w:rsidRPr="00337F0E">
        <w:rPr>
          <w:rFonts w:ascii="Arial" w:hAnsi="Arial" w:cs="Arial"/>
          <w:b/>
          <w:bCs/>
          <w:szCs w:val="20"/>
        </w:rPr>
        <w:t>Spolu: 7 bodov</w:t>
      </w:r>
    </w:p>
    <w:p w:rsidR="00BC022C" w:rsidRPr="00337F0E" w:rsidRDefault="00BC022C">
      <w:pPr>
        <w:rPr>
          <w:rFonts w:ascii="Arial" w:hAnsi="Arial" w:cs="Arial"/>
          <w:szCs w:val="20"/>
        </w:rPr>
      </w:pPr>
    </w:p>
    <w:p w:rsidR="00BC022C" w:rsidRPr="00337F0E" w:rsidRDefault="00BC022C">
      <w:pPr>
        <w:spacing w:after="120"/>
        <w:rPr>
          <w:rFonts w:ascii="Arial" w:hAnsi="Arial" w:cs="Arial"/>
          <w:szCs w:val="20"/>
        </w:rPr>
      </w:pPr>
      <w:r w:rsidRPr="00337F0E">
        <w:rPr>
          <w:rFonts w:ascii="Arial" w:hAnsi="Arial" w:cs="Arial"/>
          <w:szCs w:val="20"/>
        </w:rPr>
        <w:t>Tabuľka výsledného hodnotenia zamestnanca</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3780"/>
      </w:tblGrid>
      <w:tr w:rsidR="00BC022C" w:rsidRPr="00337F0E">
        <w:tc>
          <w:tcPr>
            <w:tcW w:w="1870" w:type="dxa"/>
          </w:tcPr>
          <w:p w:rsidR="00BC022C" w:rsidRPr="00337F0E" w:rsidRDefault="00BC022C">
            <w:pPr>
              <w:pStyle w:val="Hlavika"/>
              <w:tabs>
                <w:tab w:val="clear" w:pos="4536"/>
                <w:tab w:val="clear" w:pos="9072"/>
              </w:tabs>
              <w:rPr>
                <w:rFonts w:ascii="Arial" w:hAnsi="Arial" w:cs="Arial"/>
                <w:szCs w:val="20"/>
                <w:lang w:eastAsia="cs-CZ"/>
              </w:rPr>
            </w:pPr>
            <w:r w:rsidRPr="00337F0E">
              <w:rPr>
                <w:rFonts w:ascii="Arial" w:hAnsi="Arial" w:cs="Arial"/>
                <w:szCs w:val="20"/>
                <w:lang w:eastAsia="cs-CZ"/>
              </w:rPr>
              <w:t>Počet bodov</w:t>
            </w:r>
          </w:p>
        </w:tc>
        <w:tc>
          <w:tcPr>
            <w:tcW w:w="3780" w:type="dxa"/>
          </w:tcPr>
          <w:p w:rsidR="00BC022C" w:rsidRPr="00337F0E" w:rsidRDefault="00BC022C">
            <w:pPr>
              <w:rPr>
                <w:rFonts w:ascii="Arial" w:hAnsi="Arial" w:cs="Arial"/>
                <w:szCs w:val="20"/>
              </w:rPr>
            </w:pPr>
            <w:r w:rsidRPr="00337F0E">
              <w:rPr>
                <w:rFonts w:ascii="Arial" w:hAnsi="Arial" w:cs="Arial"/>
                <w:szCs w:val="20"/>
              </w:rPr>
              <w:t>Hodnotenie</w:t>
            </w:r>
          </w:p>
        </w:tc>
      </w:tr>
      <w:tr w:rsidR="00BC022C" w:rsidRPr="00337F0E">
        <w:tc>
          <w:tcPr>
            <w:tcW w:w="1870" w:type="dxa"/>
          </w:tcPr>
          <w:p w:rsidR="00BC022C" w:rsidRPr="00337F0E" w:rsidRDefault="00BC022C">
            <w:pPr>
              <w:jc w:val="center"/>
              <w:rPr>
                <w:rFonts w:ascii="Arial" w:hAnsi="Arial" w:cs="Arial"/>
                <w:szCs w:val="20"/>
              </w:rPr>
            </w:pPr>
            <w:r w:rsidRPr="00337F0E">
              <w:rPr>
                <w:rFonts w:ascii="Arial" w:hAnsi="Arial" w:cs="Arial"/>
                <w:szCs w:val="20"/>
              </w:rPr>
              <w:t>31 – 40</w:t>
            </w:r>
          </w:p>
        </w:tc>
        <w:tc>
          <w:tcPr>
            <w:tcW w:w="3780" w:type="dxa"/>
          </w:tcPr>
          <w:p w:rsidR="00BC022C" w:rsidRPr="00337F0E" w:rsidRDefault="00BC022C">
            <w:pPr>
              <w:rPr>
                <w:rFonts w:ascii="Arial" w:hAnsi="Arial" w:cs="Arial"/>
                <w:szCs w:val="20"/>
              </w:rPr>
            </w:pPr>
            <w:r w:rsidRPr="00337F0E">
              <w:rPr>
                <w:rFonts w:ascii="Arial" w:hAnsi="Arial" w:cs="Arial"/>
                <w:szCs w:val="20"/>
              </w:rPr>
              <w:t>Mimoriadne dobre /1 /</w:t>
            </w:r>
          </w:p>
        </w:tc>
      </w:tr>
      <w:tr w:rsidR="00BC022C" w:rsidRPr="00337F0E">
        <w:tc>
          <w:tcPr>
            <w:tcW w:w="1870" w:type="dxa"/>
          </w:tcPr>
          <w:p w:rsidR="00BC022C" w:rsidRPr="00337F0E" w:rsidRDefault="00BC022C">
            <w:pPr>
              <w:jc w:val="center"/>
              <w:rPr>
                <w:rFonts w:ascii="Arial" w:hAnsi="Arial" w:cs="Arial"/>
                <w:szCs w:val="20"/>
              </w:rPr>
            </w:pPr>
            <w:r w:rsidRPr="00337F0E">
              <w:rPr>
                <w:rFonts w:ascii="Arial" w:hAnsi="Arial" w:cs="Arial"/>
                <w:szCs w:val="20"/>
              </w:rPr>
              <w:t>21 – 30</w:t>
            </w:r>
          </w:p>
        </w:tc>
        <w:tc>
          <w:tcPr>
            <w:tcW w:w="3780" w:type="dxa"/>
          </w:tcPr>
          <w:p w:rsidR="00BC022C" w:rsidRPr="00337F0E" w:rsidRDefault="00BC022C">
            <w:pPr>
              <w:rPr>
                <w:rFonts w:ascii="Arial" w:hAnsi="Arial" w:cs="Arial"/>
                <w:szCs w:val="20"/>
              </w:rPr>
            </w:pPr>
            <w:r w:rsidRPr="00337F0E">
              <w:rPr>
                <w:rFonts w:ascii="Arial" w:hAnsi="Arial" w:cs="Arial"/>
                <w:szCs w:val="20"/>
              </w:rPr>
              <w:t>Veľmi dobre / 2 /</w:t>
            </w:r>
          </w:p>
        </w:tc>
      </w:tr>
      <w:tr w:rsidR="00BC022C" w:rsidRPr="00337F0E">
        <w:tc>
          <w:tcPr>
            <w:tcW w:w="1870" w:type="dxa"/>
          </w:tcPr>
          <w:p w:rsidR="00BC022C" w:rsidRPr="00337F0E" w:rsidRDefault="00BC022C">
            <w:pPr>
              <w:jc w:val="center"/>
              <w:rPr>
                <w:rFonts w:ascii="Arial" w:hAnsi="Arial" w:cs="Arial"/>
                <w:szCs w:val="20"/>
              </w:rPr>
            </w:pPr>
            <w:r w:rsidRPr="00337F0E">
              <w:rPr>
                <w:rFonts w:ascii="Arial" w:hAnsi="Arial" w:cs="Arial"/>
                <w:szCs w:val="20"/>
              </w:rPr>
              <w:t>10 – 20</w:t>
            </w:r>
          </w:p>
        </w:tc>
        <w:tc>
          <w:tcPr>
            <w:tcW w:w="3780" w:type="dxa"/>
          </w:tcPr>
          <w:p w:rsidR="00BC022C" w:rsidRPr="00337F0E" w:rsidRDefault="00BC022C">
            <w:pPr>
              <w:rPr>
                <w:rFonts w:ascii="Arial" w:hAnsi="Arial" w:cs="Arial"/>
                <w:szCs w:val="20"/>
              </w:rPr>
            </w:pPr>
            <w:r w:rsidRPr="00337F0E">
              <w:rPr>
                <w:rFonts w:ascii="Arial" w:hAnsi="Arial" w:cs="Arial"/>
                <w:szCs w:val="20"/>
              </w:rPr>
              <w:t>Štandardne vyhovujúco / 3 /</w:t>
            </w:r>
          </w:p>
        </w:tc>
      </w:tr>
      <w:tr w:rsidR="00BC022C" w:rsidRPr="00337F0E">
        <w:tc>
          <w:tcPr>
            <w:tcW w:w="1870" w:type="dxa"/>
          </w:tcPr>
          <w:p w:rsidR="00BC022C" w:rsidRPr="00337F0E" w:rsidRDefault="00BC022C">
            <w:pPr>
              <w:jc w:val="center"/>
              <w:rPr>
                <w:rFonts w:ascii="Arial" w:hAnsi="Arial" w:cs="Arial"/>
                <w:szCs w:val="20"/>
              </w:rPr>
            </w:pPr>
            <w:r w:rsidRPr="00337F0E">
              <w:rPr>
                <w:rFonts w:ascii="Arial" w:hAnsi="Arial" w:cs="Arial"/>
                <w:szCs w:val="20"/>
              </w:rPr>
              <w:t>1 –  9</w:t>
            </w:r>
          </w:p>
        </w:tc>
        <w:tc>
          <w:tcPr>
            <w:tcW w:w="3780" w:type="dxa"/>
          </w:tcPr>
          <w:p w:rsidR="00BC022C" w:rsidRPr="00337F0E" w:rsidRDefault="00BC022C">
            <w:pPr>
              <w:rPr>
                <w:rFonts w:ascii="Arial" w:hAnsi="Arial" w:cs="Arial"/>
                <w:szCs w:val="20"/>
              </w:rPr>
            </w:pPr>
            <w:r w:rsidRPr="00337F0E">
              <w:rPr>
                <w:rFonts w:ascii="Arial" w:hAnsi="Arial" w:cs="Arial"/>
                <w:szCs w:val="20"/>
              </w:rPr>
              <w:t>Čiastočne vyhovujúco / 4 /</w:t>
            </w:r>
          </w:p>
        </w:tc>
      </w:tr>
      <w:tr w:rsidR="00BC022C" w:rsidRPr="00337F0E">
        <w:tc>
          <w:tcPr>
            <w:tcW w:w="1870" w:type="dxa"/>
          </w:tcPr>
          <w:p w:rsidR="00BC022C" w:rsidRPr="00337F0E" w:rsidRDefault="00BC022C">
            <w:pPr>
              <w:jc w:val="center"/>
              <w:rPr>
                <w:rFonts w:ascii="Arial" w:hAnsi="Arial" w:cs="Arial"/>
                <w:szCs w:val="20"/>
              </w:rPr>
            </w:pPr>
            <w:r w:rsidRPr="00337F0E">
              <w:rPr>
                <w:rFonts w:ascii="Arial" w:hAnsi="Arial" w:cs="Arial"/>
                <w:szCs w:val="20"/>
              </w:rPr>
              <w:t>0</w:t>
            </w:r>
          </w:p>
        </w:tc>
        <w:tc>
          <w:tcPr>
            <w:tcW w:w="3780" w:type="dxa"/>
          </w:tcPr>
          <w:p w:rsidR="00BC022C" w:rsidRPr="00337F0E" w:rsidRDefault="00BC022C">
            <w:pPr>
              <w:rPr>
                <w:rFonts w:ascii="Arial" w:hAnsi="Arial" w:cs="Arial"/>
                <w:szCs w:val="20"/>
              </w:rPr>
            </w:pPr>
            <w:r w:rsidRPr="00337F0E">
              <w:rPr>
                <w:rFonts w:ascii="Arial" w:hAnsi="Arial" w:cs="Arial"/>
                <w:szCs w:val="20"/>
              </w:rPr>
              <w:t>Nevyhovujúco</w:t>
            </w:r>
          </w:p>
        </w:tc>
      </w:tr>
    </w:tbl>
    <w:p w:rsidR="00BC022C" w:rsidRPr="00337F0E" w:rsidRDefault="00BC022C">
      <w:pPr>
        <w:ind w:left="180"/>
        <w:rPr>
          <w:rFonts w:ascii="Arial" w:hAnsi="Arial" w:cs="Arial"/>
          <w:szCs w:val="20"/>
        </w:rPr>
      </w:pPr>
    </w:p>
    <w:p w:rsidR="00BC022C" w:rsidRPr="00337F0E" w:rsidRDefault="00BC022C" w:rsidP="008F5AF4">
      <w:pPr>
        <w:pStyle w:val="tl2"/>
      </w:pPr>
      <w:bookmarkStart w:id="29" w:name="_Toc306822481"/>
      <w:bookmarkStart w:id="30" w:name="_Toc421267971"/>
      <w:r w:rsidRPr="00337F0E">
        <w:t>Dlhodobé projekty</w:t>
      </w:r>
      <w:bookmarkEnd w:id="29"/>
      <w:bookmarkEnd w:id="30"/>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Škola podporujúca zdravie; od 1. 6. 2002 .</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proofErr w:type="spellStart"/>
      <w:r w:rsidRPr="00337F0E">
        <w:rPr>
          <w:rFonts w:ascii="Arial" w:hAnsi="Arial" w:cs="Arial"/>
        </w:rPr>
        <w:t>Infovek</w:t>
      </w:r>
      <w:proofErr w:type="spellEnd"/>
      <w:r w:rsidRPr="00337F0E">
        <w:rPr>
          <w:rFonts w:ascii="Arial" w:hAnsi="Arial" w:cs="Arial"/>
        </w:rPr>
        <w:t>; od roku 2001.</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Otvorená škola – oblasť športu; v rokoch 2004, 2005, 2006, 2007, 2008, 2009.</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 xml:space="preserve">Poznaj svoje peniaze - moderný vzdelávací </w:t>
      </w:r>
      <w:proofErr w:type="spellStart"/>
      <w:r w:rsidRPr="00337F0E">
        <w:rPr>
          <w:rFonts w:ascii="Arial" w:hAnsi="Arial" w:cs="Arial"/>
        </w:rPr>
        <w:t>e-learningový</w:t>
      </w:r>
      <w:proofErr w:type="spellEnd"/>
      <w:r w:rsidRPr="00337F0E">
        <w:rPr>
          <w:rFonts w:ascii="Arial" w:hAnsi="Arial" w:cs="Arial"/>
        </w:rPr>
        <w:t xml:space="preserve"> program pre študentov stredných škôl; v roku 2002, 2003,  2004,  2005,  2006, 2007. </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 xml:space="preserve">Globálny etický program  /etika v podnikaní/ Junior </w:t>
      </w:r>
      <w:proofErr w:type="spellStart"/>
      <w:r w:rsidRPr="00337F0E">
        <w:rPr>
          <w:rFonts w:ascii="Arial" w:hAnsi="Arial" w:cs="Arial"/>
        </w:rPr>
        <w:t>Achievement</w:t>
      </w:r>
      <w:proofErr w:type="spellEnd"/>
      <w:r w:rsidRPr="00337F0E">
        <w:rPr>
          <w:rFonts w:ascii="Arial" w:hAnsi="Arial" w:cs="Arial"/>
        </w:rPr>
        <w:t xml:space="preserve"> Slovensko - Mládež pre budúcnosť; od roku 2005, 2006,</w:t>
      </w:r>
      <w:r w:rsidR="001160F3" w:rsidRPr="00337F0E">
        <w:rPr>
          <w:rFonts w:ascii="Arial" w:hAnsi="Arial" w:cs="Arial"/>
        </w:rPr>
        <w:t xml:space="preserve"> </w:t>
      </w:r>
      <w:r w:rsidRPr="00337F0E">
        <w:rPr>
          <w:rFonts w:ascii="Arial" w:hAnsi="Arial" w:cs="Arial"/>
        </w:rPr>
        <w:t>2009,</w:t>
      </w:r>
      <w:r w:rsidR="001160F3" w:rsidRPr="00337F0E">
        <w:rPr>
          <w:rFonts w:ascii="Arial" w:hAnsi="Arial" w:cs="Arial"/>
        </w:rPr>
        <w:t xml:space="preserve"> </w:t>
      </w:r>
      <w:r w:rsidRPr="00337F0E">
        <w:rPr>
          <w:rFonts w:ascii="Arial" w:hAnsi="Arial" w:cs="Arial"/>
        </w:rPr>
        <w:t>2010.</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 xml:space="preserve">Sokrates – </w:t>
      </w:r>
      <w:proofErr w:type="spellStart"/>
      <w:r w:rsidRPr="00337F0E">
        <w:rPr>
          <w:rFonts w:ascii="Arial" w:hAnsi="Arial" w:cs="Arial"/>
        </w:rPr>
        <w:t>Comenius</w:t>
      </w:r>
      <w:proofErr w:type="spellEnd"/>
      <w:r w:rsidRPr="00337F0E">
        <w:rPr>
          <w:rFonts w:ascii="Arial" w:hAnsi="Arial" w:cs="Arial"/>
        </w:rPr>
        <w:t xml:space="preserve"> 1, </w:t>
      </w:r>
      <w:r w:rsidR="00562180" w:rsidRPr="00337F0E">
        <w:rPr>
          <w:rFonts w:ascii="Arial" w:hAnsi="Arial" w:cs="Arial"/>
        </w:rPr>
        <w:t>Partnerstvo</w:t>
      </w:r>
      <w:r w:rsidRPr="00337F0E">
        <w:rPr>
          <w:rFonts w:ascii="Arial" w:hAnsi="Arial" w:cs="Arial"/>
        </w:rPr>
        <w:t xml:space="preserve"> škôl - Zamestnanosť mladých v novej Eur</w:t>
      </w:r>
      <w:r w:rsidRPr="00337F0E">
        <w:rPr>
          <w:rFonts w:ascii="Arial" w:hAnsi="Arial" w:cs="Arial"/>
        </w:rPr>
        <w:t>ó</w:t>
      </w:r>
      <w:r w:rsidRPr="00337F0E">
        <w:rPr>
          <w:rFonts w:ascii="Arial" w:hAnsi="Arial" w:cs="Arial"/>
        </w:rPr>
        <w:t>pe v roku 2005, 2006, 2007, 2008.</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 xml:space="preserve">Sokrates – </w:t>
      </w:r>
      <w:proofErr w:type="spellStart"/>
      <w:r w:rsidRPr="00337F0E">
        <w:rPr>
          <w:rFonts w:ascii="Arial" w:hAnsi="Arial" w:cs="Arial"/>
        </w:rPr>
        <w:t>Comenius</w:t>
      </w:r>
      <w:proofErr w:type="spellEnd"/>
      <w:r w:rsidRPr="00337F0E">
        <w:rPr>
          <w:rFonts w:ascii="Arial" w:hAnsi="Arial" w:cs="Arial"/>
        </w:rPr>
        <w:t xml:space="preserve"> 1, </w:t>
      </w:r>
      <w:r w:rsidR="00562180" w:rsidRPr="00337F0E">
        <w:rPr>
          <w:rFonts w:ascii="Arial" w:hAnsi="Arial" w:cs="Arial"/>
        </w:rPr>
        <w:t>Partnerstvo</w:t>
      </w:r>
      <w:r w:rsidRPr="00337F0E">
        <w:rPr>
          <w:rFonts w:ascii="Arial" w:hAnsi="Arial" w:cs="Arial"/>
        </w:rPr>
        <w:t xml:space="preserve"> škôl /nový projekt/ od roku 2011.</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 xml:space="preserve">Junior </w:t>
      </w:r>
      <w:proofErr w:type="spellStart"/>
      <w:r w:rsidRPr="00337F0E">
        <w:rPr>
          <w:rFonts w:ascii="Arial" w:hAnsi="Arial" w:cs="Arial"/>
        </w:rPr>
        <w:t>Achievement</w:t>
      </w:r>
      <w:proofErr w:type="spellEnd"/>
      <w:r w:rsidRPr="00337F0E">
        <w:rPr>
          <w:rFonts w:ascii="Arial" w:hAnsi="Arial" w:cs="Arial"/>
        </w:rPr>
        <w:t xml:space="preserve"> Slovensko - aplikovaná ekonómia od 1994.</w:t>
      </w:r>
    </w:p>
    <w:p w:rsidR="00BC022C" w:rsidRPr="00337F0E" w:rsidRDefault="00BC022C" w:rsidP="00C43EFC">
      <w:pPr>
        <w:pStyle w:val="Zoznamsodrkami"/>
        <w:numPr>
          <w:ilvl w:val="0"/>
          <w:numId w:val="2"/>
        </w:numPr>
        <w:tabs>
          <w:tab w:val="clear" w:pos="1440"/>
        </w:tabs>
        <w:spacing w:before="120"/>
        <w:ind w:left="714" w:hanging="357"/>
        <w:rPr>
          <w:rFonts w:ascii="Arial" w:hAnsi="Arial" w:cs="Arial"/>
        </w:rPr>
      </w:pPr>
      <w:r w:rsidRPr="00337F0E">
        <w:rPr>
          <w:rFonts w:ascii="Arial" w:hAnsi="Arial" w:cs="Arial"/>
        </w:rPr>
        <w:t xml:space="preserve">Junior </w:t>
      </w:r>
      <w:proofErr w:type="spellStart"/>
      <w:r w:rsidRPr="00337F0E">
        <w:rPr>
          <w:rFonts w:ascii="Arial" w:hAnsi="Arial" w:cs="Arial"/>
        </w:rPr>
        <w:t>Achievement</w:t>
      </w:r>
      <w:proofErr w:type="spellEnd"/>
      <w:r w:rsidRPr="00337F0E">
        <w:rPr>
          <w:rFonts w:ascii="Arial" w:hAnsi="Arial" w:cs="Arial"/>
        </w:rPr>
        <w:t xml:space="preserve"> Slovensko - podnikanie v cestovnom ruchu, od 2008.</w:t>
      </w:r>
    </w:p>
    <w:p w:rsidR="00BC022C" w:rsidRPr="00337F0E" w:rsidRDefault="00BC022C">
      <w:pPr>
        <w:pStyle w:val="Zoznamsodrkami"/>
        <w:ind w:left="360"/>
        <w:rPr>
          <w:rFonts w:ascii="Arial" w:hAnsi="Arial" w:cs="Arial"/>
        </w:rPr>
      </w:pPr>
    </w:p>
    <w:p w:rsidR="00BC022C" w:rsidRPr="00337F0E" w:rsidRDefault="00BC022C" w:rsidP="008F5AF4">
      <w:pPr>
        <w:pStyle w:val="tl2"/>
      </w:pPr>
      <w:bookmarkStart w:id="31" w:name="_Toc306822482"/>
      <w:bookmarkStart w:id="32" w:name="_Toc421267972"/>
      <w:r w:rsidRPr="00337F0E">
        <w:t>Medzinárodná spolupráca</w:t>
      </w:r>
      <w:bookmarkEnd w:id="31"/>
      <w:bookmarkEnd w:id="32"/>
    </w:p>
    <w:p w:rsidR="00BC022C" w:rsidRPr="00337F0E" w:rsidRDefault="00BC022C">
      <w:pPr>
        <w:pStyle w:val="Zkladntext3"/>
        <w:rPr>
          <w:rFonts w:ascii="Arial" w:hAnsi="Arial" w:cs="Arial"/>
        </w:rPr>
      </w:pPr>
      <w:r w:rsidRPr="00337F0E">
        <w:rPr>
          <w:rFonts w:ascii="Arial" w:hAnsi="Arial" w:cs="Arial"/>
        </w:rPr>
        <w:t>Škola každoročne spolupracuje so školami v zahraničí:</w:t>
      </w:r>
    </w:p>
    <w:p w:rsidR="00BC022C" w:rsidRPr="00337F0E" w:rsidRDefault="00BC022C" w:rsidP="00BC022C">
      <w:pPr>
        <w:numPr>
          <w:ilvl w:val="0"/>
          <w:numId w:val="3"/>
        </w:numPr>
        <w:tabs>
          <w:tab w:val="clear" w:pos="1440"/>
        </w:tabs>
        <w:spacing w:before="100"/>
        <w:ind w:left="540"/>
        <w:rPr>
          <w:rFonts w:ascii="Arial" w:hAnsi="Arial" w:cs="Arial"/>
        </w:rPr>
      </w:pPr>
      <w:proofErr w:type="spellStart"/>
      <w:r w:rsidRPr="00337F0E">
        <w:rPr>
          <w:rFonts w:ascii="Arial" w:hAnsi="Arial" w:cs="Arial"/>
        </w:rPr>
        <w:t>Českoslovanská</w:t>
      </w:r>
      <w:proofErr w:type="spellEnd"/>
      <w:r w:rsidRPr="00337F0E">
        <w:rPr>
          <w:rFonts w:ascii="Arial" w:hAnsi="Arial" w:cs="Arial"/>
        </w:rPr>
        <w:t xml:space="preserve"> obchodní akadémie, Praha, Česká republika, od roku 1955.</w:t>
      </w:r>
    </w:p>
    <w:p w:rsidR="00BC022C" w:rsidRPr="00337F0E" w:rsidRDefault="00BC022C" w:rsidP="00BC022C">
      <w:pPr>
        <w:numPr>
          <w:ilvl w:val="0"/>
          <w:numId w:val="3"/>
        </w:numPr>
        <w:tabs>
          <w:tab w:val="clear" w:pos="1440"/>
        </w:tabs>
        <w:spacing w:before="100"/>
        <w:ind w:left="540"/>
        <w:rPr>
          <w:rFonts w:ascii="Arial" w:hAnsi="Arial" w:cs="Arial"/>
        </w:rPr>
      </w:pPr>
      <w:r w:rsidRPr="00337F0E">
        <w:rPr>
          <w:rFonts w:ascii="Arial" w:hAnsi="Arial" w:cs="Arial"/>
        </w:rPr>
        <w:t xml:space="preserve">Lýceum </w:t>
      </w:r>
      <w:proofErr w:type="spellStart"/>
      <w:r w:rsidRPr="00337F0E">
        <w:rPr>
          <w:rFonts w:ascii="Arial" w:hAnsi="Arial" w:cs="Arial"/>
        </w:rPr>
        <w:t>Moneta</w:t>
      </w:r>
      <w:proofErr w:type="spellEnd"/>
      <w:r w:rsidRPr="00337F0E">
        <w:rPr>
          <w:rFonts w:ascii="Arial" w:hAnsi="Arial" w:cs="Arial"/>
        </w:rPr>
        <w:t>,  </w:t>
      </w:r>
      <w:proofErr w:type="spellStart"/>
      <w:r w:rsidRPr="00337F0E">
        <w:rPr>
          <w:rFonts w:ascii="Arial" w:hAnsi="Arial" w:cs="Arial"/>
        </w:rPr>
        <w:t>Saint</w:t>
      </w:r>
      <w:proofErr w:type="spellEnd"/>
      <w:r w:rsidRPr="00337F0E">
        <w:rPr>
          <w:rFonts w:ascii="Arial" w:hAnsi="Arial" w:cs="Arial"/>
        </w:rPr>
        <w:t xml:space="preserve"> </w:t>
      </w:r>
      <w:proofErr w:type="spellStart"/>
      <w:r w:rsidRPr="00337F0E">
        <w:rPr>
          <w:rFonts w:ascii="Arial" w:hAnsi="Arial" w:cs="Arial"/>
        </w:rPr>
        <w:t>Etienne</w:t>
      </w:r>
      <w:proofErr w:type="spellEnd"/>
      <w:r w:rsidRPr="00337F0E">
        <w:rPr>
          <w:rFonts w:ascii="Arial" w:hAnsi="Arial" w:cs="Arial"/>
        </w:rPr>
        <w:t>, Francúzska republika, od roku 1990.</w:t>
      </w:r>
    </w:p>
    <w:p w:rsidR="00BC022C" w:rsidRPr="00337F0E" w:rsidRDefault="00BC022C">
      <w:pPr>
        <w:pStyle w:val="Zkladntext3"/>
        <w:rPr>
          <w:rFonts w:ascii="Arial" w:hAnsi="Arial" w:cs="Arial"/>
        </w:rPr>
      </w:pPr>
      <w:r w:rsidRPr="00337F0E">
        <w:rPr>
          <w:rFonts w:ascii="Arial" w:hAnsi="Arial" w:cs="Arial"/>
        </w:rPr>
        <w:t>Cieľom tejto spolupráce je:</w:t>
      </w:r>
    </w:p>
    <w:p w:rsidR="00BC022C" w:rsidRPr="00337F0E" w:rsidRDefault="00BC022C" w:rsidP="00BC022C">
      <w:pPr>
        <w:numPr>
          <w:ilvl w:val="0"/>
          <w:numId w:val="3"/>
        </w:numPr>
        <w:tabs>
          <w:tab w:val="clear" w:pos="1440"/>
        </w:tabs>
        <w:spacing w:before="100"/>
        <w:ind w:left="540"/>
        <w:rPr>
          <w:rFonts w:ascii="Arial" w:hAnsi="Arial" w:cs="Arial"/>
        </w:rPr>
      </w:pPr>
      <w:r w:rsidRPr="00337F0E">
        <w:rPr>
          <w:rFonts w:ascii="Arial" w:hAnsi="Arial" w:cs="Arial"/>
        </w:rPr>
        <w:t>Prispieť k vzájomnému poznávaniu kultúr a národov.</w:t>
      </w:r>
    </w:p>
    <w:p w:rsidR="00BC022C" w:rsidRPr="00337F0E" w:rsidRDefault="00BC022C" w:rsidP="00BC022C">
      <w:pPr>
        <w:numPr>
          <w:ilvl w:val="0"/>
          <w:numId w:val="3"/>
        </w:numPr>
        <w:tabs>
          <w:tab w:val="clear" w:pos="1440"/>
        </w:tabs>
        <w:spacing w:before="100"/>
        <w:ind w:left="540"/>
        <w:rPr>
          <w:rFonts w:ascii="Arial" w:hAnsi="Arial" w:cs="Arial"/>
        </w:rPr>
      </w:pPr>
      <w:r w:rsidRPr="00337F0E">
        <w:rPr>
          <w:rFonts w:ascii="Arial" w:hAnsi="Arial" w:cs="Arial"/>
        </w:rPr>
        <w:t>Motivovať žiakov k učeniu sa cudzích jazykov.</w:t>
      </w:r>
    </w:p>
    <w:p w:rsidR="00BC022C" w:rsidRPr="00337F0E" w:rsidRDefault="00BC022C" w:rsidP="00BC022C">
      <w:pPr>
        <w:numPr>
          <w:ilvl w:val="0"/>
          <w:numId w:val="3"/>
        </w:numPr>
        <w:tabs>
          <w:tab w:val="clear" w:pos="1440"/>
        </w:tabs>
        <w:spacing w:before="100"/>
        <w:ind w:left="540"/>
        <w:rPr>
          <w:rFonts w:ascii="Arial" w:hAnsi="Arial" w:cs="Arial"/>
        </w:rPr>
      </w:pPr>
      <w:r w:rsidRPr="00337F0E">
        <w:rPr>
          <w:rFonts w:ascii="Arial" w:hAnsi="Arial" w:cs="Arial"/>
        </w:rPr>
        <w:t>Prezentovať vlastnú školu, mesto a krajinu.</w:t>
      </w:r>
    </w:p>
    <w:p w:rsidR="00BC022C" w:rsidRPr="00337F0E" w:rsidRDefault="00BC022C" w:rsidP="00BC022C">
      <w:pPr>
        <w:numPr>
          <w:ilvl w:val="0"/>
          <w:numId w:val="3"/>
        </w:numPr>
        <w:tabs>
          <w:tab w:val="clear" w:pos="1440"/>
        </w:tabs>
        <w:spacing w:before="100"/>
        <w:ind w:left="540"/>
        <w:rPr>
          <w:rFonts w:ascii="Arial" w:hAnsi="Arial" w:cs="Arial"/>
        </w:rPr>
      </w:pPr>
      <w:r w:rsidRPr="00337F0E">
        <w:rPr>
          <w:rFonts w:ascii="Arial" w:hAnsi="Arial" w:cs="Arial"/>
        </w:rPr>
        <w:t>Výmena odborných skúseností  žiakov a učiteľov.</w:t>
      </w:r>
    </w:p>
    <w:p w:rsidR="00BC022C" w:rsidRPr="00337F0E" w:rsidRDefault="00BC022C" w:rsidP="008F5AF4">
      <w:pPr>
        <w:pStyle w:val="tl2"/>
      </w:pPr>
      <w:bookmarkStart w:id="33" w:name="_Toc306822483"/>
      <w:bookmarkStart w:id="34" w:name="_Toc421267973"/>
      <w:r w:rsidRPr="00337F0E">
        <w:lastRenderedPageBreak/>
        <w:t>Spolupráca so sociálnymi partnermi</w:t>
      </w:r>
      <w:bookmarkEnd w:id="33"/>
      <w:bookmarkEnd w:id="34"/>
    </w:p>
    <w:p w:rsidR="00BC022C" w:rsidRPr="00337F0E" w:rsidRDefault="00BC022C" w:rsidP="00C56ED8">
      <w:pPr>
        <w:spacing w:beforeLines="120"/>
        <w:rPr>
          <w:rFonts w:ascii="Arial" w:hAnsi="Arial" w:cs="Arial"/>
        </w:rPr>
      </w:pPr>
      <w:r w:rsidRPr="00337F0E">
        <w:rPr>
          <w:rFonts w:ascii="Arial" w:hAnsi="Arial" w:cs="Arial"/>
        </w:rPr>
        <w:t>Škola si je vedomá nevyhnutnos</w:t>
      </w:r>
      <w:r w:rsidR="001160F3" w:rsidRPr="00337F0E">
        <w:rPr>
          <w:rFonts w:ascii="Arial" w:hAnsi="Arial" w:cs="Arial"/>
        </w:rPr>
        <w:t>ti</w:t>
      </w:r>
      <w:r w:rsidRPr="00337F0E">
        <w:rPr>
          <w:rFonts w:ascii="Arial" w:hAnsi="Arial" w:cs="Arial"/>
        </w:rPr>
        <w:t xml:space="preserve"> kvalitnej komunikácie s okolím. </w:t>
      </w:r>
    </w:p>
    <w:p w:rsidR="00BC022C" w:rsidRPr="00337F0E" w:rsidRDefault="00BC022C" w:rsidP="00C56ED8">
      <w:pPr>
        <w:pStyle w:val="Nadpis4"/>
        <w:spacing w:beforeLines="120"/>
        <w:rPr>
          <w:rFonts w:ascii="Arial" w:hAnsi="Arial" w:cs="Arial"/>
        </w:rPr>
      </w:pPr>
      <w:r w:rsidRPr="00337F0E">
        <w:rPr>
          <w:rFonts w:ascii="Arial" w:hAnsi="Arial" w:cs="Arial"/>
        </w:rPr>
        <w:t xml:space="preserve">Spolupráca s rodičmi </w:t>
      </w:r>
    </w:p>
    <w:p w:rsidR="00BC022C" w:rsidRPr="00337F0E" w:rsidRDefault="00BC022C" w:rsidP="003E0772">
      <w:pPr>
        <w:pStyle w:val="Zarkazkladnhotextu2"/>
        <w:spacing w:before="120"/>
        <w:ind w:left="0"/>
        <w:jc w:val="both"/>
        <w:rPr>
          <w:rFonts w:ascii="Arial" w:hAnsi="Arial" w:cs="Arial"/>
        </w:rPr>
      </w:pPr>
      <w:r w:rsidRPr="00337F0E">
        <w:rPr>
          <w:rFonts w:ascii="Arial" w:hAnsi="Arial" w:cs="Arial"/>
        </w:rPr>
        <w:t xml:space="preserve">Spolupráca s rodičmi školy sa uskutočňuje prostredníctvom združenia rodičov. Rodičia sú informovaní o dianí v škole prostredníctvom </w:t>
      </w:r>
      <w:r w:rsidR="001160F3" w:rsidRPr="00337F0E">
        <w:rPr>
          <w:rFonts w:ascii="Arial" w:hAnsi="Arial" w:cs="Arial"/>
        </w:rPr>
        <w:t>w</w:t>
      </w:r>
      <w:r w:rsidRPr="00337F0E">
        <w:rPr>
          <w:rFonts w:ascii="Arial" w:hAnsi="Arial" w:cs="Arial"/>
        </w:rPr>
        <w:t>ebových stránok školy. O prospechu sú informovaní prostredníctvom internetovej žiackej knižky. Cieľom do budúcnosti je zlepšiť informovanosť rodičov o dochádzke ich detí  prostredníctvom internetu.  S triednymi učiteľmi sú v telefonickom kontakte.  Na lepšiu predstavu o škole pre zá</w:t>
      </w:r>
      <w:r w:rsidRPr="00337F0E">
        <w:rPr>
          <w:rFonts w:ascii="Arial" w:hAnsi="Arial" w:cs="Arial"/>
        </w:rPr>
        <w:t>u</w:t>
      </w:r>
      <w:r w:rsidRPr="00337F0E">
        <w:rPr>
          <w:rFonts w:ascii="Arial" w:hAnsi="Arial" w:cs="Arial"/>
        </w:rPr>
        <w:t>jemcov o štúdium organizujeme dni otvorených dverí.</w:t>
      </w:r>
    </w:p>
    <w:p w:rsidR="00BC022C" w:rsidRPr="00337F0E" w:rsidRDefault="00BC022C" w:rsidP="00C56ED8">
      <w:pPr>
        <w:pStyle w:val="Nadpis2"/>
        <w:spacing w:beforeLines="120"/>
        <w:rPr>
          <w:rFonts w:ascii="Arial" w:hAnsi="Arial"/>
        </w:rPr>
      </w:pPr>
      <w:bookmarkStart w:id="35" w:name="_Toc306822484"/>
      <w:r w:rsidRPr="00337F0E">
        <w:rPr>
          <w:rFonts w:ascii="Arial" w:hAnsi="Arial"/>
        </w:rPr>
        <w:t>Zamestnávatelia</w:t>
      </w:r>
      <w:bookmarkEnd w:id="35"/>
    </w:p>
    <w:p w:rsidR="00BC022C" w:rsidRPr="00337F0E" w:rsidRDefault="00BC022C" w:rsidP="003E0772">
      <w:pPr>
        <w:pStyle w:val="Zarkazkladnhotextu2"/>
        <w:spacing w:before="120"/>
        <w:ind w:left="0"/>
        <w:jc w:val="both"/>
        <w:rPr>
          <w:rFonts w:ascii="Arial" w:hAnsi="Arial" w:cs="Arial"/>
        </w:rPr>
      </w:pPr>
      <w:r w:rsidRPr="00337F0E">
        <w:rPr>
          <w:rFonts w:ascii="Arial" w:hAnsi="Arial" w:cs="Arial"/>
        </w:rPr>
        <w:t xml:space="preserve">Škola spolupracuje </w:t>
      </w:r>
      <w:r w:rsidR="001160F3" w:rsidRPr="00337F0E">
        <w:rPr>
          <w:rFonts w:ascii="Arial" w:hAnsi="Arial" w:cs="Arial"/>
        </w:rPr>
        <w:t>s</w:t>
      </w:r>
      <w:r w:rsidRPr="00337F0E">
        <w:rPr>
          <w:rFonts w:ascii="Arial" w:hAnsi="Arial" w:cs="Arial"/>
        </w:rPr>
        <w:t> množstvom právnických a fyzických osôb pri zabezpečovaní  pr</w:t>
      </w:r>
      <w:r w:rsidRPr="00337F0E">
        <w:rPr>
          <w:rFonts w:ascii="Arial" w:hAnsi="Arial" w:cs="Arial"/>
        </w:rPr>
        <w:t>a</w:t>
      </w:r>
      <w:r w:rsidRPr="00337F0E">
        <w:rPr>
          <w:rFonts w:ascii="Arial" w:hAnsi="Arial" w:cs="Arial"/>
        </w:rPr>
        <w:t>xe žiakov, exkurzií, materiálnom zabezpečení školy, atď. Počet organizácii, s ktorými škola spolupracuje</w:t>
      </w:r>
      <w:r w:rsidR="001160F3" w:rsidRPr="00337F0E">
        <w:rPr>
          <w:rFonts w:ascii="Arial" w:hAnsi="Arial" w:cs="Arial"/>
        </w:rPr>
        <w:t>,</w:t>
      </w:r>
      <w:r w:rsidRPr="00337F0E">
        <w:rPr>
          <w:rFonts w:ascii="Arial" w:hAnsi="Arial" w:cs="Arial"/>
        </w:rPr>
        <w:t xml:space="preserve"> sa pohybuje okolo 200. </w:t>
      </w:r>
    </w:p>
    <w:p w:rsidR="00BC022C" w:rsidRPr="00337F0E" w:rsidRDefault="00BC022C" w:rsidP="003E0772">
      <w:pPr>
        <w:pStyle w:val="Zarkazkladnhotextu2"/>
        <w:spacing w:before="120"/>
        <w:ind w:left="0"/>
        <w:jc w:val="both"/>
        <w:rPr>
          <w:rFonts w:ascii="Arial" w:hAnsi="Arial" w:cs="Arial"/>
        </w:rPr>
      </w:pPr>
      <w:r w:rsidRPr="00337F0E">
        <w:rPr>
          <w:rFonts w:ascii="Arial" w:hAnsi="Arial" w:cs="Arial"/>
        </w:rPr>
        <w:t>Najlepšia spolupráca je s bankami a poisťovňami.</w:t>
      </w:r>
    </w:p>
    <w:p w:rsidR="00BC022C" w:rsidRPr="00337F0E" w:rsidRDefault="00BC022C" w:rsidP="00C56ED8">
      <w:pPr>
        <w:pStyle w:val="Nadpis2"/>
        <w:spacing w:beforeLines="120"/>
        <w:rPr>
          <w:rFonts w:ascii="Arial" w:hAnsi="Arial"/>
        </w:rPr>
      </w:pPr>
      <w:bookmarkStart w:id="36" w:name="_Toc306822485"/>
      <w:r w:rsidRPr="00337F0E">
        <w:rPr>
          <w:rFonts w:ascii="Arial" w:hAnsi="Arial"/>
        </w:rPr>
        <w:t>Iní partneri</w:t>
      </w:r>
      <w:bookmarkEnd w:id="36"/>
    </w:p>
    <w:p w:rsidR="00BC022C" w:rsidRPr="00337F0E" w:rsidRDefault="00BC022C" w:rsidP="003E0772">
      <w:pPr>
        <w:pStyle w:val="Zarkazkladnhotextu2"/>
        <w:spacing w:before="120"/>
        <w:ind w:left="0"/>
        <w:jc w:val="both"/>
        <w:rPr>
          <w:rFonts w:ascii="Arial" w:hAnsi="Arial" w:cs="Arial"/>
        </w:rPr>
      </w:pPr>
      <w:r w:rsidRPr="00337F0E">
        <w:rPr>
          <w:rFonts w:ascii="Arial" w:hAnsi="Arial" w:cs="Arial"/>
        </w:rPr>
        <w:t xml:space="preserve">Aktívne spolupracujeme  v rámci výchovno-vzdelávacieho procesu  a výchove mimo vyučovania, hlavne pri charitatívnych podujatiach. </w:t>
      </w:r>
    </w:p>
    <w:p w:rsidR="00BC022C" w:rsidRPr="00337F0E" w:rsidRDefault="00BC022C" w:rsidP="003E0772">
      <w:pPr>
        <w:pStyle w:val="Zarkazkladnhotextu2"/>
        <w:spacing w:before="120"/>
        <w:ind w:left="0"/>
        <w:jc w:val="both"/>
        <w:rPr>
          <w:rFonts w:ascii="Arial" w:hAnsi="Arial" w:cs="Arial"/>
        </w:rPr>
      </w:pPr>
      <w:r w:rsidRPr="00337F0E">
        <w:rPr>
          <w:rFonts w:ascii="Arial" w:hAnsi="Arial" w:cs="Arial"/>
        </w:rPr>
        <w:t xml:space="preserve">Tradíciu majú:  Biela pastelka s Úniou nevidiacich a slabozrakých Slovenska. </w:t>
      </w:r>
      <w:proofErr w:type="spellStart"/>
      <w:r w:rsidRPr="00337F0E">
        <w:rPr>
          <w:rFonts w:ascii="Arial" w:hAnsi="Arial" w:cs="Arial"/>
        </w:rPr>
        <w:t>Valentí</w:t>
      </w:r>
      <w:r w:rsidRPr="00337F0E">
        <w:rPr>
          <w:rFonts w:ascii="Arial" w:hAnsi="Arial" w:cs="Arial"/>
        </w:rPr>
        <w:t>n</w:t>
      </w:r>
      <w:r w:rsidR="0015052D" w:rsidRPr="00337F0E">
        <w:rPr>
          <w:rFonts w:ascii="Arial" w:hAnsi="Arial" w:cs="Arial"/>
        </w:rPr>
        <w:t>ska</w:t>
      </w:r>
      <w:proofErr w:type="spellEnd"/>
      <w:r w:rsidR="0015052D" w:rsidRPr="00337F0E">
        <w:rPr>
          <w:rFonts w:ascii="Arial" w:hAnsi="Arial" w:cs="Arial"/>
        </w:rPr>
        <w:t xml:space="preserve"> kvapka krvi</w:t>
      </w:r>
      <w:r w:rsidRPr="00337F0E">
        <w:rPr>
          <w:rFonts w:ascii="Arial" w:hAnsi="Arial" w:cs="Arial"/>
        </w:rPr>
        <w:t xml:space="preserve"> a Daruj krv s nemocnicou. Organizácia </w:t>
      </w:r>
      <w:proofErr w:type="spellStart"/>
      <w:r w:rsidRPr="00337F0E">
        <w:rPr>
          <w:rFonts w:ascii="Arial" w:hAnsi="Arial" w:cs="Arial"/>
        </w:rPr>
        <w:t>Challenge</w:t>
      </w:r>
      <w:proofErr w:type="spellEnd"/>
      <w:r w:rsidRPr="00337F0E">
        <w:rPr>
          <w:rFonts w:ascii="Arial" w:hAnsi="Arial" w:cs="Arial"/>
        </w:rPr>
        <w:t xml:space="preserve"> </w:t>
      </w:r>
      <w:proofErr w:type="spellStart"/>
      <w:r w:rsidRPr="00337F0E">
        <w:rPr>
          <w:rFonts w:ascii="Arial" w:hAnsi="Arial" w:cs="Arial"/>
        </w:rPr>
        <w:t>day</w:t>
      </w:r>
      <w:proofErr w:type="spellEnd"/>
      <w:r w:rsidRPr="00337F0E">
        <w:rPr>
          <w:rFonts w:ascii="Arial" w:hAnsi="Arial" w:cs="Arial"/>
        </w:rPr>
        <w:t xml:space="preserve"> s Mestským úr</w:t>
      </w:r>
      <w:r w:rsidRPr="00337F0E">
        <w:rPr>
          <w:rFonts w:ascii="Arial" w:hAnsi="Arial" w:cs="Arial"/>
        </w:rPr>
        <w:t>a</w:t>
      </w:r>
      <w:r w:rsidRPr="00337F0E">
        <w:rPr>
          <w:rFonts w:ascii="Arial" w:hAnsi="Arial" w:cs="Arial"/>
        </w:rPr>
        <w:t>dom Trenčín. Asociácii nepočujúcich Slovenska poskytujeme športoviská na turnaje nepočujúcich.</w:t>
      </w:r>
    </w:p>
    <w:p w:rsidR="00FE3BD4" w:rsidRPr="00337F0E" w:rsidRDefault="00E6739F" w:rsidP="003E0772">
      <w:pPr>
        <w:pStyle w:val="Zarkazkladnhotextu2"/>
        <w:spacing w:before="120"/>
        <w:ind w:left="0"/>
        <w:jc w:val="both"/>
        <w:rPr>
          <w:rFonts w:ascii="Arial" w:hAnsi="Arial" w:cs="Arial"/>
        </w:rPr>
      </w:pPr>
      <w:r w:rsidRPr="00337F0E">
        <w:rPr>
          <w:rFonts w:ascii="Arial" w:hAnsi="Arial" w:cs="Arial"/>
        </w:rPr>
        <w:t>S cieľom spoznania sa a</w:t>
      </w:r>
      <w:r>
        <w:rPr>
          <w:rFonts w:ascii="Arial" w:hAnsi="Arial" w:cs="Arial"/>
        </w:rPr>
        <w:t xml:space="preserve"> </w:t>
      </w:r>
      <w:r w:rsidRPr="00337F0E">
        <w:rPr>
          <w:rFonts w:ascii="Arial" w:hAnsi="Arial" w:cs="Arial"/>
        </w:rPr>
        <w:t xml:space="preserve">vytvorenia kolektívu triedy. </w:t>
      </w:r>
      <w:r w:rsidR="00FE3BD4" w:rsidRPr="00337F0E">
        <w:rPr>
          <w:rFonts w:ascii="Arial" w:hAnsi="Arial" w:cs="Arial"/>
        </w:rPr>
        <w:t>V spolupráci s</w:t>
      </w:r>
      <w:r>
        <w:rPr>
          <w:rFonts w:ascii="Arial" w:hAnsi="Arial" w:cs="Arial"/>
        </w:rPr>
        <w:t> </w:t>
      </w:r>
      <w:r w:rsidR="00FE3BD4" w:rsidRPr="00337F0E">
        <w:rPr>
          <w:rFonts w:ascii="Arial" w:hAnsi="Arial" w:cs="Arial"/>
        </w:rPr>
        <w:t>pedagogicko</w:t>
      </w:r>
      <w:r>
        <w:rPr>
          <w:rFonts w:ascii="Arial" w:hAnsi="Arial" w:cs="Arial"/>
        </w:rPr>
        <w:t>-</w:t>
      </w:r>
      <w:r w:rsidR="00FE3BD4" w:rsidRPr="00337F0E">
        <w:rPr>
          <w:rFonts w:ascii="Arial" w:hAnsi="Arial" w:cs="Arial"/>
        </w:rPr>
        <w:t xml:space="preserve">psychologickou poradňou so sídlom v Prievidzi organizujeme pre žiakov </w:t>
      </w:r>
      <w:r>
        <w:rPr>
          <w:rFonts w:ascii="Arial" w:hAnsi="Arial" w:cs="Arial"/>
        </w:rPr>
        <w:t xml:space="preserve">prvého ročníka akciu </w:t>
      </w:r>
      <w:r w:rsidR="00FE3BD4" w:rsidRPr="00337F0E">
        <w:rPr>
          <w:rFonts w:ascii="Arial" w:hAnsi="Arial" w:cs="Arial"/>
        </w:rPr>
        <w:t xml:space="preserve">názvom Spoznajme sa navzájom. </w:t>
      </w:r>
    </w:p>
    <w:p w:rsidR="00BC022C" w:rsidRPr="00337F0E" w:rsidRDefault="00BC022C">
      <w:pPr>
        <w:rPr>
          <w:rFonts w:ascii="Arial" w:hAnsi="Arial" w:cs="Arial"/>
        </w:rPr>
      </w:pPr>
    </w:p>
    <w:p w:rsidR="00BC022C" w:rsidRPr="00337F0E" w:rsidRDefault="00BC022C">
      <w:pPr>
        <w:rPr>
          <w:rFonts w:ascii="Arial" w:hAnsi="Arial" w:cs="Arial"/>
        </w:rPr>
      </w:pPr>
      <w:r w:rsidRPr="00337F0E">
        <w:rPr>
          <w:rFonts w:ascii="Arial" w:hAnsi="Arial" w:cs="Arial"/>
        </w:rPr>
        <w:br w:type="page"/>
      </w:r>
    </w:p>
    <w:p w:rsidR="00BC022C" w:rsidRPr="00337F0E" w:rsidRDefault="00BC022C" w:rsidP="001D71A7">
      <w:pPr>
        <w:pStyle w:val="tl1"/>
      </w:pPr>
      <w:bookmarkStart w:id="37" w:name="_Toc421267974"/>
      <w:r w:rsidRPr="00337F0E">
        <w:lastRenderedPageBreak/>
        <w:t>Charakteristika školského vzdelávacieho programu</w:t>
      </w:r>
      <w:bookmarkEnd w:id="37"/>
      <w:r w:rsidRPr="00337F0E">
        <w:t xml:space="preserve"> </w:t>
      </w:r>
    </w:p>
    <w:p w:rsidR="00BC022C" w:rsidRPr="00337F0E" w:rsidRDefault="00BC022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810"/>
      </w:tblGrid>
      <w:tr w:rsidR="00BC022C" w:rsidRPr="00337F0E" w:rsidTr="00B7518F">
        <w:tc>
          <w:tcPr>
            <w:tcW w:w="3686" w:type="dxa"/>
            <w:tcBorders>
              <w:top w:val="single" w:sz="12" w:space="0" w:color="auto"/>
              <w:left w:val="single" w:sz="12" w:space="0" w:color="auto"/>
              <w:right w:val="single" w:sz="12" w:space="0" w:color="auto"/>
            </w:tcBorders>
            <w:shd w:val="clear" w:color="auto" w:fill="CCFFCC"/>
            <w:vAlign w:val="center"/>
          </w:tcPr>
          <w:p w:rsidR="00BC022C" w:rsidRPr="00337F0E" w:rsidRDefault="00BC022C">
            <w:pPr>
              <w:pStyle w:val="Nadpis1"/>
              <w:rPr>
                <w:rFonts w:ascii="Arial" w:hAnsi="Arial" w:cs="Arial"/>
                <w:sz w:val="24"/>
              </w:rPr>
            </w:pPr>
            <w:bookmarkStart w:id="38" w:name="_Toc306822486"/>
            <w:bookmarkStart w:id="39" w:name="_Toc306822845"/>
            <w:r w:rsidRPr="00337F0E">
              <w:rPr>
                <w:rFonts w:ascii="Arial" w:hAnsi="Arial" w:cs="Arial"/>
                <w:sz w:val="24"/>
              </w:rPr>
              <w:t>Názov a adresa školy</w:t>
            </w:r>
            <w:bookmarkEnd w:id="38"/>
            <w:bookmarkEnd w:id="39"/>
          </w:p>
        </w:tc>
        <w:tc>
          <w:tcPr>
            <w:tcW w:w="5810" w:type="dxa"/>
            <w:tcBorders>
              <w:top w:val="single" w:sz="12" w:space="0" w:color="auto"/>
              <w:left w:val="single" w:sz="12" w:space="0" w:color="auto"/>
              <w:right w:val="single" w:sz="12" w:space="0" w:color="auto"/>
            </w:tcBorders>
          </w:tcPr>
          <w:p w:rsidR="00BC022C" w:rsidRPr="00337F0E" w:rsidRDefault="00BC022C">
            <w:pPr>
              <w:jc w:val="both"/>
              <w:rPr>
                <w:rFonts w:ascii="Arial" w:hAnsi="Arial" w:cs="Arial"/>
                <w:szCs w:val="20"/>
              </w:rPr>
            </w:pPr>
            <w:r w:rsidRPr="00337F0E">
              <w:rPr>
                <w:rFonts w:ascii="Arial" w:hAnsi="Arial" w:cs="Arial"/>
                <w:szCs w:val="20"/>
              </w:rPr>
              <w:t xml:space="preserve">Obchodná akadémia Milana </w:t>
            </w:r>
            <w:proofErr w:type="spellStart"/>
            <w:r w:rsidRPr="00337F0E">
              <w:rPr>
                <w:rFonts w:ascii="Arial" w:hAnsi="Arial" w:cs="Arial"/>
                <w:szCs w:val="20"/>
              </w:rPr>
              <w:t>Hodžu</w:t>
            </w:r>
            <w:proofErr w:type="spellEnd"/>
          </w:p>
          <w:p w:rsidR="00BC022C" w:rsidRPr="00337F0E" w:rsidRDefault="00BC022C">
            <w:pPr>
              <w:jc w:val="both"/>
              <w:rPr>
                <w:rFonts w:ascii="Arial" w:hAnsi="Arial" w:cs="Arial"/>
                <w:szCs w:val="20"/>
              </w:rPr>
            </w:pPr>
            <w:r w:rsidRPr="00337F0E">
              <w:rPr>
                <w:rFonts w:ascii="Arial" w:hAnsi="Arial" w:cs="Arial"/>
                <w:szCs w:val="20"/>
              </w:rPr>
              <w:t>Martina Rázusa 1, 911 29 Trenčín</w:t>
            </w:r>
          </w:p>
        </w:tc>
      </w:tr>
      <w:tr w:rsidR="00BC022C" w:rsidRPr="00337F0E" w:rsidTr="00B7518F">
        <w:tc>
          <w:tcPr>
            <w:tcW w:w="3686" w:type="dxa"/>
            <w:tcBorders>
              <w:top w:val="single" w:sz="4" w:space="0" w:color="auto"/>
              <w:left w:val="single" w:sz="12" w:space="0" w:color="auto"/>
              <w:right w:val="single" w:sz="12" w:space="0" w:color="auto"/>
            </w:tcBorders>
            <w:shd w:val="clear" w:color="auto" w:fill="CCFFCC"/>
          </w:tcPr>
          <w:p w:rsidR="00BC022C" w:rsidRPr="00337F0E" w:rsidRDefault="00BC022C">
            <w:pPr>
              <w:rPr>
                <w:rFonts w:ascii="Arial" w:hAnsi="Arial" w:cs="Arial"/>
                <w:b/>
                <w:szCs w:val="20"/>
              </w:rPr>
            </w:pPr>
            <w:r w:rsidRPr="00337F0E">
              <w:rPr>
                <w:rFonts w:ascii="Arial" w:hAnsi="Arial" w:cs="Arial"/>
                <w:b/>
                <w:szCs w:val="20"/>
              </w:rPr>
              <w:t>Názov školského vzdeláv</w:t>
            </w:r>
            <w:r w:rsidRPr="00337F0E">
              <w:rPr>
                <w:rFonts w:ascii="Arial" w:hAnsi="Arial" w:cs="Arial"/>
                <w:b/>
                <w:szCs w:val="20"/>
              </w:rPr>
              <w:t>a</w:t>
            </w:r>
            <w:r w:rsidRPr="00337F0E">
              <w:rPr>
                <w:rFonts w:ascii="Arial" w:hAnsi="Arial" w:cs="Arial"/>
                <w:b/>
                <w:szCs w:val="20"/>
              </w:rPr>
              <w:t>cieho programu</w:t>
            </w:r>
          </w:p>
        </w:tc>
        <w:tc>
          <w:tcPr>
            <w:tcW w:w="5810" w:type="dxa"/>
            <w:tcBorders>
              <w:top w:val="single" w:sz="4" w:space="0" w:color="auto"/>
              <w:left w:val="single" w:sz="12" w:space="0" w:color="auto"/>
              <w:right w:val="single" w:sz="12" w:space="0" w:color="auto"/>
            </w:tcBorders>
            <w:vAlign w:val="center"/>
          </w:tcPr>
          <w:p w:rsidR="00BC022C" w:rsidRPr="00337F0E" w:rsidRDefault="00BC022C">
            <w:pPr>
              <w:pStyle w:val="Hlavika"/>
              <w:tabs>
                <w:tab w:val="clear" w:pos="4536"/>
                <w:tab w:val="clear" w:pos="9072"/>
              </w:tabs>
              <w:rPr>
                <w:rFonts w:ascii="Arial" w:hAnsi="Arial" w:cs="Arial"/>
                <w:szCs w:val="20"/>
                <w:lang w:eastAsia="cs-CZ"/>
              </w:rPr>
            </w:pPr>
            <w:r w:rsidRPr="00337F0E">
              <w:rPr>
                <w:rFonts w:ascii="Arial" w:hAnsi="Arial" w:cs="Arial"/>
                <w:szCs w:val="20"/>
                <w:lang w:eastAsia="cs-CZ"/>
              </w:rPr>
              <w:t xml:space="preserve">Obchodná akadémia Milana </w:t>
            </w:r>
            <w:proofErr w:type="spellStart"/>
            <w:r w:rsidRPr="00337F0E">
              <w:rPr>
                <w:rFonts w:ascii="Arial" w:hAnsi="Arial" w:cs="Arial"/>
                <w:szCs w:val="20"/>
                <w:lang w:eastAsia="cs-CZ"/>
              </w:rPr>
              <w:t>Hodžu</w:t>
            </w:r>
            <w:proofErr w:type="spellEnd"/>
            <w:r w:rsidRPr="00337F0E">
              <w:rPr>
                <w:rFonts w:ascii="Arial" w:hAnsi="Arial" w:cs="Arial"/>
                <w:szCs w:val="20"/>
                <w:lang w:eastAsia="cs-CZ"/>
              </w:rPr>
              <w:t xml:space="preserve"> </w:t>
            </w:r>
          </w:p>
        </w:tc>
      </w:tr>
      <w:tr w:rsidR="00BC022C" w:rsidRPr="00337F0E" w:rsidTr="00B7518F">
        <w:tc>
          <w:tcPr>
            <w:tcW w:w="3686" w:type="dxa"/>
            <w:tcBorders>
              <w:top w:val="single" w:sz="4" w:space="0" w:color="auto"/>
              <w:left w:val="single" w:sz="12" w:space="0" w:color="auto"/>
              <w:right w:val="single" w:sz="12" w:space="0" w:color="auto"/>
            </w:tcBorders>
            <w:shd w:val="clear" w:color="auto" w:fill="CCFFCC"/>
          </w:tcPr>
          <w:p w:rsidR="00BC022C" w:rsidRPr="00337F0E" w:rsidRDefault="00BC022C">
            <w:pPr>
              <w:rPr>
                <w:rFonts w:ascii="Arial" w:hAnsi="Arial" w:cs="Arial"/>
                <w:b/>
                <w:szCs w:val="20"/>
              </w:rPr>
            </w:pPr>
            <w:r w:rsidRPr="00337F0E">
              <w:rPr>
                <w:rFonts w:ascii="Arial" w:hAnsi="Arial" w:cs="Arial"/>
                <w:b/>
                <w:szCs w:val="20"/>
              </w:rPr>
              <w:t>Kód a názov ŠVP</w:t>
            </w:r>
          </w:p>
        </w:tc>
        <w:tc>
          <w:tcPr>
            <w:tcW w:w="5810" w:type="dxa"/>
            <w:tcBorders>
              <w:top w:val="single" w:sz="4" w:space="0" w:color="auto"/>
              <w:left w:val="single" w:sz="12" w:space="0" w:color="auto"/>
              <w:right w:val="single" w:sz="12" w:space="0" w:color="auto"/>
            </w:tcBorders>
          </w:tcPr>
          <w:p w:rsidR="00BC022C" w:rsidRPr="00337F0E" w:rsidRDefault="00B7518F" w:rsidP="00105404">
            <w:pPr>
              <w:autoSpaceDE w:val="0"/>
              <w:autoSpaceDN w:val="0"/>
              <w:adjustRightInd w:val="0"/>
              <w:rPr>
                <w:rFonts w:ascii="Arial" w:hAnsi="Arial" w:cs="Arial"/>
                <w:szCs w:val="20"/>
              </w:rPr>
            </w:pPr>
            <w:r w:rsidRPr="00337F0E">
              <w:rPr>
                <w:rFonts w:ascii="Arial" w:hAnsi="Arial" w:cs="Arial"/>
                <w:szCs w:val="20"/>
              </w:rPr>
              <w:t xml:space="preserve">Štátny vzdelávací program pre skupinu  študijných </w:t>
            </w:r>
            <w:r>
              <w:rPr>
                <w:rFonts w:ascii="Arial" w:hAnsi="Arial" w:cs="Arial"/>
                <w:szCs w:val="20"/>
              </w:rPr>
              <w:t xml:space="preserve">a učebných </w:t>
            </w:r>
            <w:r w:rsidRPr="00337F0E">
              <w:rPr>
                <w:rFonts w:ascii="Arial" w:hAnsi="Arial" w:cs="Arial"/>
                <w:szCs w:val="20"/>
              </w:rPr>
              <w:t xml:space="preserve">odborov </w:t>
            </w:r>
            <w:r>
              <w:rPr>
                <w:rFonts w:ascii="Arial" w:hAnsi="Arial" w:cs="Arial"/>
                <w:szCs w:val="20"/>
              </w:rPr>
              <w:t xml:space="preserve">62, Ekonomické vedy, </w:t>
            </w:r>
            <w:r w:rsidRPr="00337F0E">
              <w:rPr>
                <w:rFonts w:ascii="Arial" w:hAnsi="Arial" w:cs="Arial"/>
                <w:szCs w:val="20"/>
              </w:rPr>
              <w:t>63, 64 Ekonomika a organizácia, obchod a služ</w:t>
            </w:r>
            <w:r>
              <w:rPr>
                <w:rFonts w:ascii="Arial" w:hAnsi="Arial" w:cs="Arial"/>
                <w:szCs w:val="20"/>
              </w:rPr>
              <w:t>by I,</w:t>
            </w:r>
            <w:r w:rsidRPr="00337F0E">
              <w:rPr>
                <w:rFonts w:ascii="Arial" w:hAnsi="Arial" w:cs="Arial"/>
                <w:szCs w:val="20"/>
              </w:rPr>
              <w:t>II</w:t>
            </w:r>
          </w:p>
        </w:tc>
      </w:tr>
      <w:tr w:rsidR="00BC022C" w:rsidRPr="00337F0E" w:rsidTr="00B7518F">
        <w:tc>
          <w:tcPr>
            <w:tcW w:w="3686" w:type="dxa"/>
            <w:tcBorders>
              <w:top w:val="single" w:sz="4" w:space="0" w:color="auto"/>
              <w:left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Kód a názov študijného odb</w:t>
            </w:r>
            <w:r w:rsidRPr="00337F0E">
              <w:rPr>
                <w:rFonts w:ascii="Arial" w:hAnsi="Arial" w:cs="Arial"/>
                <w:b/>
                <w:szCs w:val="20"/>
              </w:rPr>
              <w:t>o</w:t>
            </w:r>
            <w:r w:rsidRPr="00337F0E">
              <w:rPr>
                <w:rFonts w:ascii="Arial" w:hAnsi="Arial" w:cs="Arial"/>
                <w:b/>
                <w:szCs w:val="20"/>
              </w:rPr>
              <w:t>ru</w:t>
            </w:r>
          </w:p>
        </w:tc>
        <w:tc>
          <w:tcPr>
            <w:tcW w:w="5810" w:type="dxa"/>
            <w:tcBorders>
              <w:top w:val="single" w:sz="4" w:space="0" w:color="auto"/>
              <w:left w:val="single" w:sz="12" w:space="0" w:color="auto"/>
              <w:right w:val="single" w:sz="12" w:space="0" w:color="auto"/>
            </w:tcBorders>
          </w:tcPr>
          <w:p w:rsidR="00BC022C" w:rsidRPr="00337F0E" w:rsidRDefault="00BC022C" w:rsidP="00DB7FE8">
            <w:pPr>
              <w:jc w:val="both"/>
              <w:rPr>
                <w:rFonts w:ascii="Arial" w:hAnsi="Arial" w:cs="Arial"/>
                <w:szCs w:val="20"/>
              </w:rPr>
            </w:pPr>
            <w:r w:rsidRPr="00337F0E">
              <w:rPr>
                <w:rFonts w:ascii="Arial" w:hAnsi="Arial" w:cs="Arial"/>
                <w:szCs w:val="20"/>
              </w:rPr>
              <w:t xml:space="preserve">6317 </w:t>
            </w:r>
            <w:r w:rsidR="00DB7FE8" w:rsidRPr="00337F0E">
              <w:rPr>
                <w:rFonts w:ascii="Arial" w:hAnsi="Arial" w:cs="Arial"/>
                <w:szCs w:val="20"/>
              </w:rPr>
              <w:t>M</w:t>
            </w:r>
            <w:r w:rsidRPr="00337F0E">
              <w:rPr>
                <w:rFonts w:ascii="Arial" w:hAnsi="Arial" w:cs="Arial"/>
                <w:szCs w:val="20"/>
              </w:rPr>
              <w:t xml:space="preserve"> obchodná akadémia</w:t>
            </w:r>
          </w:p>
        </w:tc>
      </w:tr>
      <w:tr w:rsidR="00BC022C" w:rsidRPr="00337F0E" w:rsidTr="00B7518F">
        <w:tc>
          <w:tcPr>
            <w:tcW w:w="3686" w:type="dxa"/>
            <w:tcBorders>
              <w:top w:val="single" w:sz="4" w:space="0" w:color="auto"/>
              <w:left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Stupeň vzdelania</w:t>
            </w:r>
          </w:p>
        </w:tc>
        <w:tc>
          <w:tcPr>
            <w:tcW w:w="5810" w:type="dxa"/>
            <w:tcBorders>
              <w:top w:val="single" w:sz="4" w:space="0" w:color="auto"/>
              <w:left w:val="single" w:sz="12" w:space="0" w:color="auto"/>
              <w:right w:val="single" w:sz="12" w:space="0" w:color="auto"/>
            </w:tcBorders>
          </w:tcPr>
          <w:p w:rsidR="00BC022C" w:rsidRPr="00337F0E" w:rsidRDefault="00BC022C" w:rsidP="008936B1">
            <w:pPr>
              <w:jc w:val="both"/>
              <w:rPr>
                <w:rFonts w:ascii="Arial" w:hAnsi="Arial" w:cs="Arial"/>
                <w:szCs w:val="20"/>
              </w:rPr>
            </w:pPr>
            <w:r w:rsidRPr="00337F0E">
              <w:rPr>
                <w:rFonts w:ascii="Arial" w:hAnsi="Arial" w:cs="Arial"/>
                <w:szCs w:val="20"/>
              </w:rPr>
              <w:t xml:space="preserve">úplné stredné odborné vzdelanie </w:t>
            </w:r>
          </w:p>
        </w:tc>
      </w:tr>
      <w:tr w:rsidR="00BC022C" w:rsidRPr="00337F0E" w:rsidTr="00B7518F">
        <w:tc>
          <w:tcPr>
            <w:tcW w:w="3686" w:type="dxa"/>
            <w:tcBorders>
              <w:top w:val="single" w:sz="4" w:space="0" w:color="auto"/>
              <w:left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Dĺžka štúdia</w:t>
            </w:r>
          </w:p>
        </w:tc>
        <w:tc>
          <w:tcPr>
            <w:tcW w:w="5810" w:type="dxa"/>
            <w:tcBorders>
              <w:top w:val="single" w:sz="4" w:space="0" w:color="auto"/>
              <w:left w:val="single" w:sz="12" w:space="0" w:color="auto"/>
              <w:right w:val="single" w:sz="12" w:space="0" w:color="auto"/>
            </w:tcBorders>
          </w:tcPr>
          <w:p w:rsidR="00BC022C" w:rsidRPr="00337F0E" w:rsidRDefault="00BC022C">
            <w:pPr>
              <w:jc w:val="both"/>
              <w:rPr>
                <w:rFonts w:ascii="Arial" w:hAnsi="Arial" w:cs="Arial"/>
                <w:szCs w:val="20"/>
              </w:rPr>
            </w:pPr>
            <w:r w:rsidRPr="00337F0E">
              <w:rPr>
                <w:rFonts w:ascii="Arial" w:hAnsi="Arial" w:cs="Arial"/>
                <w:szCs w:val="20"/>
              </w:rPr>
              <w:t>4 roky</w:t>
            </w:r>
          </w:p>
        </w:tc>
      </w:tr>
      <w:tr w:rsidR="00BC022C" w:rsidRPr="00337F0E" w:rsidTr="00B7518F">
        <w:tc>
          <w:tcPr>
            <w:tcW w:w="3686" w:type="dxa"/>
            <w:tcBorders>
              <w:left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 xml:space="preserve">Forma štúdia </w:t>
            </w:r>
          </w:p>
        </w:tc>
        <w:tc>
          <w:tcPr>
            <w:tcW w:w="5810" w:type="dxa"/>
            <w:tcBorders>
              <w:left w:val="single" w:sz="12" w:space="0" w:color="auto"/>
              <w:right w:val="single" w:sz="12" w:space="0" w:color="auto"/>
            </w:tcBorders>
          </w:tcPr>
          <w:p w:rsidR="00BC022C" w:rsidRPr="00337F0E" w:rsidRDefault="00BC022C">
            <w:pPr>
              <w:jc w:val="both"/>
              <w:rPr>
                <w:rFonts w:ascii="Arial" w:hAnsi="Arial" w:cs="Arial"/>
                <w:szCs w:val="20"/>
              </w:rPr>
            </w:pPr>
            <w:r w:rsidRPr="00337F0E">
              <w:rPr>
                <w:rFonts w:ascii="Arial" w:hAnsi="Arial" w:cs="Arial"/>
                <w:szCs w:val="20"/>
              </w:rPr>
              <w:t>denná</w:t>
            </w:r>
          </w:p>
        </w:tc>
      </w:tr>
    </w:tbl>
    <w:p w:rsidR="00BC022C" w:rsidRPr="00337F0E" w:rsidRDefault="00BC022C">
      <w:pPr>
        <w:pStyle w:val="Normlnywebov"/>
        <w:shd w:val="clear" w:color="auto" w:fill="FFFFFF"/>
        <w:ind w:left="40" w:right="200"/>
        <w:jc w:val="both"/>
        <w:rPr>
          <w:rFonts w:ascii="Arial" w:hAnsi="Arial" w:cs="Arial"/>
          <w:lang w:val="sk-SK"/>
        </w:rPr>
      </w:pPr>
    </w:p>
    <w:p w:rsidR="00BC022C" w:rsidRPr="00337F0E" w:rsidRDefault="00BC022C" w:rsidP="008F5AF4">
      <w:pPr>
        <w:pStyle w:val="tl2"/>
      </w:pPr>
      <w:bookmarkStart w:id="40" w:name="_Toc306822487"/>
      <w:bookmarkStart w:id="41" w:name="_Toc421267975"/>
      <w:r w:rsidRPr="00337F0E">
        <w:t>Popis školského vzdelávacieho programu</w:t>
      </w:r>
      <w:bookmarkEnd w:id="40"/>
      <w:bookmarkEnd w:id="41"/>
    </w:p>
    <w:p w:rsidR="00BC022C" w:rsidRPr="00337F0E" w:rsidRDefault="00BC022C" w:rsidP="003E0772">
      <w:pPr>
        <w:pStyle w:val="Zarkazkladnhotextu2"/>
        <w:spacing w:before="120"/>
        <w:ind w:left="0"/>
        <w:jc w:val="both"/>
        <w:rPr>
          <w:rFonts w:ascii="Arial" w:hAnsi="Arial" w:cs="Arial"/>
        </w:rPr>
      </w:pPr>
      <w:r w:rsidRPr="00337F0E">
        <w:rPr>
          <w:rFonts w:ascii="Arial" w:hAnsi="Arial" w:cs="Arial"/>
        </w:rPr>
        <w:t xml:space="preserve">Príprava v školskom vzdelávacom programe Obchodná akadémia v študijnom odbore 6317 </w:t>
      </w:r>
      <w:r w:rsidR="008936B1" w:rsidRPr="00337F0E">
        <w:rPr>
          <w:rFonts w:ascii="Arial" w:hAnsi="Arial" w:cs="Arial"/>
        </w:rPr>
        <w:t>M</w:t>
      </w:r>
      <w:r w:rsidRPr="00337F0E">
        <w:rPr>
          <w:rFonts w:ascii="Arial" w:hAnsi="Arial" w:cs="Arial"/>
        </w:rPr>
        <w:t xml:space="preserve"> obchodná akadémia zahŕňa všeobecné a odborné vzdelávanie. Za prioritné sa považuje vyučovanie cudzích jazykov, účtovníctva a využívanie informačno-komunikačných technológií.</w:t>
      </w:r>
    </w:p>
    <w:p w:rsidR="00BC022C" w:rsidRPr="00337F0E" w:rsidRDefault="00BC022C">
      <w:pPr>
        <w:pStyle w:val="Zarkazkladnhotextu2"/>
        <w:spacing w:before="240" w:after="120"/>
        <w:ind w:left="0"/>
        <w:jc w:val="both"/>
        <w:rPr>
          <w:rFonts w:ascii="Arial" w:hAnsi="Arial" w:cs="Arial"/>
        </w:rPr>
      </w:pPr>
      <w:r w:rsidRPr="00337F0E">
        <w:rPr>
          <w:rFonts w:ascii="Arial" w:hAnsi="Arial" w:cs="Arial"/>
        </w:rPr>
        <w:t>Vzdelávací program konkretizuje požiadavky ŠVP na všeobecné a odborné vzdelávanie žiakov.</w:t>
      </w:r>
    </w:p>
    <w:p w:rsidR="00BC022C" w:rsidRPr="00337F0E" w:rsidRDefault="00BC022C">
      <w:pPr>
        <w:pStyle w:val="Zarkazkladnhotextu2"/>
        <w:spacing w:after="120"/>
        <w:ind w:left="0"/>
        <w:jc w:val="both"/>
        <w:rPr>
          <w:rFonts w:ascii="Arial" w:hAnsi="Arial" w:cs="Arial"/>
        </w:rPr>
      </w:pPr>
      <w:r w:rsidRPr="00337F0E">
        <w:rPr>
          <w:rFonts w:ascii="Arial" w:hAnsi="Arial" w:cs="Arial"/>
        </w:rPr>
        <w:t>Ciele vzdelávania, ktoré sú vymedzené týmto vzdelávacím programom, smerujú do troch základných oblastí: rozvoj osobnosti žiaka, príprava pre život v občianskej spolo</w:t>
      </w:r>
      <w:r w:rsidRPr="00337F0E">
        <w:rPr>
          <w:rFonts w:ascii="Arial" w:hAnsi="Arial" w:cs="Arial"/>
        </w:rPr>
        <w:t>č</w:t>
      </w:r>
      <w:r w:rsidRPr="00337F0E">
        <w:rPr>
          <w:rFonts w:ascii="Arial" w:hAnsi="Arial" w:cs="Arial"/>
        </w:rPr>
        <w:t>nosti a príprava na pracovné uplatnenie.</w:t>
      </w:r>
    </w:p>
    <w:p w:rsidR="00BC022C" w:rsidRPr="00337F0E" w:rsidRDefault="00BC022C">
      <w:pPr>
        <w:pStyle w:val="Zarkazkladnhotextu2"/>
        <w:spacing w:after="120"/>
        <w:ind w:left="0"/>
        <w:jc w:val="both"/>
        <w:rPr>
          <w:rFonts w:ascii="Arial" w:hAnsi="Arial" w:cs="Arial"/>
        </w:rPr>
      </w:pPr>
      <w:r w:rsidRPr="00337F0E">
        <w:rPr>
          <w:rFonts w:ascii="Arial" w:hAnsi="Arial" w:cs="Arial"/>
        </w:rPr>
        <w:t>Odborné vzdelávanie v školskom vzdelávacom programe Obchodná akadémia vytvára predpoklady pre získanie kompetencií potrebných pre uplatnenie v rôznych okruhoch pracovnej činnosti v oblasti ekonomiky, obchodu, služieb, cestovného ruchu a spolo</w:t>
      </w:r>
      <w:r w:rsidRPr="00337F0E">
        <w:rPr>
          <w:rFonts w:ascii="Arial" w:hAnsi="Arial" w:cs="Arial"/>
        </w:rPr>
        <w:t>č</w:t>
      </w:r>
      <w:r w:rsidRPr="00337F0E">
        <w:rPr>
          <w:rFonts w:ascii="Arial" w:hAnsi="Arial" w:cs="Arial"/>
        </w:rPr>
        <w:t>ného stravovania, verejnej a štátnej správy a pre podnikanie.</w:t>
      </w:r>
    </w:p>
    <w:p w:rsidR="00BC022C" w:rsidRPr="00337F0E" w:rsidRDefault="00BC022C">
      <w:pPr>
        <w:pStyle w:val="Zarkazkladnhotextu2"/>
        <w:spacing w:after="120"/>
        <w:ind w:left="0"/>
        <w:jc w:val="both"/>
        <w:rPr>
          <w:rFonts w:ascii="Arial" w:hAnsi="Arial" w:cs="Arial"/>
        </w:rPr>
      </w:pPr>
      <w:r w:rsidRPr="00337F0E">
        <w:rPr>
          <w:rFonts w:ascii="Arial" w:hAnsi="Arial" w:cs="Arial"/>
        </w:rPr>
        <w:t xml:space="preserve">Dôraz je položený na prípravu absolventa so všeobecnovzdelávacím základom, s odbornými teoretickými a praktickými zručnosťami, ktoré bude vedieť aplikovať v praxi. </w:t>
      </w:r>
    </w:p>
    <w:p w:rsidR="00BC022C" w:rsidRPr="00337F0E" w:rsidRDefault="00BC022C">
      <w:pPr>
        <w:pStyle w:val="Zarkazkladnhotextu2"/>
        <w:spacing w:after="120"/>
        <w:ind w:left="0"/>
        <w:jc w:val="both"/>
        <w:rPr>
          <w:rFonts w:ascii="Arial" w:hAnsi="Arial" w:cs="Arial"/>
        </w:rPr>
      </w:pPr>
      <w:r w:rsidRPr="00337F0E">
        <w:rPr>
          <w:rFonts w:ascii="Arial" w:hAnsi="Arial" w:cs="Arial"/>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sidRPr="00337F0E">
        <w:rPr>
          <w:rFonts w:ascii="Arial" w:hAnsi="Arial" w:cs="Arial"/>
        </w:rPr>
        <w:t>autodidaktických</w:t>
      </w:r>
      <w:proofErr w:type="spellEnd"/>
      <w:r w:rsidRPr="00337F0E">
        <w:rPr>
          <w:rFonts w:ascii="Arial" w:hAnsi="Arial" w:cs="Arial"/>
        </w:rPr>
        <w:t xml:space="preserve"> metód (samostatné učenie a práca) hlavne pri riešení problémových úloh, tímovej práci a spolupráci. Uplatňujú sa metódy dialogické</w:t>
      </w:r>
      <w:r w:rsidR="001160F3" w:rsidRPr="00337F0E">
        <w:rPr>
          <w:rFonts w:ascii="Arial" w:hAnsi="Arial" w:cs="Arial"/>
        </w:rPr>
        <w:t>,</w:t>
      </w:r>
      <w:r w:rsidRPr="00337F0E">
        <w:rPr>
          <w:rFonts w:ascii="Arial" w:hAnsi="Arial" w:cs="Arial"/>
        </w:rPr>
        <w:t xml:space="preserve"> slovné</w:t>
      </w:r>
      <w:r w:rsidR="001160F3" w:rsidRPr="00337F0E">
        <w:rPr>
          <w:rFonts w:ascii="Arial" w:hAnsi="Arial" w:cs="Arial"/>
        </w:rPr>
        <w:t>,</w:t>
      </w:r>
      <w:r w:rsidRPr="00337F0E">
        <w:rPr>
          <w:rFonts w:ascii="Arial" w:hAnsi="Arial" w:cs="Arial"/>
        </w:rPr>
        <w:t xml:space="preserve"> f</w:t>
      </w:r>
      <w:r w:rsidR="001160F3" w:rsidRPr="00337F0E">
        <w:rPr>
          <w:rFonts w:ascii="Arial" w:hAnsi="Arial" w:cs="Arial"/>
        </w:rPr>
        <w:t>ormou účelovo zameranej disk</w:t>
      </w:r>
      <w:r w:rsidR="001160F3" w:rsidRPr="00337F0E">
        <w:rPr>
          <w:rFonts w:ascii="Arial" w:hAnsi="Arial" w:cs="Arial"/>
        </w:rPr>
        <w:t>u</w:t>
      </w:r>
      <w:r w:rsidR="001160F3" w:rsidRPr="00337F0E">
        <w:rPr>
          <w:rFonts w:ascii="Arial" w:hAnsi="Arial" w:cs="Arial"/>
        </w:rPr>
        <w:t>sie</w:t>
      </w:r>
      <w:r w:rsidRPr="00337F0E">
        <w:rPr>
          <w:rFonts w:ascii="Arial" w:hAnsi="Arial" w:cs="Arial"/>
        </w:rPr>
        <w:t xml:space="preserve"> alebo </w:t>
      </w:r>
      <w:proofErr w:type="spellStart"/>
      <w:r w:rsidRPr="00337F0E">
        <w:rPr>
          <w:rFonts w:ascii="Arial" w:hAnsi="Arial" w:cs="Arial"/>
        </w:rPr>
        <w:t>brainstormingu</w:t>
      </w:r>
      <w:proofErr w:type="spellEnd"/>
      <w:r w:rsidRPr="00337F0E">
        <w:rPr>
          <w:rFonts w:ascii="Arial" w:hAnsi="Arial" w:cs="Arial"/>
        </w:rPr>
        <w:t>, ktoré naučia žiakov komunikovať s druhými ľuďmi na báze ľudskej slušnosti a ohľaduplnosti. Poskytujú žiakom priestor na vytvorenie si vlastného názoru založeného na osobnom úsudku. Vedú žiakov k odmietaniu populistických pra</w:t>
      </w:r>
      <w:r w:rsidRPr="00337F0E">
        <w:rPr>
          <w:rFonts w:ascii="Arial" w:hAnsi="Arial" w:cs="Arial"/>
        </w:rPr>
        <w:t>k</w:t>
      </w:r>
      <w:r w:rsidRPr="00337F0E">
        <w:rPr>
          <w:rFonts w:ascii="Arial" w:hAnsi="Arial" w:cs="Arial"/>
        </w:rPr>
        <w:t xml:space="preserve">tík a extrémistických názorov. Učia ich chápať zložitosť medziľudských vzťahov a nevyhnutnosť tolerancie. </w:t>
      </w:r>
    </w:p>
    <w:p w:rsidR="00BC022C" w:rsidRPr="00337F0E" w:rsidRDefault="00BC022C">
      <w:pPr>
        <w:pStyle w:val="Zarkazkladnhotextu2"/>
        <w:spacing w:after="120"/>
        <w:ind w:left="0"/>
        <w:jc w:val="both"/>
        <w:rPr>
          <w:rFonts w:ascii="Arial" w:hAnsi="Arial" w:cs="Arial"/>
        </w:rPr>
      </w:pPr>
      <w:r w:rsidRPr="00337F0E">
        <w:rPr>
          <w:rFonts w:ascii="Arial" w:hAnsi="Arial" w:cs="Arial"/>
        </w:rPr>
        <w:t xml:space="preserve">Škola kladie veľký dôraz na motivačné činitele – zaraďovanie hier, súťaží, simulačných a situačných metód, riešenie konfliktových situácií, verejné prezentácie prác a pod. Uplatňované metódy budú konkretizované na úrovni učebných osnov jednotlivých </w:t>
      </w:r>
      <w:r w:rsidRPr="00337F0E">
        <w:rPr>
          <w:rFonts w:ascii="Arial" w:hAnsi="Arial" w:cs="Arial"/>
        </w:rPr>
        <w:lastRenderedPageBreak/>
        <w:t>predmetov. Metodické prístupy sú priebežne vyhodnocované a modifikované podľa p</w:t>
      </w:r>
      <w:r w:rsidRPr="00337F0E">
        <w:rPr>
          <w:rFonts w:ascii="Arial" w:hAnsi="Arial" w:cs="Arial"/>
        </w:rPr>
        <w:t>o</w:t>
      </w:r>
      <w:r w:rsidRPr="00337F0E">
        <w:rPr>
          <w:rFonts w:ascii="Arial" w:hAnsi="Arial" w:cs="Arial"/>
        </w:rPr>
        <w:t xml:space="preserve">trieb a na základe skúseností vyučujúcich učiteľov.  </w:t>
      </w:r>
    </w:p>
    <w:p w:rsidR="00BC022C" w:rsidRPr="00337F0E" w:rsidRDefault="00BC022C">
      <w:pPr>
        <w:pStyle w:val="Zarkazkladnhotextu2"/>
        <w:spacing w:after="120"/>
        <w:ind w:left="0"/>
        <w:jc w:val="both"/>
        <w:rPr>
          <w:rFonts w:ascii="Arial" w:hAnsi="Arial" w:cs="Arial"/>
        </w:rPr>
      </w:pPr>
      <w:r w:rsidRPr="00337F0E">
        <w:rPr>
          <w:rFonts w:ascii="Arial" w:hAnsi="Arial" w:cs="Arial"/>
        </w:rPr>
        <w:t>Školský vzdelávací program vedie k získaniu širšieho rozsahu kompetencií, ktoré umožnia absolventom hľadať a nachádzať zamestnanie v širšej oblasti trhu práce, doma aj v zahraničí a   umožní im ďalšie štúdium na vysokých školách.</w:t>
      </w:r>
    </w:p>
    <w:p w:rsidR="00BC022C" w:rsidRPr="00337F0E" w:rsidRDefault="00BC022C">
      <w:pPr>
        <w:pStyle w:val="Zarkazkladnhotextu2"/>
        <w:spacing w:after="120"/>
        <w:ind w:left="0"/>
        <w:jc w:val="both"/>
        <w:rPr>
          <w:rFonts w:ascii="Arial" w:hAnsi="Arial" w:cs="Arial"/>
        </w:rPr>
      </w:pPr>
      <w:r w:rsidRPr="00337F0E">
        <w:rPr>
          <w:rFonts w:ascii="Arial" w:hAnsi="Arial" w:cs="Arial"/>
        </w:rPr>
        <w:t xml:space="preserve">Cieľom všeobecného vzdelávania je rozšíriť všeobecné vedomosti žiakov zo základnej školy, ich osobnostné a sociálne kvality a pripraviť ich tak, aby boli schopní samostatne rozhodovať o svojej profesijnej kariére, orientovať sa a uplatniť na trhu práce i v súkromnom a občianskom živote, ďalej sa vzdelávať a sebarealizovať.    </w:t>
      </w:r>
    </w:p>
    <w:p w:rsidR="00BC022C" w:rsidRPr="00337F0E" w:rsidRDefault="00BC022C">
      <w:pPr>
        <w:pStyle w:val="Zarkazkladnhotextu2"/>
        <w:spacing w:after="120"/>
        <w:ind w:left="0"/>
        <w:jc w:val="both"/>
        <w:rPr>
          <w:rFonts w:ascii="Arial" w:hAnsi="Arial" w:cs="Arial"/>
        </w:rPr>
      </w:pPr>
      <w:r w:rsidRPr="00337F0E">
        <w:rPr>
          <w:rFonts w:ascii="Arial" w:hAnsi="Arial" w:cs="Arial"/>
        </w:rPr>
        <w:t xml:space="preserve">Táto oblasť vzdelávania je zameraná </w:t>
      </w:r>
      <w:r w:rsidR="00534F8E" w:rsidRPr="00337F0E">
        <w:rPr>
          <w:rFonts w:ascii="Arial" w:hAnsi="Arial" w:cs="Arial"/>
        </w:rPr>
        <w:t xml:space="preserve">na </w:t>
      </w:r>
      <w:r w:rsidRPr="00337F0E">
        <w:rPr>
          <w:rFonts w:ascii="Arial" w:hAnsi="Arial" w:cs="Arial"/>
        </w:rPr>
        <w:t>používanie odbornej terminológie tak v slovenskom ako aj v cudzom jazyku, ďalej na prezentáciu profesionálnej hrdosti, na zvolenie správneho prístupu k zákazníkovi, k využívaniu ekologických technológií a tiež na zdokonaľovanie v informačných systémoch. Vzdelávací program poskytuje základné princípy etickej a náboženskej výchovy a základné vedomosti o vývoji ľudskej spolo</w:t>
      </w:r>
      <w:r w:rsidRPr="00337F0E">
        <w:rPr>
          <w:rFonts w:ascii="Arial" w:hAnsi="Arial" w:cs="Arial"/>
        </w:rPr>
        <w:t>č</w:t>
      </w:r>
      <w:r w:rsidRPr="00337F0E">
        <w:rPr>
          <w:rFonts w:ascii="Arial" w:hAnsi="Arial" w:cs="Arial"/>
        </w:rPr>
        <w:t>nosti.</w:t>
      </w:r>
    </w:p>
    <w:p w:rsidR="00BC022C" w:rsidRPr="00337F0E" w:rsidRDefault="00BC022C">
      <w:pPr>
        <w:pStyle w:val="Zarkazkladnhotextu2"/>
        <w:spacing w:after="120"/>
        <w:ind w:left="0"/>
        <w:jc w:val="both"/>
        <w:rPr>
          <w:rFonts w:ascii="Arial" w:hAnsi="Arial" w:cs="Arial"/>
        </w:rPr>
      </w:pPr>
      <w:r w:rsidRPr="00337F0E">
        <w:rPr>
          <w:rFonts w:ascii="Arial" w:hAnsi="Arial" w:cs="Arial"/>
        </w:rPr>
        <w:t xml:space="preserve">Vzdelávacie oblasti </w:t>
      </w:r>
      <w:r w:rsidR="00534F8E" w:rsidRPr="00337F0E">
        <w:rPr>
          <w:rFonts w:ascii="Arial" w:hAnsi="Arial" w:cs="Arial"/>
        </w:rPr>
        <w:t xml:space="preserve">z </w:t>
      </w:r>
      <w:r w:rsidRPr="00337F0E">
        <w:rPr>
          <w:rFonts w:ascii="Arial" w:hAnsi="Arial" w:cs="Arial"/>
        </w:rPr>
        <w:t xml:space="preserve">odbornej zložky vzdelávania v školskom vzdelávacom programe vymedzujú učivo pre študijný odbor 6317 </w:t>
      </w:r>
      <w:r w:rsidR="008936B1" w:rsidRPr="00337F0E">
        <w:rPr>
          <w:rFonts w:ascii="Arial" w:hAnsi="Arial" w:cs="Arial"/>
        </w:rPr>
        <w:t>M</w:t>
      </w:r>
      <w:r w:rsidRPr="00337F0E">
        <w:rPr>
          <w:rFonts w:ascii="Arial" w:hAnsi="Arial" w:cs="Arial"/>
        </w:rPr>
        <w:t xml:space="preserve"> obchodná akadémia. Sú zvolené tak, aby tvorili ucelený súbor, ktorý vytvára predpoklady  pre kvalitnú prípravu absolventov.</w:t>
      </w:r>
    </w:p>
    <w:p w:rsidR="00BC022C" w:rsidRPr="00337F0E" w:rsidRDefault="00BC022C">
      <w:pPr>
        <w:pStyle w:val="Zarkazkladnhotextu2"/>
        <w:spacing w:after="120"/>
        <w:ind w:left="0"/>
        <w:jc w:val="both"/>
        <w:rPr>
          <w:rFonts w:ascii="Arial" w:hAnsi="Arial" w:cs="Arial"/>
        </w:rPr>
      </w:pPr>
      <w:r w:rsidRPr="00337F0E">
        <w:rPr>
          <w:rFonts w:ascii="Arial" w:hAnsi="Arial" w:cs="Arial"/>
        </w:rPr>
        <w:t>Vzdelávacia oblasť teoretické vzdelávanie vedie žiakov k získaniu základných pozna</w:t>
      </w:r>
      <w:r w:rsidRPr="00337F0E">
        <w:rPr>
          <w:rFonts w:ascii="Arial" w:hAnsi="Arial" w:cs="Arial"/>
        </w:rPr>
        <w:t>t</w:t>
      </w:r>
      <w:r w:rsidRPr="00337F0E">
        <w:rPr>
          <w:rFonts w:ascii="Arial" w:hAnsi="Arial" w:cs="Arial"/>
        </w:rPr>
        <w:t>kov z makroekonómie a mikroekonómie, k porozumeniu vzťahov v trhovej ekonomike, podnikových činností, účtovníctva a pracovnoprávnych vzťahov. Poskytuje žiakom p</w:t>
      </w:r>
      <w:r w:rsidRPr="00337F0E">
        <w:rPr>
          <w:rFonts w:ascii="Arial" w:hAnsi="Arial" w:cs="Arial"/>
        </w:rPr>
        <w:t>o</w:t>
      </w:r>
      <w:r w:rsidRPr="00337F0E">
        <w:rPr>
          <w:rFonts w:ascii="Arial" w:hAnsi="Arial" w:cs="Arial"/>
        </w:rPr>
        <w:t>trebné vedomosti zo základov  podnikania a manažmentu, pripravuje ich aktívne rozh</w:t>
      </w:r>
      <w:r w:rsidRPr="00337F0E">
        <w:rPr>
          <w:rFonts w:ascii="Arial" w:hAnsi="Arial" w:cs="Arial"/>
        </w:rPr>
        <w:t>o</w:t>
      </w:r>
      <w:r w:rsidRPr="00337F0E">
        <w:rPr>
          <w:rFonts w:ascii="Arial" w:hAnsi="Arial" w:cs="Arial"/>
        </w:rPr>
        <w:t>dovať o svojej profesijnej kariére a uplatniť sa na trhu práce, myslieť a konať ekonomi</w:t>
      </w:r>
      <w:r w:rsidRPr="00337F0E">
        <w:rPr>
          <w:rFonts w:ascii="Arial" w:hAnsi="Arial" w:cs="Arial"/>
        </w:rPr>
        <w:t>c</w:t>
      </w:r>
      <w:r w:rsidRPr="00337F0E">
        <w:rPr>
          <w:rFonts w:ascii="Arial" w:hAnsi="Arial" w:cs="Arial"/>
        </w:rPr>
        <w:t>ky a ekologicky, prispievať k dosahovaniu vyššej kvality svojej práce, služieb a výrobkov, dbať na bezpečnosť a ochranu zdravia pri práci. Umožní žiakom získať v</w:t>
      </w:r>
      <w:r w:rsidRPr="00337F0E">
        <w:rPr>
          <w:rFonts w:ascii="Arial" w:hAnsi="Arial" w:cs="Arial"/>
        </w:rPr>
        <w:t>e</w:t>
      </w:r>
      <w:r w:rsidRPr="00337F0E">
        <w:rPr>
          <w:rFonts w:ascii="Arial" w:hAnsi="Arial" w:cs="Arial"/>
        </w:rPr>
        <w:t xml:space="preserve">domosti z umenia rokovať s ľuďmi, vedieť s nimi nadviazať kontakt a správne s nimi komunikovať. </w:t>
      </w:r>
    </w:p>
    <w:p w:rsidR="00BC022C" w:rsidRPr="00337F0E" w:rsidRDefault="00BC022C">
      <w:pPr>
        <w:pStyle w:val="Zarkazkladnhotextu2"/>
        <w:spacing w:after="120"/>
        <w:ind w:left="0"/>
        <w:jc w:val="both"/>
        <w:rPr>
          <w:rFonts w:ascii="Arial" w:hAnsi="Arial" w:cs="Arial"/>
        </w:rPr>
      </w:pPr>
      <w:r w:rsidRPr="00337F0E">
        <w:rPr>
          <w:rFonts w:ascii="Arial" w:hAnsi="Arial" w:cs="Arial"/>
        </w:rPr>
        <w:t>Vo vzdelávacej oblasti praktická príprava si žiaci osvojujú zručnosti a pracovné návyky potrebné pre výkon pracovných činností v oblasti ekonomiky, obchodu, služieb, cesto</w:t>
      </w:r>
      <w:r w:rsidRPr="00337F0E">
        <w:rPr>
          <w:rFonts w:ascii="Arial" w:hAnsi="Arial" w:cs="Arial"/>
        </w:rPr>
        <w:t>v</w:t>
      </w:r>
      <w:r w:rsidRPr="00337F0E">
        <w:rPr>
          <w:rFonts w:ascii="Arial" w:hAnsi="Arial" w:cs="Arial"/>
        </w:rPr>
        <w:t>ného ruchu a spoločného stravovania, verejnej a štátnej správy a pre podnikanie.</w:t>
      </w:r>
    </w:p>
    <w:p w:rsidR="00BC022C" w:rsidRPr="00337F0E" w:rsidRDefault="00BC022C">
      <w:pPr>
        <w:pStyle w:val="Zarkazkladnhotextu2"/>
        <w:spacing w:after="120"/>
        <w:ind w:left="0"/>
        <w:jc w:val="both"/>
        <w:rPr>
          <w:rFonts w:ascii="Arial" w:hAnsi="Arial" w:cs="Arial"/>
        </w:rPr>
      </w:pPr>
      <w:r w:rsidRPr="00337F0E">
        <w:rPr>
          <w:rFonts w:ascii="Arial" w:hAnsi="Arial" w:cs="Arial"/>
        </w:rPr>
        <w:t>Školský vzdelávací program je určený aj pre žiakov so špeciálnymi výchovno-vzdelávacími potrebami, okrem žiakov s </w:t>
      </w:r>
      <w:proofErr w:type="spellStart"/>
      <w:r w:rsidRPr="00337F0E">
        <w:rPr>
          <w:rFonts w:ascii="Arial" w:hAnsi="Arial" w:cs="Arial"/>
        </w:rPr>
        <w:t>diskalkuliou</w:t>
      </w:r>
      <w:proofErr w:type="spellEnd"/>
      <w:r w:rsidRPr="00337F0E">
        <w:rPr>
          <w:rFonts w:ascii="Arial" w:hAnsi="Arial" w:cs="Arial"/>
        </w:rPr>
        <w:t>. V prípade talentovaných žiakov sa vyučovanie môže organizovať formou individuálnych učebných plánov, ktoré sa vypr</w:t>
      </w:r>
      <w:r w:rsidRPr="00337F0E">
        <w:rPr>
          <w:rFonts w:ascii="Arial" w:hAnsi="Arial" w:cs="Arial"/>
        </w:rPr>
        <w:t>a</w:t>
      </w:r>
      <w:r w:rsidRPr="00337F0E">
        <w:rPr>
          <w:rFonts w:ascii="Arial" w:hAnsi="Arial" w:cs="Arial"/>
        </w:rPr>
        <w:t>cujú podľa reálnej situácie.</w:t>
      </w:r>
    </w:p>
    <w:p w:rsidR="00BC022C" w:rsidRPr="00337F0E" w:rsidRDefault="00BC022C">
      <w:pPr>
        <w:pStyle w:val="Zarkazkladnhotextu2"/>
        <w:spacing w:after="120"/>
        <w:ind w:left="0"/>
        <w:jc w:val="both"/>
        <w:rPr>
          <w:rFonts w:ascii="Arial" w:hAnsi="Arial" w:cs="Arial"/>
        </w:rPr>
      </w:pPr>
      <w:r w:rsidRPr="00337F0E">
        <w:rPr>
          <w:rFonts w:ascii="Arial" w:hAnsi="Arial" w:cs="Arial"/>
        </w:rPr>
        <w:t>Žiaci svoje odborné vedomosti a zručnosti prezentujú na mnohých akciách spoloče</w:t>
      </w:r>
      <w:r w:rsidRPr="00337F0E">
        <w:rPr>
          <w:rFonts w:ascii="Arial" w:hAnsi="Arial" w:cs="Arial"/>
        </w:rPr>
        <w:t>n</w:t>
      </w:r>
      <w:r w:rsidRPr="00337F0E">
        <w:rPr>
          <w:rFonts w:ascii="Arial" w:hAnsi="Arial" w:cs="Arial"/>
        </w:rPr>
        <w:t>ského a kultúrneho života, ktoré súvisia i s mimoškolskou činnosťou školy.  Žiaci sa pr</w:t>
      </w:r>
      <w:r w:rsidRPr="00337F0E">
        <w:rPr>
          <w:rFonts w:ascii="Arial" w:hAnsi="Arial" w:cs="Arial"/>
        </w:rPr>
        <w:t>a</w:t>
      </w:r>
      <w:r w:rsidRPr="00337F0E">
        <w:rPr>
          <w:rFonts w:ascii="Arial" w:hAnsi="Arial" w:cs="Arial"/>
        </w:rPr>
        <w:t>videlne zúčastňujú veľtrhov cvičných firiem, veľtrhov firiem aplikovanej ekonómie, Oly</w:t>
      </w:r>
      <w:r w:rsidRPr="00337F0E">
        <w:rPr>
          <w:rFonts w:ascii="Arial" w:hAnsi="Arial" w:cs="Arial"/>
        </w:rPr>
        <w:t>m</w:t>
      </w:r>
      <w:r w:rsidRPr="00337F0E">
        <w:rPr>
          <w:rFonts w:ascii="Arial" w:hAnsi="Arial" w:cs="Arial"/>
        </w:rPr>
        <w:t>piády mladý účtovník, Stredošk</w:t>
      </w:r>
      <w:r w:rsidR="002F7279">
        <w:rPr>
          <w:rFonts w:ascii="Arial" w:hAnsi="Arial" w:cs="Arial"/>
        </w:rPr>
        <w:t>olskej odbornej činnosti, súťaží Spracovanie informácií na PC</w:t>
      </w:r>
      <w:r w:rsidRPr="00337F0E">
        <w:rPr>
          <w:rFonts w:ascii="Arial" w:hAnsi="Arial" w:cs="Arial"/>
        </w:rPr>
        <w:t>,</w:t>
      </w:r>
      <w:r w:rsidR="002F7279">
        <w:rPr>
          <w:rFonts w:ascii="Arial" w:hAnsi="Arial" w:cs="Arial"/>
        </w:rPr>
        <w:t xml:space="preserve"> v matematickej</w:t>
      </w:r>
      <w:r w:rsidRPr="00337F0E">
        <w:rPr>
          <w:rFonts w:ascii="Arial" w:hAnsi="Arial" w:cs="Arial"/>
        </w:rPr>
        <w:t xml:space="preserve"> </w:t>
      </w:r>
      <w:r w:rsidR="002F7279">
        <w:rPr>
          <w:rFonts w:ascii="Arial" w:hAnsi="Arial" w:cs="Arial"/>
        </w:rPr>
        <w:t>súťaži Klokan</w:t>
      </w:r>
      <w:r w:rsidRPr="00337F0E">
        <w:rPr>
          <w:rFonts w:ascii="Arial" w:hAnsi="Arial" w:cs="Arial"/>
        </w:rPr>
        <w:t>, Olympiády ľudských práv, literárnych a recita</w:t>
      </w:r>
      <w:r w:rsidRPr="00337F0E">
        <w:rPr>
          <w:rFonts w:ascii="Arial" w:hAnsi="Arial" w:cs="Arial"/>
        </w:rPr>
        <w:t>č</w:t>
      </w:r>
      <w:r w:rsidRPr="00337F0E">
        <w:rPr>
          <w:rFonts w:ascii="Arial" w:hAnsi="Arial" w:cs="Arial"/>
        </w:rPr>
        <w:t>ných súťaží, cudzojazyčných súťaží, športových súťaží.</w:t>
      </w:r>
    </w:p>
    <w:p w:rsidR="00BC022C" w:rsidRPr="00337F0E" w:rsidRDefault="00BC022C">
      <w:pPr>
        <w:pStyle w:val="Zarkazkladnhotextu2"/>
        <w:spacing w:after="120"/>
        <w:ind w:left="0"/>
        <w:jc w:val="both"/>
        <w:rPr>
          <w:rFonts w:ascii="Arial" w:hAnsi="Arial" w:cs="Arial"/>
        </w:rPr>
      </w:pPr>
      <w:r w:rsidRPr="00337F0E">
        <w:rPr>
          <w:rFonts w:ascii="Arial" w:hAnsi="Arial" w:cs="Arial"/>
        </w:rPr>
        <w:t>Množstvo záujmových krúžkov /jazykových, vzdelávacích a športových/ ponúka žiakom možnosti zmysluplne využívať voľný čas.</w:t>
      </w:r>
    </w:p>
    <w:p w:rsidR="00BC022C" w:rsidRPr="00337F0E" w:rsidRDefault="00BC022C">
      <w:pPr>
        <w:pStyle w:val="Zarkazkladnhotextu2"/>
        <w:spacing w:after="120"/>
        <w:ind w:left="0"/>
        <w:jc w:val="both"/>
        <w:rPr>
          <w:rFonts w:ascii="Arial" w:hAnsi="Arial" w:cs="Arial"/>
        </w:rPr>
      </w:pPr>
      <w:r w:rsidRPr="00337F0E">
        <w:rPr>
          <w:rFonts w:ascii="Arial" w:hAnsi="Arial" w:cs="Arial"/>
        </w:rPr>
        <w:t>Klasifikácia prebieha podľa klasifikačného poriadku. Výsledky žiakov sa hodnotia pri</w:t>
      </w:r>
      <w:r w:rsidRPr="00337F0E">
        <w:rPr>
          <w:rFonts w:ascii="Arial" w:hAnsi="Arial" w:cs="Arial"/>
        </w:rPr>
        <w:t>e</w:t>
      </w:r>
      <w:r w:rsidRPr="00337F0E">
        <w:rPr>
          <w:rFonts w:ascii="Arial" w:hAnsi="Arial" w:cs="Arial"/>
        </w:rPr>
        <w:t>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w:t>
      </w:r>
      <w:r w:rsidRPr="00337F0E">
        <w:rPr>
          <w:rFonts w:ascii="Arial" w:hAnsi="Arial" w:cs="Arial"/>
        </w:rPr>
        <w:t>a</w:t>
      </w:r>
      <w:r w:rsidRPr="00337F0E">
        <w:rPr>
          <w:rFonts w:ascii="Arial" w:hAnsi="Arial" w:cs="Arial"/>
        </w:rPr>
        <w:lastRenderedPageBreak/>
        <w:t>gogicko-psychologi</w:t>
      </w:r>
      <w:r w:rsidR="00B80B21">
        <w:rPr>
          <w:rFonts w:ascii="Arial" w:hAnsi="Arial" w:cs="Arial"/>
        </w:rPr>
        <w:t>c</w:t>
      </w:r>
      <w:r w:rsidRPr="00337F0E">
        <w:rPr>
          <w:rFonts w:ascii="Arial" w:hAnsi="Arial" w:cs="Arial"/>
        </w:rPr>
        <w:t>kých poradní, rozhovormi so žiakom, jeho rodičmi. Pri hodnotení sa využívajú kritériá hodnotenia na zabezpečenie jeho objektivity. Žiaci sú s hodnotením oboznámení.  Pri polročnej  a koncoročnej klasifikáci</w:t>
      </w:r>
      <w:r w:rsidR="00094FE2" w:rsidRPr="00337F0E">
        <w:rPr>
          <w:rFonts w:ascii="Arial" w:hAnsi="Arial" w:cs="Arial"/>
        </w:rPr>
        <w:t>i</w:t>
      </w:r>
      <w:r w:rsidRPr="00337F0E">
        <w:rPr>
          <w:rFonts w:ascii="Arial" w:hAnsi="Arial" w:cs="Arial"/>
        </w:rPr>
        <w:t xml:space="preserve"> sa uplatňuje známka zo spolupr</w:t>
      </w:r>
      <w:r w:rsidRPr="00337F0E">
        <w:rPr>
          <w:rFonts w:ascii="Arial" w:hAnsi="Arial" w:cs="Arial"/>
        </w:rPr>
        <w:t>á</w:t>
      </w:r>
      <w:r w:rsidRPr="00337F0E">
        <w:rPr>
          <w:rFonts w:ascii="Arial" w:hAnsi="Arial" w:cs="Arial"/>
        </w:rPr>
        <w:t>ce, ktorá vyjadruj</w:t>
      </w:r>
      <w:r w:rsidR="00094FE2" w:rsidRPr="00337F0E">
        <w:rPr>
          <w:rFonts w:ascii="Arial" w:hAnsi="Arial" w:cs="Arial"/>
        </w:rPr>
        <w:t>e vzťah žiaka k danému predmetu</w:t>
      </w:r>
      <w:r w:rsidRPr="00337F0E">
        <w:rPr>
          <w:rFonts w:ascii="Arial" w:hAnsi="Arial" w:cs="Arial"/>
        </w:rPr>
        <w:t xml:space="preserve"> tým</w:t>
      </w:r>
      <w:r w:rsidR="00B80B21">
        <w:rPr>
          <w:rFonts w:ascii="Arial" w:hAnsi="Arial" w:cs="Arial"/>
        </w:rPr>
        <w:t>,</w:t>
      </w:r>
      <w:r w:rsidRPr="00337F0E">
        <w:rPr>
          <w:rFonts w:ascii="Arial" w:hAnsi="Arial" w:cs="Arial"/>
        </w:rPr>
        <w:t xml:space="preserve"> že zahŕňa úroveň jeho prípravy na vyučovanie, aktivitu, spoluprácu na vyučovacích hod</w:t>
      </w:r>
      <w:r w:rsidR="00B80B21">
        <w:rPr>
          <w:rFonts w:ascii="Arial" w:hAnsi="Arial" w:cs="Arial"/>
        </w:rPr>
        <w:t>inách s učiteľmi a spolužiakmi.</w:t>
      </w:r>
    </w:p>
    <w:p w:rsidR="0058370F" w:rsidRPr="00337F0E" w:rsidRDefault="00BC022C" w:rsidP="008F5AF4">
      <w:pPr>
        <w:pStyle w:val="tl2"/>
      </w:pPr>
      <w:r w:rsidRPr="00337F0E">
        <w:br w:type="page"/>
      </w:r>
      <w:bookmarkStart w:id="42" w:name="_Toc306822488"/>
      <w:bookmarkStart w:id="43" w:name="_Toc421267976"/>
      <w:r w:rsidR="0058370F" w:rsidRPr="00337F0E">
        <w:lastRenderedPageBreak/>
        <w:t>Základné údaje o štúdiu</w:t>
      </w:r>
      <w:bookmarkEnd w:id="42"/>
      <w:bookmarkEnd w:id="43"/>
    </w:p>
    <w:p w:rsidR="00BC022C" w:rsidRPr="00337F0E" w:rsidRDefault="00BC022C">
      <w:pPr>
        <w:pStyle w:val="Zarkazkladnhotextu2"/>
        <w:spacing w:after="120"/>
        <w:ind w:left="0"/>
        <w:jc w:val="both"/>
        <w:rPr>
          <w:rFonts w:ascii="Arial" w:hAnsi="Arial" w:cs="Arial"/>
        </w:rPr>
      </w:pPr>
    </w:p>
    <w:p w:rsidR="00BC022C" w:rsidRPr="00337F0E" w:rsidRDefault="00BC022C">
      <w:pPr>
        <w:pStyle w:val="Hlavika"/>
        <w:tabs>
          <w:tab w:val="clear" w:pos="4536"/>
          <w:tab w:val="clear" w:pos="9072"/>
        </w:tabs>
        <w:rPr>
          <w:rFonts w:ascii="Arial" w:hAnsi="Arial" w:cs="Arial"/>
          <w:lang w:eastAsia="cs-CZ"/>
        </w:rPr>
      </w:pPr>
      <w:r w:rsidRPr="00337F0E">
        <w:rPr>
          <w:rFonts w:ascii="Arial" w:hAnsi="Arial" w:cs="Arial"/>
          <w:lang w:eastAsia="cs-CZ"/>
        </w:rPr>
        <w:t xml:space="preserve">Kód a názov študijného odboru: 6317 </w:t>
      </w:r>
      <w:r w:rsidR="008936B1" w:rsidRPr="00337F0E">
        <w:rPr>
          <w:rFonts w:ascii="Arial" w:hAnsi="Arial" w:cs="Arial"/>
          <w:lang w:eastAsia="cs-CZ"/>
        </w:rPr>
        <w:t>M</w:t>
      </w:r>
      <w:r w:rsidRPr="00337F0E">
        <w:rPr>
          <w:rFonts w:ascii="Arial" w:hAnsi="Arial" w:cs="Arial"/>
          <w:lang w:eastAsia="cs-CZ"/>
        </w:rPr>
        <w:t xml:space="preserve"> obchodná akadémia</w:t>
      </w:r>
    </w:p>
    <w:p w:rsidR="00BC022C" w:rsidRPr="00337F0E" w:rsidRDefault="00BC022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5720"/>
      </w:tblGrid>
      <w:tr w:rsidR="00BC022C" w:rsidRPr="00337F0E">
        <w:trPr>
          <w:trHeight w:val="500"/>
        </w:trPr>
        <w:tc>
          <w:tcPr>
            <w:tcW w:w="3420" w:type="dxa"/>
            <w:shd w:val="clear" w:color="auto" w:fill="CCFFCC"/>
            <w:vAlign w:val="center"/>
          </w:tcPr>
          <w:p w:rsidR="00BC022C" w:rsidRPr="00337F0E" w:rsidRDefault="00BC022C">
            <w:pPr>
              <w:tabs>
                <w:tab w:val="num" w:pos="720"/>
              </w:tabs>
              <w:rPr>
                <w:rFonts w:ascii="Arial" w:hAnsi="Arial" w:cs="Arial"/>
                <w:b/>
                <w:bCs/>
                <w:snapToGrid w:val="0"/>
                <w:color w:val="0000FF"/>
              </w:rPr>
            </w:pPr>
            <w:r w:rsidRPr="00337F0E">
              <w:rPr>
                <w:rFonts w:ascii="Arial" w:hAnsi="Arial" w:cs="Arial"/>
                <w:b/>
                <w:bCs/>
                <w:snapToGrid w:val="0"/>
              </w:rPr>
              <w:t>Dĺžka štúdia:</w:t>
            </w:r>
          </w:p>
        </w:tc>
        <w:tc>
          <w:tcPr>
            <w:tcW w:w="5720" w:type="dxa"/>
            <w:vAlign w:val="center"/>
          </w:tcPr>
          <w:p w:rsidR="00BC022C" w:rsidRPr="00337F0E" w:rsidRDefault="00BC022C">
            <w:pPr>
              <w:tabs>
                <w:tab w:val="num" w:pos="720"/>
              </w:tabs>
              <w:rPr>
                <w:rFonts w:ascii="Arial" w:hAnsi="Arial" w:cs="Arial"/>
                <w:bCs/>
                <w:snapToGrid w:val="0"/>
                <w:color w:val="000000"/>
              </w:rPr>
            </w:pPr>
            <w:r w:rsidRPr="00337F0E">
              <w:rPr>
                <w:rFonts w:ascii="Arial" w:hAnsi="Arial" w:cs="Arial"/>
                <w:bCs/>
                <w:snapToGrid w:val="0"/>
                <w:color w:val="000000"/>
              </w:rPr>
              <w:t>4 roky</w:t>
            </w:r>
          </w:p>
        </w:tc>
      </w:tr>
      <w:tr w:rsidR="00BC022C" w:rsidRPr="00337F0E">
        <w:trPr>
          <w:trHeight w:val="568"/>
        </w:trPr>
        <w:tc>
          <w:tcPr>
            <w:tcW w:w="3420" w:type="dxa"/>
            <w:shd w:val="clear" w:color="auto" w:fill="CCFFCC"/>
            <w:vAlign w:val="center"/>
          </w:tcPr>
          <w:p w:rsidR="00BC022C" w:rsidRPr="00337F0E" w:rsidRDefault="00BC022C">
            <w:pPr>
              <w:pStyle w:val="Zarkazkladnhotextu2"/>
              <w:tabs>
                <w:tab w:val="num" w:pos="1188"/>
                <w:tab w:val="num" w:pos="1548"/>
              </w:tabs>
              <w:ind w:left="0"/>
              <w:rPr>
                <w:snapToGrid w:val="0"/>
              </w:rPr>
            </w:pPr>
            <w:r w:rsidRPr="00337F0E">
              <w:rPr>
                <w:rFonts w:ascii="Arial" w:hAnsi="Arial" w:cs="Arial"/>
                <w:b/>
                <w:bCs/>
                <w:lang w:eastAsia="cs-CZ"/>
              </w:rPr>
              <w:t>Forma štúdia:</w:t>
            </w:r>
          </w:p>
        </w:tc>
        <w:tc>
          <w:tcPr>
            <w:tcW w:w="5720" w:type="dxa"/>
            <w:vAlign w:val="center"/>
          </w:tcPr>
          <w:p w:rsidR="00BC022C" w:rsidRPr="00337F0E" w:rsidRDefault="004D1DFA">
            <w:pPr>
              <w:pStyle w:val="Hlavika"/>
              <w:tabs>
                <w:tab w:val="clear" w:pos="4536"/>
                <w:tab w:val="clear" w:pos="9072"/>
                <w:tab w:val="num" w:pos="720"/>
              </w:tabs>
              <w:rPr>
                <w:rFonts w:ascii="Arial" w:hAnsi="Arial" w:cs="Arial"/>
                <w:iCs/>
              </w:rPr>
            </w:pPr>
            <w:r>
              <w:rPr>
                <w:rFonts w:ascii="Arial" w:hAnsi="Arial" w:cs="Arial"/>
                <w:iCs/>
              </w:rPr>
              <w:t>Denné štúdium pre absolventov základnej školy.</w:t>
            </w:r>
          </w:p>
        </w:tc>
      </w:tr>
      <w:tr w:rsidR="00BC022C" w:rsidRPr="00337F0E">
        <w:trPr>
          <w:trHeight w:val="1308"/>
        </w:trPr>
        <w:tc>
          <w:tcPr>
            <w:tcW w:w="3420" w:type="dxa"/>
            <w:shd w:val="clear" w:color="auto" w:fill="CCFFCC"/>
            <w:vAlign w:val="center"/>
          </w:tcPr>
          <w:p w:rsidR="00BC022C" w:rsidRPr="00337F0E" w:rsidRDefault="00BC022C">
            <w:pPr>
              <w:tabs>
                <w:tab w:val="num" w:pos="720"/>
              </w:tabs>
              <w:rPr>
                <w:rFonts w:ascii="Arial" w:hAnsi="Arial" w:cs="Arial"/>
                <w:b/>
                <w:bCs/>
                <w:i/>
              </w:rPr>
            </w:pPr>
            <w:r w:rsidRPr="00337F0E">
              <w:rPr>
                <w:rFonts w:ascii="Arial" w:hAnsi="Arial" w:cs="Arial"/>
                <w:b/>
                <w:bCs/>
              </w:rPr>
              <w:t>Nevyhnutné vstupné poži</w:t>
            </w:r>
            <w:r w:rsidRPr="00337F0E">
              <w:rPr>
                <w:rFonts w:ascii="Arial" w:hAnsi="Arial" w:cs="Arial"/>
                <w:b/>
                <w:bCs/>
              </w:rPr>
              <w:t>a</w:t>
            </w:r>
            <w:r w:rsidRPr="00337F0E">
              <w:rPr>
                <w:rFonts w:ascii="Arial" w:hAnsi="Arial" w:cs="Arial"/>
                <w:b/>
                <w:bCs/>
              </w:rPr>
              <w:t>davky na štúdium:</w:t>
            </w:r>
            <w:r w:rsidRPr="00337F0E">
              <w:rPr>
                <w:rFonts w:ascii="Arial" w:hAnsi="Arial" w:cs="Arial"/>
                <w:b/>
                <w:bCs/>
                <w:i/>
              </w:rPr>
              <w:t xml:space="preserve"> </w:t>
            </w:r>
          </w:p>
        </w:tc>
        <w:tc>
          <w:tcPr>
            <w:tcW w:w="5720" w:type="dxa"/>
            <w:vAlign w:val="center"/>
          </w:tcPr>
          <w:p w:rsidR="00BC022C" w:rsidRPr="00337F0E" w:rsidRDefault="004D1DFA">
            <w:pPr>
              <w:rPr>
                <w:rFonts w:ascii="Arial" w:hAnsi="Arial" w:cs="Arial"/>
              </w:rPr>
            </w:pPr>
            <w:r>
              <w:rPr>
                <w:rFonts w:ascii="Arial" w:hAnsi="Arial" w:cs="Arial"/>
              </w:rPr>
              <w:t>Nižšie stredné vzdelanie a prijímacie konanie.</w:t>
            </w:r>
          </w:p>
          <w:p w:rsidR="00BC022C" w:rsidRPr="00337F0E" w:rsidRDefault="00BC022C">
            <w:pPr>
              <w:tabs>
                <w:tab w:val="num" w:pos="720"/>
              </w:tabs>
              <w:rPr>
                <w:rFonts w:ascii="Arial" w:hAnsi="Arial" w:cs="Arial"/>
                <w:bCs/>
                <w:i/>
              </w:rPr>
            </w:pPr>
            <w:r w:rsidRPr="00337F0E">
              <w:rPr>
                <w:rFonts w:ascii="Arial" w:hAnsi="Arial" w:cs="Arial"/>
              </w:rPr>
              <w:t>Podmienky prijatia na štúdium ustanovuje vykon</w:t>
            </w:r>
            <w:r w:rsidRPr="00337F0E">
              <w:rPr>
                <w:rFonts w:ascii="Arial" w:hAnsi="Arial" w:cs="Arial"/>
              </w:rPr>
              <w:t>á</w:t>
            </w:r>
            <w:r w:rsidRPr="00337F0E">
              <w:rPr>
                <w:rFonts w:ascii="Arial" w:hAnsi="Arial" w:cs="Arial"/>
              </w:rPr>
              <w:t>vací predpis o prijímacom konaní na stredné školy.</w:t>
            </w:r>
          </w:p>
        </w:tc>
      </w:tr>
      <w:tr w:rsidR="00BC022C" w:rsidRPr="00337F0E">
        <w:trPr>
          <w:trHeight w:val="508"/>
        </w:trPr>
        <w:tc>
          <w:tcPr>
            <w:tcW w:w="3420" w:type="dxa"/>
            <w:shd w:val="clear" w:color="auto" w:fill="CCFFCC"/>
            <w:vAlign w:val="center"/>
          </w:tcPr>
          <w:p w:rsidR="00BC022C" w:rsidRPr="00337F0E" w:rsidRDefault="00BC022C">
            <w:pPr>
              <w:tabs>
                <w:tab w:val="num" w:pos="720"/>
              </w:tabs>
              <w:rPr>
                <w:rFonts w:ascii="Arial" w:hAnsi="Arial" w:cs="Arial"/>
                <w:b/>
                <w:bCs/>
              </w:rPr>
            </w:pPr>
            <w:r w:rsidRPr="00337F0E">
              <w:rPr>
                <w:rFonts w:ascii="Arial" w:hAnsi="Arial" w:cs="Arial"/>
                <w:b/>
                <w:bCs/>
                <w:snapToGrid w:val="0"/>
              </w:rPr>
              <w:t xml:space="preserve">Spôsob ukončenia štúdia: </w:t>
            </w:r>
          </w:p>
        </w:tc>
        <w:tc>
          <w:tcPr>
            <w:tcW w:w="5720" w:type="dxa"/>
            <w:vAlign w:val="center"/>
          </w:tcPr>
          <w:p w:rsidR="00BC022C" w:rsidRPr="00337F0E" w:rsidRDefault="00BC022C">
            <w:pPr>
              <w:pStyle w:val="Pta"/>
              <w:tabs>
                <w:tab w:val="clear" w:pos="4536"/>
                <w:tab w:val="clear" w:pos="9072"/>
                <w:tab w:val="num" w:pos="720"/>
              </w:tabs>
              <w:rPr>
                <w:rFonts w:ascii="Arial" w:hAnsi="Arial" w:cs="Arial"/>
                <w:bCs/>
                <w:i/>
              </w:rPr>
            </w:pPr>
            <w:r w:rsidRPr="00337F0E">
              <w:rPr>
                <w:rFonts w:ascii="Arial" w:hAnsi="Arial" w:cs="Arial"/>
                <w:bCs/>
                <w:snapToGrid w:val="0"/>
              </w:rPr>
              <w:t>Maturitná skúška</w:t>
            </w:r>
          </w:p>
        </w:tc>
      </w:tr>
      <w:tr w:rsidR="00BC022C" w:rsidRPr="00337F0E">
        <w:trPr>
          <w:trHeight w:val="697"/>
        </w:trPr>
        <w:tc>
          <w:tcPr>
            <w:tcW w:w="3420" w:type="dxa"/>
            <w:shd w:val="clear" w:color="auto" w:fill="CCFFCC"/>
            <w:vAlign w:val="center"/>
          </w:tcPr>
          <w:p w:rsidR="00BC022C" w:rsidRPr="00337F0E" w:rsidRDefault="00BC022C">
            <w:pPr>
              <w:tabs>
                <w:tab w:val="num" w:pos="720"/>
              </w:tabs>
              <w:rPr>
                <w:rFonts w:ascii="Arial" w:hAnsi="Arial" w:cs="Arial"/>
                <w:b/>
                <w:bCs/>
                <w:i/>
                <w:snapToGrid w:val="0"/>
              </w:rPr>
            </w:pPr>
            <w:r w:rsidRPr="00337F0E">
              <w:rPr>
                <w:rFonts w:ascii="Arial" w:hAnsi="Arial" w:cs="Arial"/>
                <w:b/>
                <w:bCs/>
                <w:snapToGrid w:val="0"/>
              </w:rPr>
              <w:t xml:space="preserve">Doklad o dosiahnutom </w:t>
            </w:r>
            <w:r w:rsidRPr="00337F0E">
              <w:rPr>
                <w:rFonts w:ascii="Arial" w:hAnsi="Arial" w:cs="Arial"/>
                <w:b/>
                <w:bCs/>
              </w:rPr>
              <w:t>vzd</w:t>
            </w:r>
            <w:r w:rsidRPr="00337F0E">
              <w:rPr>
                <w:rFonts w:ascii="Arial" w:hAnsi="Arial" w:cs="Arial"/>
                <w:b/>
                <w:bCs/>
              </w:rPr>
              <w:t>e</w:t>
            </w:r>
            <w:r w:rsidRPr="00337F0E">
              <w:rPr>
                <w:rFonts w:ascii="Arial" w:hAnsi="Arial" w:cs="Arial"/>
                <w:b/>
                <w:bCs/>
              </w:rPr>
              <w:t>laní</w:t>
            </w:r>
            <w:r w:rsidRPr="00337F0E">
              <w:rPr>
                <w:rFonts w:ascii="Arial" w:hAnsi="Arial" w:cs="Arial"/>
                <w:b/>
                <w:bCs/>
                <w:i/>
                <w:snapToGrid w:val="0"/>
              </w:rPr>
              <w:t xml:space="preserve"> </w:t>
            </w:r>
          </w:p>
        </w:tc>
        <w:tc>
          <w:tcPr>
            <w:tcW w:w="5720" w:type="dxa"/>
            <w:vAlign w:val="center"/>
          </w:tcPr>
          <w:p w:rsidR="00BC022C" w:rsidRPr="00337F0E" w:rsidRDefault="00BC022C">
            <w:pPr>
              <w:tabs>
                <w:tab w:val="num" w:pos="720"/>
              </w:tabs>
              <w:rPr>
                <w:rFonts w:ascii="Arial" w:hAnsi="Arial" w:cs="Arial"/>
                <w:bCs/>
                <w:snapToGrid w:val="0"/>
              </w:rPr>
            </w:pPr>
            <w:r w:rsidRPr="00337F0E">
              <w:rPr>
                <w:rFonts w:ascii="Arial" w:hAnsi="Arial" w:cs="Arial"/>
                <w:bCs/>
                <w:snapToGrid w:val="0"/>
              </w:rPr>
              <w:t>Vysvedčenie o maturitnej skúške</w:t>
            </w:r>
          </w:p>
        </w:tc>
      </w:tr>
      <w:tr w:rsidR="00BC022C" w:rsidRPr="00337F0E">
        <w:trPr>
          <w:trHeight w:val="687"/>
        </w:trPr>
        <w:tc>
          <w:tcPr>
            <w:tcW w:w="3420" w:type="dxa"/>
            <w:shd w:val="clear" w:color="auto" w:fill="CCFFCC"/>
            <w:vAlign w:val="center"/>
          </w:tcPr>
          <w:p w:rsidR="00BC022C" w:rsidRPr="00337F0E" w:rsidRDefault="00BC022C">
            <w:pPr>
              <w:tabs>
                <w:tab w:val="num" w:pos="720"/>
              </w:tabs>
              <w:rPr>
                <w:rFonts w:ascii="Arial" w:hAnsi="Arial" w:cs="Arial"/>
                <w:b/>
                <w:bCs/>
                <w:i/>
                <w:snapToGrid w:val="0"/>
              </w:rPr>
            </w:pPr>
            <w:r w:rsidRPr="00337F0E">
              <w:rPr>
                <w:rFonts w:ascii="Arial" w:hAnsi="Arial" w:cs="Arial"/>
                <w:b/>
                <w:bCs/>
                <w:snapToGrid w:val="0"/>
              </w:rPr>
              <w:t>Poskytnutý stupeň vzdel</w:t>
            </w:r>
            <w:r w:rsidRPr="00337F0E">
              <w:rPr>
                <w:rFonts w:ascii="Arial" w:hAnsi="Arial" w:cs="Arial"/>
                <w:b/>
                <w:bCs/>
                <w:snapToGrid w:val="0"/>
              </w:rPr>
              <w:t>a</w:t>
            </w:r>
            <w:r w:rsidRPr="00337F0E">
              <w:rPr>
                <w:rFonts w:ascii="Arial" w:hAnsi="Arial" w:cs="Arial"/>
                <w:b/>
                <w:bCs/>
                <w:snapToGrid w:val="0"/>
              </w:rPr>
              <w:t>nia</w:t>
            </w:r>
          </w:p>
        </w:tc>
        <w:tc>
          <w:tcPr>
            <w:tcW w:w="5720" w:type="dxa"/>
            <w:vAlign w:val="center"/>
          </w:tcPr>
          <w:p w:rsidR="00BC022C" w:rsidRPr="00337F0E" w:rsidRDefault="00BC022C">
            <w:pPr>
              <w:rPr>
                <w:rFonts w:ascii="Arial" w:hAnsi="Arial" w:cs="Arial"/>
                <w:bCs/>
                <w:snapToGrid w:val="0"/>
              </w:rPr>
            </w:pPr>
            <w:r w:rsidRPr="00337F0E">
              <w:rPr>
                <w:rFonts w:ascii="Arial" w:hAnsi="Arial" w:cs="Arial"/>
                <w:bCs/>
                <w:snapToGrid w:val="0"/>
              </w:rPr>
              <w:t>Úplné stredné odborné vzdelanie</w:t>
            </w:r>
          </w:p>
          <w:p w:rsidR="00BC022C" w:rsidRPr="00337F0E" w:rsidRDefault="00BC022C">
            <w:pPr>
              <w:rPr>
                <w:rFonts w:ascii="Arial" w:hAnsi="Arial" w:cs="Arial"/>
                <w:bCs/>
                <w:snapToGrid w:val="0"/>
              </w:rPr>
            </w:pPr>
          </w:p>
        </w:tc>
      </w:tr>
      <w:tr w:rsidR="00BC022C" w:rsidRPr="00337F0E">
        <w:trPr>
          <w:trHeight w:val="2842"/>
        </w:trPr>
        <w:tc>
          <w:tcPr>
            <w:tcW w:w="3420" w:type="dxa"/>
            <w:shd w:val="clear" w:color="auto" w:fill="CCFFCC"/>
            <w:vAlign w:val="center"/>
          </w:tcPr>
          <w:p w:rsidR="00BC022C" w:rsidRPr="00337F0E" w:rsidRDefault="00BC022C">
            <w:pPr>
              <w:tabs>
                <w:tab w:val="num" w:pos="720"/>
              </w:tabs>
              <w:rPr>
                <w:rFonts w:ascii="Arial" w:hAnsi="Arial" w:cs="Arial"/>
                <w:b/>
                <w:bCs/>
                <w:snapToGrid w:val="0"/>
              </w:rPr>
            </w:pPr>
            <w:r w:rsidRPr="00337F0E">
              <w:rPr>
                <w:rFonts w:ascii="Arial" w:hAnsi="Arial" w:cs="Arial"/>
                <w:b/>
                <w:bCs/>
                <w:snapToGrid w:val="0"/>
              </w:rPr>
              <w:t>Možnosti pracovného upla</w:t>
            </w:r>
            <w:r w:rsidRPr="00337F0E">
              <w:rPr>
                <w:rFonts w:ascii="Arial" w:hAnsi="Arial" w:cs="Arial"/>
                <w:b/>
                <w:bCs/>
                <w:snapToGrid w:val="0"/>
              </w:rPr>
              <w:t>t</w:t>
            </w:r>
            <w:r w:rsidRPr="00337F0E">
              <w:rPr>
                <w:rFonts w:ascii="Arial" w:hAnsi="Arial" w:cs="Arial"/>
                <w:b/>
                <w:bCs/>
                <w:snapToGrid w:val="0"/>
              </w:rPr>
              <w:t xml:space="preserve">nenia </w:t>
            </w:r>
            <w:r w:rsidRPr="00337F0E">
              <w:rPr>
                <w:rFonts w:ascii="Arial" w:hAnsi="Arial" w:cs="Arial"/>
                <w:b/>
                <w:bCs/>
              </w:rPr>
              <w:t>absolventa:</w:t>
            </w:r>
          </w:p>
        </w:tc>
        <w:tc>
          <w:tcPr>
            <w:tcW w:w="5720" w:type="dxa"/>
            <w:vAlign w:val="center"/>
          </w:tcPr>
          <w:p w:rsidR="00BC022C" w:rsidRPr="00337F0E" w:rsidRDefault="00BC022C">
            <w:pPr>
              <w:jc w:val="both"/>
              <w:rPr>
                <w:rFonts w:ascii="Arial" w:hAnsi="Arial" w:cs="Arial"/>
                <w:szCs w:val="22"/>
              </w:rPr>
            </w:pPr>
            <w:r w:rsidRPr="00337F0E">
              <w:rPr>
                <w:rFonts w:ascii="Arial" w:hAnsi="Arial" w:cs="Arial"/>
              </w:rPr>
              <w:t xml:space="preserve">V </w:t>
            </w:r>
            <w:r w:rsidRPr="00337F0E">
              <w:rPr>
                <w:rFonts w:ascii="Arial" w:hAnsi="Arial" w:cs="Arial"/>
                <w:szCs w:val="22"/>
              </w:rPr>
              <w:t>ekonomických, administratívnych  a podnikate</w:t>
            </w:r>
            <w:r w:rsidRPr="00337F0E">
              <w:rPr>
                <w:rFonts w:ascii="Arial" w:hAnsi="Arial" w:cs="Arial"/>
                <w:szCs w:val="22"/>
              </w:rPr>
              <w:t>ľ</w:t>
            </w:r>
            <w:r w:rsidRPr="00337F0E">
              <w:rPr>
                <w:rFonts w:ascii="Arial" w:hAnsi="Arial" w:cs="Arial"/>
                <w:szCs w:val="22"/>
              </w:rPr>
              <w:t>ských činnostiach v organizáciách všetkých prá</w:t>
            </w:r>
            <w:r w:rsidRPr="00337F0E">
              <w:rPr>
                <w:rFonts w:ascii="Arial" w:hAnsi="Arial" w:cs="Arial"/>
                <w:szCs w:val="22"/>
              </w:rPr>
              <w:t>v</w:t>
            </w:r>
            <w:r w:rsidRPr="00337F0E">
              <w:rPr>
                <w:rFonts w:ascii="Arial" w:hAnsi="Arial" w:cs="Arial"/>
                <w:szCs w:val="22"/>
              </w:rPr>
              <w:t xml:space="preserve">nych foriem  a vo všetkých odvetviach </w:t>
            </w:r>
            <w:r w:rsidRPr="00337F0E">
              <w:rPr>
                <w:rFonts w:ascii="Arial" w:hAnsi="Arial" w:cs="Arial"/>
              </w:rPr>
              <w:t xml:space="preserve">ako </w:t>
            </w:r>
            <w:r w:rsidRPr="00337F0E">
              <w:rPr>
                <w:rFonts w:ascii="Arial" w:hAnsi="Arial" w:cs="Arial"/>
                <w:szCs w:val="22"/>
              </w:rPr>
              <w:t>ekonóm, mzdový referent, účtovník, obchodný zástupca, ref</w:t>
            </w:r>
            <w:r w:rsidRPr="00337F0E">
              <w:rPr>
                <w:rFonts w:ascii="Arial" w:hAnsi="Arial" w:cs="Arial"/>
                <w:szCs w:val="22"/>
              </w:rPr>
              <w:t>e</w:t>
            </w:r>
            <w:r w:rsidRPr="00337F0E">
              <w:rPr>
                <w:rFonts w:ascii="Arial" w:hAnsi="Arial" w:cs="Arial"/>
                <w:szCs w:val="22"/>
              </w:rPr>
              <w:t>rent v štátnej správe, bankový a poisťovací praco</w:t>
            </w:r>
            <w:r w:rsidRPr="00337F0E">
              <w:rPr>
                <w:rFonts w:ascii="Arial" w:hAnsi="Arial" w:cs="Arial"/>
                <w:szCs w:val="22"/>
              </w:rPr>
              <w:t>v</w:t>
            </w:r>
            <w:r w:rsidRPr="00337F0E">
              <w:rPr>
                <w:rFonts w:ascii="Arial" w:hAnsi="Arial" w:cs="Arial"/>
                <w:szCs w:val="22"/>
              </w:rPr>
              <w:t>ník, administratívny pracovník, asistent, organizačný pracovník, personalista, pracovník marketingu, o</w:t>
            </w:r>
            <w:r w:rsidRPr="00337F0E">
              <w:rPr>
                <w:rFonts w:ascii="Arial" w:hAnsi="Arial" w:cs="Arial"/>
                <w:szCs w:val="22"/>
              </w:rPr>
              <w:t>b</w:t>
            </w:r>
            <w:r w:rsidRPr="00337F0E">
              <w:rPr>
                <w:rFonts w:ascii="Arial" w:hAnsi="Arial" w:cs="Arial"/>
                <w:szCs w:val="22"/>
              </w:rPr>
              <w:t>chodný referent a podobne.</w:t>
            </w:r>
          </w:p>
          <w:p w:rsidR="00BC022C" w:rsidRPr="00337F0E" w:rsidRDefault="00BC022C">
            <w:pPr>
              <w:jc w:val="both"/>
              <w:rPr>
                <w:rFonts w:ascii="Arial" w:hAnsi="Arial" w:cs="Arial"/>
              </w:rPr>
            </w:pPr>
          </w:p>
        </w:tc>
      </w:tr>
      <w:tr w:rsidR="00BC022C" w:rsidRPr="00337F0E">
        <w:trPr>
          <w:trHeight w:val="1414"/>
        </w:trPr>
        <w:tc>
          <w:tcPr>
            <w:tcW w:w="3420" w:type="dxa"/>
            <w:shd w:val="clear" w:color="auto" w:fill="CCFFCC"/>
            <w:vAlign w:val="center"/>
          </w:tcPr>
          <w:p w:rsidR="00BC022C" w:rsidRPr="00337F0E" w:rsidRDefault="00BC022C">
            <w:pPr>
              <w:tabs>
                <w:tab w:val="num" w:pos="720"/>
              </w:tabs>
              <w:rPr>
                <w:rFonts w:ascii="Arial" w:hAnsi="Arial" w:cs="Arial"/>
                <w:b/>
                <w:bCs/>
                <w:i/>
                <w:snapToGrid w:val="0"/>
              </w:rPr>
            </w:pPr>
            <w:r w:rsidRPr="00337F0E">
              <w:rPr>
                <w:rFonts w:ascii="Arial" w:hAnsi="Arial" w:cs="Arial"/>
                <w:b/>
                <w:bCs/>
                <w:snapToGrid w:val="0"/>
              </w:rPr>
              <w:t xml:space="preserve">Nadväzná odborná </w:t>
            </w:r>
            <w:r w:rsidRPr="00337F0E">
              <w:rPr>
                <w:rFonts w:ascii="Arial" w:hAnsi="Arial" w:cs="Arial"/>
                <w:b/>
                <w:bCs/>
              </w:rPr>
              <w:t>príprava (ďalšie vzdelávanie):</w:t>
            </w:r>
            <w:r w:rsidRPr="00337F0E">
              <w:rPr>
                <w:rFonts w:ascii="Arial" w:hAnsi="Arial" w:cs="Arial"/>
                <w:b/>
                <w:bCs/>
                <w:snapToGrid w:val="0"/>
              </w:rPr>
              <w:t xml:space="preserve"> </w:t>
            </w:r>
          </w:p>
          <w:p w:rsidR="00BC022C" w:rsidRPr="00337F0E" w:rsidRDefault="00BC022C">
            <w:pPr>
              <w:tabs>
                <w:tab w:val="num" w:pos="720"/>
              </w:tabs>
              <w:rPr>
                <w:rFonts w:ascii="Arial" w:hAnsi="Arial" w:cs="Arial"/>
                <w:b/>
                <w:bCs/>
                <w:snapToGrid w:val="0"/>
              </w:rPr>
            </w:pPr>
          </w:p>
        </w:tc>
        <w:tc>
          <w:tcPr>
            <w:tcW w:w="5720" w:type="dxa"/>
            <w:vAlign w:val="center"/>
          </w:tcPr>
          <w:p w:rsidR="00BC022C" w:rsidRPr="00337F0E" w:rsidRDefault="004D1DFA">
            <w:pPr>
              <w:pStyle w:val="Pta"/>
              <w:tabs>
                <w:tab w:val="num" w:pos="720"/>
              </w:tabs>
              <w:jc w:val="both"/>
              <w:rPr>
                <w:rFonts w:ascii="Arial" w:hAnsi="Arial" w:cs="Arial"/>
                <w:bCs/>
                <w:iCs/>
                <w:snapToGrid w:val="0"/>
              </w:rPr>
            </w:pPr>
            <w:r>
              <w:rPr>
                <w:rFonts w:ascii="Arial" w:hAnsi="Arial" w:cs="Arial"/>
                <w:snapToGrid w:val="0"/>
              </w:rPr>
              <w:t xml:space="preserve">Pomaturitné vzdelávanie. </w:t>
            </w:r>
            <w:r w:rsidR="00BC022C" w:rsidRPr="00337F0E">
              <w:rPr>
                <w:rFonts w:ascii="Arial" w:hAnsi="Arial" w:cs="Arial"/>
                <w:snapToGrid w:val="0"/>
              </w:rPr>
              <w:t>Vzdelávacie programy vysokoškolského vzdeláva</w:t>
            </w:r>
            <w:r>
              <w:rPr>
                <w:rFonts w:ascii="Arial" w:hAnsi="Arial" w:cs="Arial"/>
                <w:snapToGrid w:val="0"/>
              </w:rPr>
              <w:t>nia</w:t>
            </w:r>
            <w:r w:rsidR="00BC022C" w:rsidRPr="00337F0E">
              <w:rPr>
                <w:rFonts w:ascii="Arial" w:hAnsi="Arial" w:cs="Arial"/>
                <w:snapToGrid w:val="0"/>
              </w:rPr>
              <w:t>, alebo ďalšie vzdel</w:t>
            </w:r>
            <w:r w:rsidR="00BC022C" w:rsidRPr="00337F0E">
              <w:rPr>
                <w:rFonts w:ascii="Arial" w:hAnsi="Arial" w:cs="Arial"/>
                <w:snapToGrid w:val="0"/>
              </w:rPr>
              <w:t>á</w:t>
            </w:r>
            <w:r w:rsidR="00BC022C" w:rsidRPr="00337F0E">
              <w:rPr>
                <w:rFonts w:ascii="Arial" w:hAnsi="Arial" w:cs="Arial"/>
                <w:snapToGrid w:val="0"/>
              </w:rPr>
              <w:t>vacie programy zamerané na rozšírenie kvalifikácie, jej zvýšenie alebo zmenu.</w:t>
            </w:r>
          </w:p>
        </w:tc>
      </w:tr>
    </w:tbl>
    <w:p w:rsidR="00997AAB" w:rsidRDefault="00997AAB" w:rsidP="00B80B21">
      <w:pPr>
        <w:pStyle w:val="tl2"/>
        <w:numPr>
          <w:ilvl w:val="0"/>
          <w:numId w:val="0"/>
        </w:numPr>
        <w:ind w:left="705"/>
      </w:pPr>
      <w:bookmarkStart w:id="44" w:name="_Toc306822489"/>
    </w:p>
    <w:p w:rsidR="00BC022C" w:rsidRPr="00337F0E" w:rsidRDefault="00BC022C" w:rsidP="008F5AF4">
      <w:pPr>
        <w:pStyle w:val="tl2"/>
      </w:pPr>
      <w:bookmarkStart w:id="45" w:name="_Toc421267977"/>
      <w:r w:rsidRPr="00337F0E">
        <w:t>Organizácia výučby</w:t>
      </w:r>
      <w:bookmarkEnd w:id="44"/>
      <w:bookmarkEnd w:id="45"/>
    </w:p>
    <w:p w:rsidR="00BC022C" w:rsidRPr="00337F0E" w:rsidRDefault="00BC022C">
      <w:pPr>
        <w:rPr>
          <w:rFonts w:ascii="Arial" w:hAnsi="Arial" w:cs="Arial"/>
        </w:rPr>
      </w:pPr>
    </w:p>
    <w:p w:rsidR="00BC022C" w:rsidRPr="00337F0E" w:rsidRDefault="00BC022C">
      <w:pPr>
        <w:pStyle w:val="Zarkazkladnhotextu2"/>
        <w:spacing w:after="120"/>
        <w:ind w:left="0"/>
        <w:jc w:val="both"/>
        <w:rPr>
          <w:rFonts w:ascii="Arial" w:hAnsi="Arial" w:cs="Arial"/>
        </w:rPr>
      </w:pPr>
      <w:r w:rsidRPr="00337F0E">
        <w:rPr>
          <w:rFonts w:ascii="Arial" w:hAnsi="Arial" w:cs="Arial"/>
        </w:rPr>
        <w:t xml:space="preserve">Realizácia školského vzdelávacieho programu sa riadi školským zákonom, zákonom o odbornej </w:t>
      </w:r>
      <w:r w:rsidR="00B80B21" w:rsidRPr="00337F0E">
        <w:rPr>
          <w:rFonts w:ascii="Arial" w:hAnsi="Arial" w:cs="Arial"/>
        </w:rPr>
        <w:t xml:space="preserve">vzdelávaní </w:t>
      </w:r>
      <w:r w:rsidR="00B80B21">
        <w:rPr>
          <w:rFonts w:ascii="Arial" w:hAnsi="Arial" w:cs="Arial"/>
        </w:rPr>
        <w:t xml:space="preserve">a </w:t>
      </w:r>
      <w:r w:rsidRPr="00337F0E">
        <w:rPr>
          <w:rFonts w:ascii="Arial" w:hAnsi="Arial" w:cs="Arial"/>
        </w:rPr>
        <w:t>príprave, vyhláškou o stredných školách, pedagogicko-organizačnými pokynmi k školskému roku.</w:t>
      </w:r>
    </w:p>
    <w:p w:rsidR="00BC022C" w:rsidRPr="00337F0E" w:rsidRDefault="00BC022C">
      <w:pPr>
        <w:pStyle w:val="Zarkazkladnhotextu2"/>
        <w:spacing w:after="120"/>
        <w:ind w:left="0"/>
        <w:jc w:val="both"/>
        <w:rPr>
          <w:rFonts w:ascii="Arial" w:hAnsi="Arial" w:cs="Arial"/>
        </w:rPr>
      </w:pPr>
      <w:r w:rsidRPr="00337F0E">
        <w:rPr>
          <w:rFonts w:ascii="Arial" w:hAnsi="Arial" w:cs="Arial"/>
        </w:rPr>
        <w:t>Všeobecná zložka vzdelávania vychádza zo skladby všeobecno-vzdelávacích predm</w:t>
      </w:r>
      <w:r w:rsidRPr="00337F0E">
        <w:rPr>
          <w:rFonts w:ascii="Arial" w:hAnsi="Arial" w:cs="Arial"/>
        </w:rPr>
        <w:t>e</w:t>
      </w:r>
      <w:r w:rsidRPr="00337F0E">
        <w:rPr>
          <w:rFonts w:ascii="Arial" w:hAnsi="Arial" w:cs="Arial"/>
        </w:rPr>
        <w:t xml:space="preserv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w:t>
      </w:r>
      <w:r w:rsidRPr="00337F0E">
        <w:rPr>
          <w:rFonts w:ascii="Arial" w:hAnsi="Arial" w:cs="Arial"/>
        </w:rPr>
        <w:lastRenderedPageBreak/>
        <w:t xml:space="preserve">princípmi etiky, zásadami spoločenského správania. Osvojujú si základy matematiky, ktoré sú nevyhnutné pre výkon povolania. </w:t>
      </w:r>
    </w:p>
    <w:p w:rsidR="00BC022C" w:rsidRPr="00337F0E" w:rsidRDefault="00BC022C" w:rsidP="00F62025">
      <w:pPr>
        <w:pStyle w:val="Zarkazkladnhotextu2"/>
        <w:spacing w:after="120" w:line="264" w:lineRule="auto"/>
        <w:ind w:left="0"/>
        <w:jc w:val="both"/>
        <w:rPr>
          <w:rFonts w:ascii="Arial" w:hAnsi="Arial" w:cs="Arial"/>
        </w:rPr>
      </w:pPr>
      <w:r w:rsidRPr="00337F0E">
        <w:rPr>
          <w:rFonts w:ascii="Arial" w:hAnsi="Arial" w:cs="Arial"/>
        </w:rPr>
        <w:t>V odbornom vzdelávaní je príprava zameraná na oblasť podnikovej ekonomiky, účto</w:t>
      </w:r>
      <w:r w:rsidRPr="00337F0E">
        <w:rPr>
          <w:rFonts w:ascii="Arial" w:hAnsi="Arial" w:cs="Arial"/>
        </w:rPr>
        <w:t>v</w:t>
      </w:r>
      <w:r w:rsidRPr="00337F0E">
        <w:rPr>
          <w:rFonts w:ascii="Arial" w:hAnsi="Arial" w:cs="Arial"/>
        </w:rPr>
        <w:t>níctva, aplikovanej informatiky, hospodárskej geografie, administratívy a korešpondencie, makroekonómie, právnej náuky, tovaroznalectva, ekonomických cv</w:t>
      </w:r>
      <w:r w:rsidRPr="00337F0E">
        <w:rPr>
          <w:rFonts w:ascii="Arial" w:hAnsi="Arial" w:cs="Arial"/>
        </w:rPr>
        <w:t>i</w:t>
      </w:r>
      <w:r w:rsidRPr="00337F0E">
        <w:rPr>
          <w:rFonts w:ascii="Arial" w:hAnsi="Arial" w:cs="Arial"/>
        </w:rPr>
        <w:t xml:space="preserve">čení, spoločenskej komunikácie, </w:t>
      </w:r>
      <w:r w:rsidR="00B80B21">
        <w:rPr>
          <w:rFonts w:ascii="Arial" w:hAnsi="Arial" w:cs="Arial"/>
        </w:rPr>
        <w:t xml:space="preserve">odbornej </w:t>
      </w:r>
      <w:r w:rsidRPr="00337F0E">
        <w:rPr>
          <w:rFonts w:ascii="Arial" w:hAnsi="Arial" w:cs="Arial"/>
        </w:rPr>
        <w:t>praxe a voliteľných predmetov.</w:t>
      </w:r>
    </w:p>
    <w:p w:rsidR="00BC022C" w:rsidRPr="00337F0E" w:rsidRDefault="00BC022C" w:rsidP="00F62025">
      <w:pPr>
        <w:pStyle w:val="Zarkazkladnhotextu2"/>
        <w:spacing w:after="120" w:line="264" w:lineRule="auto"/>
        <w:ind w:left="0"/>
        <w:jc w:val="both"/>
        <w:rPr>
          <w:rFonts w:ascii="Arial" w:hAnsi="Arial" w:cs="Arial"/>
        </w:rPr>
      </w:pPr>
      <w:r w:rsidRPr="00337F0E">
        <w:rPr>
          <w:rFonts w:ascii="Arial" w:hAnsi="Arial" w:cs="Arial"/>
        </w:rPr>
        <w:t>V prvom ročníku sa žiaci oboznamujú so základnými odbornými pojmami a osvojujú si ich používanie. V druhom a treťom ročníku si rozširujú a prehlbujú svoje poznatky. V treťom ročníku a štvrtom ročníku si vedomosti preverujú na dvojtýždennej odbornej praxi v konkrétnom podnikateľskom prostredí.  Vo štvrtom ročníku si teoretické poznatky prehlbujú a aplikujú na konkrétne príklady. Tým si upevňujú získané teoretické ved</w:t>
      </w:r>
      <w:r w:rsidRPr="00337F0E">
        <w:rPr>
          <w:rFonts w:ascii="Arial" w:hAnsi="Arial" w:cs="Arial"/>
        </w:rPr>
        <w:t>o</w:t>
      </w:r>
      <w:r w:rsidRPr="00337F0E">
        <w:rPr>
          <w:rFonts w:ascii="Arial" w:hAnsi="Arial" w:cs="Arial"/>
        </w:rPr>
        <w:t>mosti a praktické zručnosti potrebné na úspešné ukončenie štúdia maturitnou skúškou.</w:t>
      </w:r>
    </w:p>
    <w:p w:rsidR="00BC022C" w:rsidRPr="00337F0E" w:rsidRDefault="00BC022C" w:rsidP="00F62025">
      <w:pPr>
        <w:pStyle w:val="Zarkazkladnhotextu2"/>
        <w:spacing w:after="120" w:line="264" w:lineRule="auto"/>
        <w:ind w:left="0"/>
        <w:jc w:val="both"/>
        <w:rPr>
          <w:rFonts w:ascii="Arial" w:hAnsi="Arial" w:cs="Arial"/>
        </w:rPr>
      </w:pPr>
      <w:r w:rsidRPr="00337F0E">
        <w:rPr>
          <w:rFonts w:ascii="Arial" w:hAnsi="Arial" w:cs="Arial"/>
        </w:rPr>
        <w:t>Vyučovanie je realizovan</w:t>
      </w:r>
      <w:r w:rsidR="00094FE2" w:rsidRPr="00337F0E">
        <w:rPr>
          <w:rFonts w:ascii="Arial" w:hAnsi="Arial" w:cs="Arial"/>
        </w:rPr>
        <w:t>é</w:t>
      </w:r>
      <w:r w:rsidRPr="00337F0E">
        <w:rPr>
          <w:rFonts w:ascii="Arial" w:hAnsi="Arial" w:cs="Arial"/>
        </w:rPr>
        <w:t xml:space="preserve"> z veľkej časti v rámci systému vyučovacích hodín. Vyučov</w:t>
      </w:r>
      <w:r w:rsidRPr="00337F0E">
        <w:rPr>
          <w:rFonts w:ascii="Arial" w:hAnsi="Arial" w:cs="Arial"/>
        </w:rPr>
        <w:t>a</w:t>
      </w:r>
      <w:r w:rsidRPr="00337F0E">
        <w:rPr>
          <w:rFonts w:ascii="Arial" w:hAnsi="Arial" w:cs="Arial"/>
        </w:rPr>
        <w:t xml:space="preserve">cie predmety obsahujú väčšiu mieru konkrétnych praktických poznatkov, ktoré je treba sústavne precvičovať a upevňovať, sú vyučované v rozdelených triedach. Vyučovanie je umiestnené spravidla do odborných učební, vybavených potrebnou technikou. Okrem toho sú do vyučovania začlenené ďalšie organizačné formy. V rámci telesnej </w:t>
      </w:r>
      <w:r w:rsidR="00094FE2" w:rsidRPr="00337F0E">
        <w:rPr>
          <w:rFonts w:ascii="Arial" w:hAnsi="Arial" w:cs="Arial"/>
        </w:rPr>
        <w:t xml:space="preserve">a športovej </w:t>
      </w:r>
      <w:r w:rsidRPr="00337F0E">
        <w:rPr>
          <w:rFonts w:ascii="Arial" w:hAnsi="Arial" w:cs="Arial"/>
        </w:rPr>
        <w:t xml:space="preserve">výchovy a výchovy ku zdraviu sú to predovšetkým lyžiarsky výchovno-výcvikový kurz pre žiakov 1. ročníka. </w:t>
      </w:r>
    </w:p>
    <w:p w:rsidR="00BC022C" w:rsidRPr="00337F0E" w:rsidRDefault="00BC022C" w:rsidP="00F62025">
      <w:pPr>
        <w:pStyle w:val="Zarkazkladnhotextu2"/>
        <w:spacing w:after="120" w:line="264" w:lineRule="auto"/>
        <w:ind w:left="0"/>
        <w:jc w:val="both"/>
        <w:rPr>
          <w:rFonts w:ascii="Arial" w:hAnsi="Arial" w:cs="Arial"/>
        </w:rPr>
      </w:pPr>
      <w:r w:rsidRPr="00337F0E">
        <w:rPr>
          <w:rFonts w:ascii="Arial" w:hAnsi="Arial" w:cs="Arial"/>
        </w:rPr>
        <w:t>17. novembra si škola každoročne pripomína výročie svojho vzniku. Pri príležitosti tejto oslavy sa uskutočňuje imatrikulácia žiakov 1. ročníka. Žiaci jednotlivých tried predvádz</w:t>
      </w:r>
      <w:r w:rsidRPr="00337F0E">
        <w:rPr>
          <w:rFonts w:ascii="Arial" w:hAnsi="Arial" w:cs="Arial"/>
        </w:rPr>
        <w:t>a</w:t>
      </w:r>
      <w:r w:rsidRPr="00337F0E">
        <w:rPr>
          <w:rFonts w:ascii="Arial" w:hAnsi="Arial" w:cs="Arial"/>
        </w:rPr>
        <w:t>jú vlastné kultúrne vystúpenie rôzneho zamerania. Žiaci 4. ročníka v mesiacoch nove</w:t>
      </w:r>
      <w:r w:rsidRPr="00337F0E">
        <w:rPr>
          <w:rFonts w:ascii="Arial" w:hAnsi="Arial" w:cs="Arial"/>
        </w:rPr>
        <w:t>m</w:t>
      </w:r>
      <w:r w:rsidRPr="00337F0E">
        <w:rPr>
          <w:rFonts w:ascii="Arial" w:hAnsi="Arial" w:cs="Arial"/>
        </w:rPr>
        <w:t>ber a december pozývajú svojich rodičov a učiteľov na stužkové slávnosti.</w:t>
      </w:r>
    </w:p>
    <w:p w:rsidR="00BC022C" w:rsidRPr="00337F0E" w:rsidRDefault="00BC022C" w:rsidP="00F62025">
      <w:pPr>
        <w:pStyle w:val="Zarkazkladnhotextu2"/>
        <w:spacing w:after="120" w:line="264" w:lineRule="auto"/>
        <w:ind w:left="0"/>
        <w:jc w:val="both"/>
        <w:rPr>
          <w:rFonts w:ascii="Arial" w:hAnsi="Arial" w:cs="Arial"/>
        </w:rPr>
      </w:pPr>
      <w:r w:rsidRPr="00337F0E">
        <w:rPr>
          <w:rFonts w:ascii="Arial" w:hAnsi="Arial" w:cs="Arial"/>
        </w:rPr>
        <w:t>Pre zvýšenie motivácie k učeniu cudzích jazykov sú pravidelne organizované cudzoj</w:t>
      </w:r>
      <w:r w:rsidRPr="00337F0E">
        <w:rPr>
          <w:rFonts w:ascii="Arial" w:hAnsi="Arial" w:cs="Arial"/>
        </w:rPr>
        <w:t>a</w:t>
      </w:r>
      <w:r w:rsidRPr="00337F0E">
        <w:rPr>
          <w:rFonts w:ascii="Arial" w:hAnsi="Arial" w:cs="Arial"/>
        </w:rPr>
        <w:t xml:space="preserve">zyčné súťaže. </w:t>
      </w:r>
    </w:p>
    <w:p w:rsidR="00BC022C" w:rsidRPr="00337F0E" w:rsidRDefault="00BC022C" w:rsidP="00F62025">
      <w:pPr>
        <w:pStyle w:val="Zarkazkladnhotextu2"/>
        <w:spacing w:after="120" w:line="264" w:lineRule="auto"/>
        <w:ind w:left="0"/>
        <w:jc w:val="both"/>
        <w:rPr>
          <w:rFonts w:ascii="Arial" w:hAnsi="Arial" w:cs="Arial"/>
        </w:rPr>
      </w:pPr>
      <w:r w:rsidRPr="00337F0E">
        <w:rPr>
          <w:rFonts w:ascii="Arial" w:hAnsi="Arial" w:cs="Arial"/>
        </w:rPr>
        <w:t xml:space="preserve">Vyučovanie je v priebehu štúdia doplnené systémom </w:t>
      </w:r>
      <w:r w:rsidR="006E0C2D">
        <w:rPr>
          <w:rFonts w:ascii="Arial" w:hAnsi="Arial" w:cs="Arial"/>
        </w:rPr>
        <w:t xml:space="preserve">odborných prednášok, </w:t>
      </w:r>
      <w:r w:rsidRPr="00337F0E">
        <w:rPr>
          <w:rFonts w:ascii="Arial" w:hAnsi="Arial" w:cs="Arial"/>
        </w:rPr>
        <w:t>exkurzií, výletov a ďalších aktivít, ktoré doplňujú bežnú výučbu o praktické činnosti, sprostredk</w:t>
      </w:r>
      <w:r w:rsidRPr="00337F0E">
        <w:rPr>
          <w:rFonts w:ascii="Arial" w:hAnsi="Arial" w:cs="Arial"/>
        </w:rPr>
        <w:t>o</w:t>
      </w:r>
      <w:r w:rsidRPr="00337F0E">
        <w:rPr>
          <w:rFonts w:ascii="Arial" w:hAnsi="Arial" w:cs="Arial"/>
        </w:rPr>
        <w:t>vávajú poznávanie reality a odborné i umelecké zážitky žiakov, čo vedie k lepšiemu n</w:t>
      </w:r>
      <w:r w:rsidRPr="00337F0E">
        <w:rPr>
          <w:rFonts w:ascii="Arial" w:hAnsi="Arial" w:cs="Arial"/>
        </w:rPr>
        <w:t>a</w:t>
      </w:r>
      <w:r w:rsidRPr="00337F0E">
        <w:rPr>
          <w:rFonts w:ascii="Arial" w:hAnsi="Arial" w:cs="Arial"/>
        </w:rPr>
        <w:t>plneniu vzdelávacích cieľov. V oblasti estetickej výchovy je to systém poznávacích e</w:t>
      </w:r>
      <w:r w:rsidRPr="00337F0E">
        <w:rPr>
          <w:rFonts w:ascii="Arial" w:hAnsi="Arial" w:cs="Arial"/>
        </w:rPr>
        <w:t>x</w:t>
      </w:r>
      <w:r w:rsidRPr="00337F0E">
        <w:rPr>
          <w:rFonts w:ascii="Arial" w:hAnsi="Arial" w:cs="Arial"/>
        </w:rPr>
        <w:t>kurzií do kultúrne významných miest Slovenskej republiky, najmä do Bratislavy. Exku</w:t>
      </w:r>
      <w:r w:rsidRPr="00337F0E">
        <w:rPr>
          <w:rFonts w:ascii="Arial" w:hAnsi="Arial" w:cs="Arial"/>
        </w:rPr>
        <w:t>r</w:t>
      </w:r>
      <w:r w:rsidRPr="00337F0E">
        <w:rPr>
          <w:rFonts w:ascii="Arial" w:hAnsi="Arial" w:cs="Arial"/>
        </w:rPr>
        <w:t>zie sú zamerané na poznávanie architektonicky, kultúrne a historicky významných p</w:t>
      </w:r>
      <w:r w:rsidRPr="00337F0E">
        <w:rPr>
          <w:rFonts w:ascii="Arial" w:hAnsi="Arial" w:cs="Arial"/>
        </w:rPr>
        <w:t>a</w:t>
      </w:r>
      <w:r w:rsidRPr="00337F0E">
        <w:rPr>
          <w:rFonts w:ascii="Arial" w:hAnsi="Arial" w:cs="Arial"/>
        </w:rPr>
        <w:t>miatok a sú organizované systematicky podľa jednotlivých ročníkov. Žiaci sú zoznam</w:t>
      </w:r>
      <w:r w:rsidRPr="00337F0E">
        <w:rPr>
          <w:rFonts w:ascii="Arial" w:hAnsi="Arial" w:cs="Arial"/>
        </w:rPr>
        <w:t>o</w:t>
      </w:r>
      <w:r w:rsidRPr="00337F0E">
        <w:rPr>
          <w:rFonts w:ascii="Arial" w:hAnsi="Arial" w:cs="Arial"/>
        </w:rPr>
        <w:t>vaní aj so zaujímavosťami mesta Trenčín, najmä Trenčiansky hrad, Galéria M.A. B</w:t>
      </w:r>
      <w:r w:rsidRPr="00337F0E">
        <w:rPr>
          <w:rFonts w:ascii="Arial" w:hAnsi="Arial" w:cs="Arial"/>
        </w:rPr>
        <w:t>a</w:t>
      </w:r>
      <w:r w:rsidRPr="00337F0E">
        <w:rPr>
          <w:rFonts w:ascii="Arial" w:hAnsi="Arial" w:cs="Arial"/>
        </w:rPr>
        <w:t xml:space="preserve">zovského, Múzeum a pod. V oblasti výučby cudzích jazykov sú organizované pravidelné poznávacie zájazdy do Anglicka, Francúzska, prípadne nemecky hovoriacich krajín.   Vyučovanie je obohatené exkurziami do miestnych potravinárskych, textilných a strojárenských firiem, ktoré žiakom sprostredkovávajú poznanie rôznych technológií. V oblasti odborného vzdelávania </w:t>
      </w:r>
      <w:r w:rsidR="00094FE2" w:rsidRPr="00337F0E">
        <w:rPr>
          <w:rFonts w:ascii="Arial" w:hAnsi="Arial" w:cs="Arial"/>
        </w:rPr>
        <w:t>ide</w:t>
      </w:r>
      <w:r w:rsidRPr="00337F0E">
        <w:rPr>
          <w:rFonts w:ascii="Arial" w:hAnsi="Arial" w:cs="Arial"/>
        </w:rPr>
        <w:t xml:space="preserve"> o exkurzie do peňažných ústavov a miestnych f</w:t>
      </w:r>
      <w:r w:rsidRPr="00337F0E">
        <w:rPr>
          <w:rFonts w:ascii="Arial" w:hAnsi="Arial" w:cs="Arial"/>
        </w:rPr>
        <w:t>i</w:t>
      </w:r>
      <w:r w:rsidRPr="00337F0E">
        <w:rPr>
          <w:rFonts w:ascii="Arial" w:hAnsi="Arial" w:cs="Arial"/>
        </w:rPr>
        <w:t>riem, ktoré žiakom umožnia lepšie poznať systém riadenia a financovania.</w:t>
      </w:r>
    </w:p>
    <w:p w:rsidR="00BC022C" w:rsidRPr="00337F0E" w:rsidRDefault="00BC022C" w:rsidP="00F62025">
      <w:pPr>
        <w:pStyle w:val="Zarkazkladnhotextu2"/>
        <w:spacing w:after="120" w:line="264" w:lineRule="auto"/>
        <w:ind w:left="0"/>
        <w:jc w:val="both"/>
        <w:rPr>
          <w:rFonts w:ascii="Arial" w:hAnsi="Arial" w:cs="Arial"/>
        </w:rPr>
      </w:pPr>
      <w:r w:rsidRPr="00337F0E">
        <w:rPr>
          <w:rFonts w:ascii="Arial" w:hAnsi="Arial" w:cs="Arial"/>
        </w:rPr>
        <w:t>Metodické prístupy k výučbe v jednotlivých triedach a ročníkoch sú priebežne vyhodn</w:t>
      </w:r>
      <w:r w:rsidRPr="00337F0E">
        <w:rPr>
          <w:rFonts w:ascii="Arial" w:hAnsi="Arial" w:cs="Arial"/>
        </w:rPr>
        <w:t>o</w:t>
      </w:r>
      <w:r w:rsidRPr="00337F0E">
        <w:rPr>
          <w:rFonts w:ascii="Arial" w:hAnsi="Arial" w:cs="Arial"/>
        </w:rPr>
        <w:t xml:space="preserve">cované a prispôsobované konkrétnym cieľom vzdelávania a úrovni žiakov. </w:t>
      </w:r>
    </w:p>
    <w:p w:rsidR="00BC022C" w:rsidRPr="00337F0E" w:rsidRDefault="00BC022C" w:rsidP="00F62025">
      <w:pPr>
        <w:pStyle w:val="Zarkazkladnhotextu2"/>
        <w:spacing w:after="120" w:line="264" w:lineRule="auto"/>
        <w:ind w:left="0"/>
        <w:jc w:val="both"/>
        <w:rPr>
          <w:rFonts w:ascii="Arial" w:hAnsi="Arial" w:cs="Arial"/>
        </w:rPr>
      </w:pPr>
      <w:r w:rsidRPr="00337F0E">
        <w:rPr>
          <w:rFonts w:ascii="Arial" w:hAnsi="Arial" w:cs="Arial"/>
        </w:rPr>
        <w:t xml:space="preserve">Maturitná skúška sa koná v súlade s platnými predpismi a pedagogicko-organizačnými pokynmi MŠ SR. </w:t>
      </w:r>
    </w:p>
    <w:p w:rsidR="00BC022C" w:rsidRPr="00337F0E" w:rsidRDefault="00BC022C" w:rsidP="008F5AF4">
      <w:pPr>
        <w:pStyle w:val="tl2"/>
      </w:pPr>
      <w:bookmarkStart w:id="46" w:name="_Toc306822490"/>
      <w:bookmarkStart w:id="47" w:name="_Toc421267978"/>
      <w:r w:rsidRPr="00337F0E">
        <w:lastRenderedPageBreak/>
        <w:t>Maturitná skúška</w:t>
      </w:r>
      <w:bookmarkEnd w:id="46"/>
      <w:bookmarkEnd w:id="47"/>
    </w:p>
    <w:p w:rsidR="00BC022C" w:rsidRPr="00337F0E" w:rsidRDefault="00BC022C">
      <w:pPr>
        <w:pStyle w:val="Zkladntext"/>
        <w:spacing w:before="60"/>
        <w:rPr>
          <w:rFonts w:ascii="Arial" w:eastAsia="Arial Unicode MS" w:hAnsi="Arial" w:cs="Arial"/>
          <w:b w:val="0"/>
          <w:bCs w:val="0"/>
          <w:sz w:val="24"/>
          <w:szCs w:val="22"/>
          <w:lang w:eastAsia="en-US"/>
        </w:rPr>
      </w:pPr>
      <w:r w:rsidRPr="00337F0E">
        <w:rPr>
          <w:rFonts w:ascii="Arial" w:hAnsi="Arial" w:cs="Arial"/>
          <w:b w:val="0"/>
          <w:bCs w:val="0"/>
          <w:sz w:val="24"/>
          <w:szCs w:val="22"/>
        </w:rPr>
        <w:t>Podmienkou získania úplného stredného odborného vzdelania je absolvovanie maturi</w:t>
      </w:r>
      <w:r w:rsidRPr="00337F0E">
        <w:rPr>
          <w:rFonts w:ascii="Arial" w:hAnsi="Arial" w:cs="Arial"/>
          <w:b w:val="0"/>
          <w:bCs w:val="0"/>
          <w:sz w:val="24"/>
          <w:szCs w:val="22"/>
        </w:rPr>
        <w:t>t</w:t>
      </w:r>
      <w:r w:rsidRPr="00337F0E">
        <w:rPr>
          <w:rFonts w:ascii="Arial" w:hAnsi="Arial" w:cs="Arial"/>
          <w:b w:val="0"/>
          <w:bCs w:val="0"/>
          <w:sz w:val="24"/>
          <w:szCs w:val="22"/>
        </w:rPr>
        <w:t>nej skúšky .</w:t>
      </w:r>
    </w:p>
    <w:p w:rsidR="00BC022C" w:rsidRPr="00337F0E" w:rsidRDefault="00BC022C">
      <w:pPr>
        <w:pStyle w:val="Zkladntext2"/>
        <w:spacing w:before="60"/>
        <w:rPr>
          <w:rFonts w:ascii="Arial" w:eastAsia="Arial Unicode MS" w:hAnsi="Arial" w:cs="Arial"/>
          <w:sz w:val="24"/>
          <w:lang w:eastAsia="en-US"/>
        </w:rPr>
      </w:pPr>
      <w:r w:rsidRPr="00337F0E">
        <w:rPr>
          <w:rFonts w:ascii="Arial" w:hAnsi="Arial" w:cs="Arial"/>
          <w:sz w:val="24"/>
        </w:rPr>
        <w:t>Cieľom maturitnej skúšky (ďalej len „MS“) je overenie vedomostí a zručností žiakov v rozsahu učiva určeného učebnými plánmi, učebnými osnovami a vzdelávacími šta</w:t>
      </w:r>
      <w:r w:rsidRPr="00337F0E">
        <w:rPr>
          <w:rFonts w:ascii="Arial" w:hAnsi="Arial" w:cs="Arial"/>
          <w:sz w:val="24"/>
        </w:rPr>
        <w:t>n</w:t>
      </w:r>
      <w:r w:rsidRPr="00337F0E">
        <w:rPr>
          <w:rFonts w:ascii="Arial" w:hAnsi="Arial" w:cs="Arial"/>
          <w:sz w:val="24"/>
        </w:rPr>
        <w:t>dardmi školského  vzdelávacieho programu a úroveň pripravenosti absolventov na ich uplatnenie sa v povolaní a pre uchádzanie sa o ďalšie vzdelávanie.</w:t>
      </w:r>
    </w:p>
    <w:p w:rsidR="00BC022C" w:rsidRPr="00337F0E" w:rsidRDefault="00BC022C">
      <w:pPr>
        <w:spacing w:before="60"/>
        <w:jc w:val="both"/>
        <w:rPr>
          <w:rFonts w:ascii="Arial" w:eastAsia="Calibri" w:hAnsi="Arial" w:cs="Arial"/>
          <w:szCs w:val="22"/>
          <w:lang w:eastAsia="en-US"/>
        </w:rPr>
      </w:pPr>
    </w:p>
    <w:p w:rsidR="00BC022C" w:rsidRPr="00337F0E" w:rsidRDefault="00BC022C">
      <w:pPr>
        <w:spacing w:before="60"/>
        <w:jc w:val="both"/>
        <w:rPr>
          <w:rFonts w:ascii="Arial" w:eastAsia="Calibri" w:hAnsi="Arial" w:cs="Arial"/>
          <w:szCs w:val="22"/>
          <w:lang w:eastAsia="en-US"/>
        </w:rPr>
      </w:pPr>
      <w:r w:rsidRPr="00337F0E">
        <w:rPr>
          <w:rFonts w:ascii="Arial" w:hAnsi="Arial" w:cs="Arial"/>
        </w:rPr>
        <w:t>Predmetom MS je preukázať schopnosti žiakov ako:</w:t>
      </w:r>
    </w:p>
    <w:p w:rsidR="00BC022C" w:rsidRPr="00337F0E" w:rsidRDefault="00BC022C" w:rsidP="00BA0B73">
      <w:pPr>
        <w:numPr>
          <w:ilvl w:val="0"/>
          <w:numId w:val="11"/>
        </w:numPr>
        <w:spacing w:before="60"/>
        <w:jc w:val="both"/>
        <w:rPr>
          <w:rFonts w:ascii="Arial" w:eastAsia="Calibri" w:hAnsi="Arial" w:cs="Arial"/>
          <w:szCs w:val="22"/>
          <w:lang w:eastAsia="en-US"/>
        </w:rPr>
      </w:pPr>
      <w:r w:rsidRPr="00337F0E">
        <w:rPr>
          <w:rFonts w:ascii="Arial" w:hAnsi="Arial" w:cs="Arial"/>
        </w:rPr>
        <w:t>začleniť nadobudnuté poznatky do systému teoretických a praktických vedomo</w:t>
      </w:r>
      <w:r w:rsidRPr="00337F0E">
        <w:rPr>
          <w:rFonts w:ascii="Arial" w:hAnsi="Arial" w:cs="Arial"/>
        </w:rPr>
        <w:t>s</w:t>
      </w:r>
      <w:r w:rsidRPr="00337F0E">
        <w:rPr>
          <w:rFonts w:ascii="Arial" w:hAnsi="Arial" w:cs="Arial"/>
        </w:rPr>
        <w:t>tí, zručností a kompetencií</w:t>
      </w:r>
    </w:p>
    <w:p w:rsidR="00BC022C" w:rsidRPr="00337F0E" w:rsidRDefault="00BC022C" w:rsidP="00BA0B73">
      <w:pPr>
        <w:numPr>
          <w:ilvl w:val="0"/>
          <w:numId w:val="11"/>
        </w:numPr>
        <w:spacing w:before="60"/>
        <w:jc w:val="both"/>
        <w:rPr>
          <w:rFonts w:ascii="Arial" w:eastAsia="Calibri" w:hAnsi="Arial" w:cs="Arial"/>
          <w:szCs w:val="22"/>
          <w:lang w:eastAsia="en-US"/>
        </w:rPr>
      </w:pPr>
      <w:r w:rsidRPr="00337F0E">
        <w:rPr>
          <w:rFonts w:ascii="Arial" w:hAnsi="Arial" w:cs="Arial"/>
        </w:rPr>
        <w:t>ovládať kompetencie vyplývajúce z výkonových štandardov a schopnosti ich re</w:t>
      </w:r>
      <w:r w:rsidRPr="00337F0E">
        <w:rPr>
          <w:rFonts w:ascii="Arial" w:hAnsi="Arial" w:cs="Arial"/>
        </w:rPr>
        <w:t>a</w:t>
      </w:r>
      <w:r w:rsidRPr="00337F0E">
        <w:rPr>
          <w:rFonts w:ascii="Arial" w:hAnsi="Arial" w:cs="Arial"/>
        </w:rPr>
        <w:t>lizovať v pracovnom a mimopracovnom živote,</w:t>
      </w:r>
    </w:p>
    <w:p w:rsidR="00BC022C" w:rsidRPr="00337F0E" w:rsidRDefault="00BC022C" w:rsidP="00BA0B73">
      <w:pPr>
        <w:numPr>
          <w:ilvl w:val="0"/>
          <w:numId w:val="11"/>
        </w:numPr>
        <w:spacing w:before="60"/>
        <w:jc w:val="both"/>
        <w:rPr>
          <w:rFonts w:ascii="Arial" w:eastAsia="Calibri" w:hAnsi="Arial" w:cs="Arial"/>
          <w:szCs w:val="22"/>
          <w:lang w:eastAsia="en-US"/>
        </w:rPr>
      </w:pPr>
      <w:r w:rsidRPr="00337F0E">
        <w:rPr>
          <w:rFonts w:ascii="Arial" w:hAnsi="Arial" w:cs="Arial"/>
        </w:rPr>
        <w:t>aplikovať a tvorivo využívať nadobudnuté vedomosti, zručnosti a kompetencie pri komplexnom riešení úloh a problémov vo vybranej oblasti,</w:t>
      </w:r>
    </w:p>
    <w:p w:rsidR="00BC022C" w:rsidRPr="00337F0E" w:rsidRDefault="00BC022C" w:rsidP="00BA0B73">
      <w:pPr>
        <w:numPr>
          <w:ilvl w:val="0"/>
          <w:numId w:val="11"/>
        </w:numPr>
        <w:spacing w:before="60"/>
        <w:jc w:val="both"/>
        <w:rPr>
          <w:rFonts w:ascii="Arial" w:eastAsia="Calibri" w:hAnsi="Arial" w:cs="Arial"/>
          <w:szCs w:val="22"/>
          <w:lang w:eastAsia="en-US"/>
        </w:rPr>
      </w:pPr>
      <w:r w:rsidRPr="00337F0E">
        <w:rPr>
          <w:rFonts w:ascii="Arial" w:hAnsi="Arial" w:cs="Arial"/>
        </w:rPr>
        <w:t xml:space="preserve">komunikovať v slovenskom a </w:t>
      </w:r>
      <w:r w:rsidR="003559DD">
        <w:rPr>
          <w:rFonts w:ascii="Arial" w:hAnsi="Arial" w:cs="Arial"/>
        </w:rPr>
        <w:t>cudzom</w:t>
      </w:r>
      <w:r w:rsidRPr="00337F0E">
        <w:rPr>
          <w:rFonts w:ascii="Arial" w:hAnsi="Arial" w:cs="Arial"/>
        </w:rPr>
        <w:t xml:space="preserve"> jazyku ako podmienky ďalšej študijnej a pracovnej mobility,</w:t>
      </w:r>
    </w:p>
    <w:p w:rsidR="00BC022C" w:rsidRPr="00337F0E" w:rsidRDefault="00BC022C" w:rsidP="00BA0B73">
      <w:pPr>
        <w:numPr>
          <w:ilvl w:val="0"/>
          <w:numId w:val="11"/>
        </w:numPr>
        <w:spacing w:before="60"/>
        <w:jc w:val="both"/>
        <w:rPr>
          <w:rFonts w:ascii="Arial" w:eastAsia="Calibri" w:hAnsi="Arial" w:cs="Arial"/>
          <w:szCs w:val="22"/>
          <w:lang w:eastAsia="en-US"/>
        </w:rPr>
      </w:pPr>
      <w:r w:rsidRPr="00337F0E">
        <w:rPr>
          <w:rFonts w:ascii="Arial" w:hAnsi="Arial" w:cs="Arial"/>
        </w:rPr>
        <w:t>aktívne používať súčasné komunikačné a informačné technológie a získané i</w:t>
      </w:r>
      <w:r w:rsidRPr="00337F0E">
        <w:rPr>
          <w:rFonts w:ascii="Arial" w:hAnsi="Arial" w:cs="Arial"/>
        </w:rPr>
        <w:t>n</w:t>
      </w:r>
      <w:r w:rsidRPr="00337F0E">
        <w:rPr>
          <w:rFonts w:ascii="Arial" w:hAnsi="Arial" w:cs="Arial"/>
        </w:rPr>
        <w:t>formácie vedieť spracovať a použiť.</w:t>
      </w:r>
    </w:p>
    <w:p w:rsidR="00BC022C" w:rsidRPr="00337F0E" w:rsidRDefault="00BC022C">
      <w:pPr>
        <w:spacing w:before="60"/>
        <w:jc w:val="both"/>
        <w:rPr>
          <w:rFonts w:ascii="Arial" w:eastAsia="Calibri" w:hAnsi="Arial" w:cs="Arial"/>
          <w:szCs w:val="22"/>
          <w:lang w:eastAsia="en-US"/>
        </w:rPr>
      </w:pPr>
    </w:p>
    <w:p w:rsidR="00BC022C" w:rsidRPr="00337F0E" w:rsidRDefault="00BC022C">
      <w:pPr>
        <w:spacing w:before="60"/>
        <w:jc w:val="both"/>
        <w:rPr>
          <w:rFonts w:ascii="Arial" w:eastAsia="Calibri" w:hAnsi="Arial" w:cs="Arial"/>
          <w:szCs w:val="22"/>
          <w:lang w:eastAsia="en-US"/>
        </w:rPr>
      </w:pPr>
      <w:r w:rsidRPr="00337F0E">
        <w:rPr>
          <w:rFonts w:ascii="Arial" w:hAnsi="Arial" w:cs="Arial"/>
        </w:rPr>
        <w:t>Maturitná skúška sa uskutočňuje zo 4 predmetov: slovenský jazyk a literatúra, cudzí jazyk, teoretická časť odbornej zložky, praktická časť odbornej zložky.</w:t>
      </w:r>
      <w:r w:rsidR="003559DD">
        <w:rPr>
          <w:rFonts w:ascii="Arial" w:hAnsi="Arial" w:cs="Arial"/>
        </w:rPr>
        <w:t xml:space="preserve"> Prvé tri predmety tvoria teoretickú časť maturitnej skúšky.</w:t>
      </w:r>
    </w:p>
    <w:p w:rsidR="00BC022C" w:rsidRPr="00337F0E" w:rsidRDefault="003559DD">
      <w:pPr>
        <w:spacing w:before="60"/>
        <w:jc w:val="both"/>
        <w:rPr>
          <w:rFonts w:ascii="Arial" w:eastAsia="Calibri" w:hAnsi="Arial" w:cs="Arial"/>
          <w:szCs w:val="22"/>
          <w:lang w:eastAsia="en-US"/>
        </w:rPr>
      </w:pPr>
      <w:r>
        <w:rPr>
          <w:rFonts w:ascii="Arial" w:hAnsi="Arial" w:cs="Arial"/>
        </w:rPr>
        <w:t>Obsahom</w:t>
      </w:r>
      <w:r w:rsidR="00BC022C" w:rsidRPr="00337F0E">
        <w:rPr>
          <w:rFonts w:ascii="Arial" w:hAnsi="Arial" w:cs="Arial"/>
        </w:rPr>
        <w:t xml:space="preserve"> odbornej zložky maturitnej skúšky je komplexný súbor odborných</w:t>
      </w:r>
      <w:r w:rsidR="00445EDD">
        <w:rPr>
          <w:rFonts w:ascii="Arial" w:hAnsi="Arial" w:cs="Arial"/>
        </w:rPr>
        <w:t xml:space="preserve"> </w:t>
      </w:r>
      <w:r w:rsidR="00BC022C" w:rsidRPr="00337F0E">
        <w:rPr>
          <w:rFonts w:ascii="Arial" w:hAnsi="Arial" w:cs="Arial"/>
        </w:rPr>
        <w:t>vyučov</w:t>
      </w:r>
      <w:r w:rsidR="00BC022C" w:rsidRPr="00337F0E">
        <w:rPr>
          <w:rFonts w:ascii="Arial" w:hAnsi="Arial" w:cs="Arial"/>
        </w:rPr>
        <w:t>a</w:t>
      </w:r>
      <w:r w:rsidR="00BC022C" w:rsidRPr="00337F0E">
        <w:rPr>
          <w:rFonts w:ascii="Arial" w:hAnsi="Arial" w:cs="Arial"/>
        </w:rPr>
        <w:t xml:space="preserve">cích predmetov účtovníctvo, </w:t>
      </w:r>
      <w:r w:rsidR="00445EDD">
        <w:rPr>
          <w:rFonts w:ascii="Arial" w:hAnsi="Arial" w:cs="Arial"/>
        </w:rPr>
        <w:t xml:space="preserve">účtovníctvo v praxi, </w:t>
      </w:r>
      <w:r w:rsidR="00BC022C" w:rsidRPr="00337F0E">
        <w:rPr>
          <w:rFonts w:ascii="Arial" w:hAnsi="Arial" w:cs="Arial"/>
        </w:rPr>
        <w:t>ekonomické cvičenia, podniková ek</w:t>
      </w:r>
      <w:r w:rsidR="00BC022C" w:rsidRPr="00337F0E">
        <w:rPr>
          <w:rFonts w:ascii="Arial" w:hAnsi="Arial" w:cs="Arial"/>
        </w:rPr>
        <w:t>o</w:t>
      </w:r>
      <w:r w:rsidR="00BC022C" w:rsidRPr="00337F0E">
        <w:rPr>
          <w:rFonts w:ascii="Arial" w:hAnsi="Arial" w:cs="Arial"/>
        </w:rPr>
        <w:t>nomika, administratíva a korešpondencia, hospodárske výpočty a štatistika, aplikovaná informatika, úvod do makroekonómie, právna</w:t>
      </w:r>
      <w:r>
        <w:rPr>
          <w:rFonts w:ascii="Arial" w:hAnsi="Arial" w:cs="Arial"/>
        </w:rPr>
        <w:t xml:space="preserve"> náuka, ekonomická informatika, účtovní</w:t>
      </w:r>
      <w:r>
        <w:rPr>
          <w:rFonts w:ascii="Arial" w:hAnsi="Arial" w:cs="Arial"/>
        </w:rPr>
        <w:t>c</w:t>
      </w:r>
      <w:r>
        <w:rPr>
          <w:rFonts w:ascii="Arial" w:hAnsi="Arial" w:cs="Arial"/>
        </w:rPr>
        <w:t>tvo v praxi.</w:t>
      </w:r>
    </w:p>
    <w:p w:rsidR="00BC022C" w:rsidRPr="00337F0E" w:rsidRDefault="00BC022C">
      <w:pPr>
        <w:pStyle w:val="Zkladntext"/>
        <w:spacing w:before="60"/>
        <w:rPr>
          <w:rFonts w:ascii="Arial" w:eastAsia="Arial Unicode MS" w:hAnsi="Arial" w:cs="Arial"/>
          <w:b w:val="0"/>
          <w:bCs w:val="0"/>
          <w:sz w:val="24"/>
          <w:lang w:eastAsia="en-US"/>
        </w:rPr>
      </w:pPr>
      <w:r w:rsidRPr="00337F0E">
        <w:rPr>
          <w:rFonts w:ascii="Arial" w:hAnsi="Arial" w:cs="Arial"/>
          <w:b w:val="0"/>
          <w:bCs w:val="0"/>
          <w:sz w:val="24"/>
        </w:rPr>
        <w:t>V teoretickej časti odbornej zložky maturitnej skúšky sa ústne overujú vedomosti žiaka z podnikovej ekonomiky, úvodu do makroekonómie, právnej náuky</w:t>
      </w:r>
      <w:r w:rsidR="003559DD">
        <w:rPr>
          <w:rFonts w:ascii="Arial" w:hAnsi="Arial" w:cs="Arial"/>
          <w:b w:val="0"/>
          <w:bCs w:val="0"/>
          <w:sz w:val="24"/>
        </w:rPr>
        <w:t>.</w:t>
      </w:r>
      <w:r w:rsidRPr="00337F0E">
        <w:rPr>
          <w:rFonts w:ascii="Arial" w:hAnsi="Arial" w:cs="Arial"/>
          <w:b w:val="0"/>
          <w:bCs w:val="0"/>
          <w:sz w:val="24"/>
        </w:rPr>
        <w:t xml:space="preserve"> Jej cieľom je overiť úroveň teoretických vedomostí a poznatkov.</w:t>
      </w:r>
    </w:p>
    <w:p w:rsidR="00BC022C" w:rsidRPr="00337F0E" w:rsidRDefault="00BC022C">
      <w:pPr>
        <w:pStyle w:val="Zkladntext"/>
        <w:spacing w:before="60"/>
        <w:rPr>
          <w:rFonts w:ascii="Arial" w:eastAsia="Arial Unicode MS" w:hAnsi="Arial" w:cs="Arial"/>
          <w:b w:val="0"/>
          <w:bCs w:val="0"/>
          <w:sz w:val="24"/>
          <w:lang w:eastAsia="en-US"/>
        </w:rPr>
      </w:pPr>
      <w:r w:rsidRPr="00337F0E">
        <w:rPr>
          <w:rFonts w:ascii="Arial" w:hAnsi="Arial" w:cs="Arial"/>
          <w:b w:val="0"/>
          <w:bCs w:val="0"/>
          <w:sz w:val="24"/>
        </w:rPr>
        <w:t>Praktická časť odbornej zložky maturitnej skúšky overuje úroveň osvojených zručností žiakov a ich schopnosť aplikovať teoretické poznatky pri riešení konkrétnych praktických úloh komplexného charakteru. Praktická časť odbornej zložky sa skladá z komplexného príkladu z účtovníctva, ekonomických cvičení, aplikovanej informatiky a administratívy a korešpondencie. Žiaci štvrtého ročníka sa na začiatku školského roka záväzne prihl</w:t>
      </w:r>
      <w:r w:rsidRPr="00337F0E">
        <w:rPr>
          <w:rFonts w:ascii="Arial" w:hAnsi="Arial" w:cs="Arial"/>
          <w:b w:val="0"/>
          <w:bCs w:val="0"/>
          <w:sz w:val="24"/>
        </w:rPr>
        <w:t>a</w:t>
      </w:r>
      <w:r w:rsidRPr="00337F0E">
        <w:rPr>
          <w:rFonts w:ascii="Arial" w:hAnsi="Arial" w:cs="Arial"/>
          <w:b w:val="0"/>
          <w:bCs w:val="0"/>
          <w:sz w:val="24"/>
        </w:rPr>
        <w:t>sujú na ústnu časť maturitnej skúšky zo slovenského jazyka a literatúry, z cudzieho j</w:t>
      </w:r>
      <w:r w:rsidRPr="00337F0E">
        <w:rPr>
          <w:rFonts w:ascii="Arial" w:hAnsi="Arial" w:cs="Arial"/>
          <w:b w:val="0"/>
          <w:bCs w:val="0"/>
          <w:sz w:val="24"/>
        </w:rPr>
        <w:t>a</w:t>
      </w:r>
      <w:r w:rsidRPr="00337F0E">
        <w:rPr>
          <w:rFonts w:ascii="Arial" w:hAnsi="Arial" w:cs="Arial"/>
          <w:b w:val="0"/>
          <w:bCs w:val="0"/>
          <w:sz w:val="24"/>
        </w:rPr>
        <w:t>zyka a teoretickej časti odbornej zložky. Cudzie jazyky majú dve úrovne a to úroveň B1 /nižšia úroveň/ a úroveň B2 /vyššia úroveň/</w:t>
      </w:r>
      <w:r w:rsidR="00AF1271">
        <w:rPr>
          <w:rFonts w:ascii="Arial" w:hAnsi="Arial" w:cs="Arial"/>
          <w:b w:val="0"/>
          <w:bCs w:val="0"/>
          <w:sz w:val="24"/>
        </w:rPr>
        <w:t xml:space="preserve"> spoločného európskeho rámca pre jazykové znalosti</w:t>
      </w:r>
      <w:r w:rsidRPr="00337F0E">
        <w:rPr>
          <w:rFonts w:ascii="Arial" w:hAnsi="Arial" w:cs="Arial"/>
          <w:b w:val="0"/>
          <w:bCs w:val="0"/>
          <w:sz w:val="24"/>
        </w:rPr>
        <w:t>. Podľa vybranej úrovne žiaci vykonajú externú časť,  písomnú formu internej časti a ústnu formu internej časti maturitnej skúšky.</w:t>
      </w:r>
    </w:p>
    <w:p w:rsidR="00BC022C" w:rsidRPr="00337F0E" w:rsidRDefault="00BC022C">
      <w:pPr>
        <w:spacing w:before="60"/>
        <w:jc w:val="both"/>
        <w:rPr>
          <w:rFonts w:ascii="Arial" w:eastAsia="Calibri" w:hAnsi="Arial" w:cs="Arial"/>
          <w:lang w:eastAsia="en-US"/>
        </w:rPr>
      </w:pPr>
      <w:r w:rsidRPr="00337F0E">
        <w:rPr>
          <w:rFonts w:ascii="Arial" w:hAnsi="Arial" w:cs="Arial"/>
        </w:rPr>
        <w:t xml:space="preserve">Témy ústnej formy internej časti maturitnej skúšky musia byť do 31. marca školského roka schválené a podpísané riaditeľom školy a do 30. apríla školského roka schválené a podpísané predsedom predmetovej maturitnej komisie, ktorého určí </w:t>
      </w:r>
      <w:r w:rsidR="008F20A9" w:rsidRPr="00337F0E">
        <w:rPr>
          <w:rFonts w:ascii="Arial" w:hAnsi="Arial" w:cs="Arial"/>
        </w:rPr>
        <w:t xml:space="preserve">Odbor školstva </w:t>
      </w:r>
      <w:r w:rsidR="0062272B">
        <w:rPr>
          <w:rFonts w:ascii="Arial" w:hAnsi="Arial" w:cs="Arial"/>
        </w:rPr>
        <w:t xml:space="preserve">Okresného </w:t>
      </w:r>
      <w:r w:rsidR="008F20A9" w:rsidRPr="00337F0E">
        <w:rPr>
          <w:rFonts w:ascii="Arial" w:hAnsi="Arial" w:cs="Arial"/>
        </w:rPr>
        <w:t>úradu</w:t>
      </w:r>
      <w:r w:rsidRPr="00337F0E">
        <w:rPr>
          <w:rFonts w:ascii="Arial" w:hAnsi="Arial" w:cs="Arial"/>
        </w:rPr>
        <w:t xml:space="preserve"> v Trenčíne.</w:t>
      </w:r>
    </w:p>
    <w:p w:rsidR="00BC022C" w:rsidRPr="00337F0E" w:rsidRDefault="00BC022C">
      <w:pPr>
        <w:spacing w:before="60"/>
        <w:jc w:val="both"/>
        <w:rPr>
          <w:rFonts w:ascii="Arial" w:eastAsia="Calibri" w:hAnsi="Arial" w:cs="Arial"/>
          <w:lang w:eastAsia="en-US"/>
        </w:rPr>
      </w:pPr>
      <w:r w:rsidRPr="00337F0E">
        <w:rPr>
          <w:rFonts w:ascii="Arial" w:hAnsi="Arial" w:cs="Arial"/>
        </w:rPr>
        <w:t xml:space="preserve">Maturitné témy  sú uvedené v zozname tém teoretickej časti maturitnej skúšky zvlášť pre </w:t>
      </w:r>
      <w:r w:rsidR="00AF1271">
        <w:rPr>
          <w:rFonts w:ascii="Arial" w:hAnsi="Arial" w:cs="Arial"/>
        </w:rPr>
        <w:t xml:space="preserve">slovenský jazyk a literatúru, cudzie jazyky a </w:t>
      </w:r>
      <w:r w:rsidRPr="00337F0E">
        <w:rPr>
          <w:rFonts w:ascii="Arial" w:hAnsi="Arial" w:cs="Arial"/>
        </w:rPr>
        <w:t>odborné predmety.</w:t>
      </w:r>
    </w:p>
    <w:p w:rsidR="00BC022C" w:rsidRPr="00337F0E" w:rsidRDefault="00BC022C">
      <w:pPr>
        <w:spacing w:before="60"/>
        <w:jc w:val="both"/>
        <w:rPr>
          <w:rFonts w:ascii="Arial" w:eastAsia="Calibri" w:hAnsi="Arial" w:cs="Arial"/>
          <w:lang w:eastAsia="en-US"/>
        </w:rPr>
      </w:pPr>
      <w:r w:rsidRPr="00337F0E">
        <w:rPr>
          <w:rFonts w:ascii="Arial" w:hAnsi="Arial" w:cs="Arial"/>
        </w:rPr>
        <w:lastRenderedPageBreak/>
        <w:t>V apríli príslušného školského roka žiaci vykonajú praktickú časť odbornej zložky mat</w:t>
      </w:r>
      <w:r w:rsidRPr="00337F0E">
        <w:rPr>
          <w:rFonts w:ascii="Arial" w:hAnsi="Arial" w:cs="Arial"/>
        </w:rPr>
        <w:t>u</w:t>
      </w:r>
      <w:r w:rsidRPr="00337F0E">
        <w:rPr>
          <w:rFonts w:ascii="Arial" w:hAnsi="Arial" w:cs="Arial"/>
        </w:rPr>
        <w:t>ritnej skúšky</w:t>
      </w:r>
      <w:r w:rsidR="00AF1271">
        <w:rPr>
          <w:rFonts w:ascii="Arial" w:hAnsi="Arial" w:cs="Arial"/>
        </w:rPr>
        <w:t xml:space="preserve"> /</w:t>
      </w:r>
      <w:r w:rsidR="00AF1271" w:rsidRPr="00337F0E">
        <w:rPr>
          <w:rFonts w:ascii="Arial" w:hAnsi="Arial" w:cs="Arial"/>
        </w:rPr>
        <w:t>PČOZ</w:t>
      </w:r>
      <w:r w:rsidR="00AF1271">
        <w:rPr>
          <w:rFonts w:ascii="Arial" w:hAnsi="Arial" w:cs="Arial"/>
        </w:rPr>
        <w:t>/, každý žiak v dvoch dňoch</w:t>
      </w:r>
      <w:r w:rsidRPr="00337F0E">
        <w:rPr>
          <w:rFonts w:ascii="Arial" w:hAnsi="Arial" w:cs="Arial"/>
        </w:rPr>
        <w:t>.  Žiaci počas PČOZ riešia komplexný príklad na dané témy na počítačoch. Každý žiak má pridelený kód z dôvodu zaručenia anonymity pri oprave jeho práce.</w:t>
      </w:r>
    </w:p>
    <w:p w:rsidR="00BC022C" w:rsidRPr="00337F0E" w:rsidRDefault="00BC022C">
      <w:pPr>
        <w:spacing w:before="60"/>
        <w:jc w:val="both"/>
        <w:rPr>
          <w:rFonts w:ascii="Arial" w:eastAsia="Calibri" w:hAnsi="Arial" w:cs="Arial"/>
          <w:lang w:eastAsia="en-US"/>
        </w:rPr>
      </w:pPr>
      <w:r w:rsidRPr="00337F0E">
        <w:rPr>
          <w:rFonts w:ascii="Arial" w:hAnsi="Arial" w:cs="Arial"/>
        </w:rPr>
        <w:t>Z teoretickej časti odborných predmetov si žiak vylosuje jednu  z 25 tém. Príprava trvá  30 minút , po ktorej nasleduje 30 minútová odpoveď.</w:t>
      </w:r>
    </w:p>
    <w:p w:rsidR="00BC022C" w:rsidRPr="00337F0E" w:rsidRDefault="00BC022C">
      <w:pPr>
        <w:spacing w:before="60"/>
        <w:jc w:val="both"/>
        <w:rPr>
          <w:rFonts w:ascii="Arial" w:eastAsia="Calibri" w:hAnsi="Arial" w:cs="Arial"/>
          <w:lang w:eastAsia="en-US"/>
        </w:rPr>
      </w:pPr>
      <w:r w:rsidRPr="00337F0E">
        <w:rPr>
          <w:rFonts w:ascii="Arial" w:hAnsi="Arial" w:cs="Arial"/>
        </w:rPr>
        <w:t xml:space="preserve">Zo slovenského  jazyka a literatúry a cudzieho jazyka si žiak vylosuje jednu  z 30 tém. Príprava a odpoveď trvajú  po 20 minút.  </w:t>
      </w:r>
    </w:p>
    <w:p w:rsidR="00BC022C" w:rsidRPr="00337F0E" w:rsidRDefault="00BC022C">
      <w:pPr>
        <w:pStyle w:val="Zkladntext3"/>
        <w:suppressAutoHyphens w:val="0"/>
        <w:spacing w:before="60"/>
        <w:rPr>
          <w:rFonts w:ascii="Arial" w:eastAsia="Calibri" w:hAnsi="Arial" w:cs="Arial"/>
          <w:szCs w:val="24"/>
          <w:lang w:eastAsia="en-US"/>
        </w:rPr>
      </w:pPr>
      <w:r w:rsidRPr="00337F0E">
        <w:rPr>
          <w:rFonts w:ascii="Arial" w:hAnsi="Arial" w:cs="Arial"/>
          <w:szCs w:val="24"/>
        </w:rPr>
        <w:t>Žiakovi, ktorý úspešne ukončil všetky formy maturitnej skúšky škola vydá maturitné v</w:t>
      </w:r>
      <w:r w:rsidRPr="00337F0E">
        <w:rPr>
          <w:rFonts w:ascii="Arial" w:hAnsi="Arial" w:cs="Arial"/>
          <w:szCs w:val="24"/>
        </w:rPr>
        <w:t>y</w:t>
      </w:r>
      <w:r w:rsidRPr="00337F0E">
        <w:rPr>
          <w:rFonts w:ascii="Arial" w:hAnsi="Arial" w:cs="Arial"/>
          <w:szCs w:val="24"/>
        </w:rPr>
        <w:t>svedčenie o ukončení štúdia spolu s dodatkom k vysvedčeniu o maturitnej skúške, ktorý obsahuje charakteristiku študijného odboru a informácie o obsahu štúdia</w:t>
      </w:r>
      <w:r w:rsidR="00094FE2" w:rsidRPr="00337F0E">
        <w:rPr>
          <w:rFonts w:ascii="Arial" w:hAnsi="Arial" w:cs="Arial"/>
          <w:szCs w:val="24"/>
        </w:rPr>
        <w:t xml:space="preserve"> /</w:t>
      </w:r>
      <w:r w:rsidRPr="00337F0E">
        <w:rPr>
          <w:rFonts w:ascii="Arial" w:hAnsi="Arial" w:cs="Arial"/>
          <w:szCs w:val="24"/>
        </w:rPr>
        <w:t>predmety a ich hodinová dotácia  počas štúdia/.</w:t>
      </w:r>
    </w:p>
    <w:p w:rsidR="00BC022C" w:rsidRPr="00337F0E" w:rsidRDefault="00BC022C" w:rsidP="008F5AF4">
      <w:pPr>
        <w:pStyle w:val="tl2"/>
      </w:pPr>
      <w:bookmarkStart w:id="48" w:name="_Toc306822491"/>
      <w:bookmarkStart w:id="49" w:name="_Toc421267979"/>
      <w:r w:rsidRPr="00337F0E">
        <w:t>Prijímacie konanie do 1. ročníka</w:t>
      </w:r>
      <w:bookmarkEnd w:id="48"/>
      <w:bookmarkEnd w:id="49"/>
      <w:r w:rsidRPr="00337F0E">
        <w:t xml:space="preserve"> </w:t>
      </w:r>
    </w:p>
    <w:p w:rsidR="00BC022C" w:rsidRPr="00337F0E" w:rsidRDefault="00BC022C">
      <w:pPr>
        <w:spacing w:before="120"/>
        <w:jc w:val="both"/>
        <w:rPr>
          <w:rFonts w:ascii="Arial" w:hAnsi="Arial" w:cs="Arial"/>
          <w:szCs w:val="20"/>
        </w:rPr>
      </w:pPr>
      <w:r w:rsidRPr="00337F0E">
        <w:rPr>
          <w:rFonts w:ascii="Arial" w:hAnsi="Arial" w:cs="Arial"/>
          <w:szCs w:val="20"/>
        </w:rPr>
        <w:t>Záujmom školy je získať  žiakov  s najlepšími predpokladmi na štúdium.</w:t>
      </w:r>
    </w:p>
    <w:p w:rsidR="00BC022C" w:rsidRPr="00337F0E" w:rsidRDefault="00BC022C" w:rsidP="00BA0B73">
      <w:pPr>
        <w:numPr>
          <w:ilvl w:val="0"/>
          <w:numId w:val="16"/>
        </w:numPr>
        <w:tabs>
          <w:tab w:val="clear" w:pos="1440"/>
        </w:tabs>
        <w:spacing w:before="120"/>
        <w:ind w:left="360"/>
        <w:jc w:val="both"/>
        <w:rPr>
          <w:rFonts w:ascii="Arial" w:hAnsi="Arial" w:cs="Arial"/>
          <w:szCs w:val="20"/>
        </w:rPr>
      </w:pPr>
      <w:r w:rsidRPr="00337F0E">
        <w:rPr>
          <w:rFonts w:ascii="Arial" w:hAnsi="Arial" w:cs="Arial"/>
          <w:szCs w:val="20"/>
        </w:rPr>
        <w:t xml:space="preserve">Škola postupuje podľa  zákona NR SR č. 245/2008 </w:t>
      </w:r>
      <w:proofErr w:type="spellStart"/>
      <w:r w:rsidRPr="00337F0E">
        <w:rPr>
          <w:rFonts w:ascii="Arial" w:hAnsi="Arial" w:cs="Arial"/>
          <w:szCs w:val="20"/>
        </w:rPr>
        <w:t>Z.z</w:t>
      </w:r>
      <w:proofErr w:type="spellEnd"/>
      <w:r w:rsidRPr="00337F0E">
        <w:rPr>
          <w:rFonts w:ascii="Arial" w:hAnsi="Arial" w:cs="Arial"/>
          <w:szCs w:val="20"/>
        </w:rPr>
        <w:t>. o výchove a vzdelávaní a o zmene a doplnení niektorých zákonov (školský zákon) a každoročne po prerok</w:t>
      </w:r>
      <w:r w:rsidRPr="00337F0E">
        <w:rPr>
          <w:rFonts w:ascii="Arial" w:hAnsi="Arial" w:cs="Arial"/>
          <w:szCs w:val="20"/>
        </w:rPr>
        <w:t>o</w:t>
      </w:r>
      <w:r w:rsidRPr="00337F0E">
        <w:rPr>
          <w:rFonts w:ascii="Arial" w:hAnsi="Arial" w:cs="Arial"/>
          <w:szCs w:val="20"/>
        </w:rPr>
        <w:t>vaní v pedagogickej rade určuje podmienky prijímacieho konania do prvého ročníka.</w:t>
      </w:r>
    </w:p>
    <w:p w:rsidR="00BC022C" w:rsidRPr="00337F0E" w:rsidRDefault="00BC022C" w:rsidP="00BA0B73">
      <w:pPr>
        <w:numPr>
          <w:ilvl w:val="0"/>
          <w:numId w:val="16"/>
        </w:numPr>
        <w:tabs>
          <w:tab w:val="clear" w:pos="1440"/>
        </w:tabs>
        <w:spacing w:before="120"/>
        <w:ind w:left="360"/>
        <w:jc w:val="both"/>
        <w:rPr>
          <w:rFonts w:ascii="Arial" w:hAnsi="Arial" w:cs="Arial"/>
          <w:szCs w:val="20"/>
        </w:rPr>
      </w:pPr>
      <w:r w:rsidRPr="00337F0E">
        <w:rPr>
          <w:rFonts w:ascii="Arial" w:hAnsi="Arial" w:cs="Arial"/>
          <w:szCs w:val="20"/>
        </w:rPr>
        <w:t xml:space="preserve">Riaditeľ školy do </w:t>
      </w:r>
      <w:r w:rsidR="008F20A9" w:rsidRPr="00337F0E">
        <w:rPr>
          <w:rFonts w:ascii="Arial" w:hAnsi="Arial" w:cs="Arial"/>
          <w:szCs w:val="20"/>
        </w:rPr>
        <w:t>15</w:t>
      </w:r>
      <w:r w:rsidRPr="00337F0E">
        <w:rPr>
          <w:rFonts w:ascii="Arial" w:hAnsi="Arial" w:cs="Arial"/>
          <w:szCs w:val="20"/>
        </w:rPr>
        <w:t>. júna predloží po prerokovaní v pedagogickej rade a v rade šk</w:t>
      </w:r>
      <w:r w:rsidRPr="00337F0E">
        <w:rPr>
          <w:rFonts w:ascii="Arial" w:hAnsi="Arial" w:cs="Arial"/>
          <w:szCs w:val="20"/>
        </w:rPr>
        <w:t>o</w:t>
      </w:r>
      <w:r w:rsidRPr="00337F0E">
        <w:rPr>
          <w:rFonts w:ascii="Arial" w:hAnsi="Arial" w:cs="Arial"/>
          <w:szCs w:val="20"/>
        </w:rPr>
        <w:t>ly  návrh počtu tried prvého ročníka pre prijímacie konanie  v nasledujúcom ročníku  Trenčianskemu samosprávnemu kraju.</w:t>
      </w:r>
    </w:p>
    <w:p w:rsidR="00BC022C" w:rsidRPr="00337F0E" w:rsidRDefault="00BC022C" w:rsidP="00BA0B73">
      <w:pPr>
        <w:numPr>
          <w:ilvl w:val="0"/>
          <w:numId w:val="16"/>
        </w:numPr>
        <w:tabs>
          <w:tab w:val="clear" w:pos="1440"/>
        </w:tabs>
        <w:spacing w:before="120"/>
        <w:ind w:left="360"/>
        <w:jc w:val="both"/>
        <w:rPr>
          <w:rFonts w:ascii="Arial" w:hAnsi="Arial" w:cs="Arial"/>
          <w:szCs w:val="20"/>
        </w:rPr>
      </w:pPr>
      <w:r w:rsidRPr="00337F0E">
        <w:rPr>
          <w:rFonts w:ascii="Arial" w:hAnsi="Arial" w:cs="Arial"/>
          <w:szCs w:val="20"/>
        </w:rPr>
        <w:t>Riaditeľ školy po prerokovaní v pedagogickej rade, po vyjadrení rady školy a so s</w:t>
      </w:r>
      <w:r w:rsidRPr="00337F0E">
        <w:rPr>
          <w:rFonts w:ascii="Arial" w:hAnsi="Arial" w:cs="Arial"/>
          <w:szCs w:val="20"/>
        </w:rPr>
        <w:t>ú</w:t>
      </w:r>
      <w:r w:rsidRPr="00337F0E">
        <w:rPr>
          <w:rFonts w:ascii="Arial" w:hAnsi="Arial" w:cs="Arial"/>
          <w:szCs w:val="20"/>
        </w:rPr>
        <w:t>hlasom zriaďovateľa určí počet žiakov, ktorých možno prijať do prvého ročníka. Ri</w:t>
      </w:r>
      <w:r w:rsidRPr="00337F0E">
        <w:rPr>
          <w:rFonts w:ascii="Arial" w:hAnsi="Arial" w:cs="Arial"/>
          <w:szCs w:val="20"/>
        </w:rPr>
        <w:t>a</w:t>
      </w:r>
      <w:r w:rsidRPr="00337F0E">
        <w:rPr>
          <w:rFonts w:ascii="Arial" w:hAnsi="Arial" w:cs="Arial"/>
          <w:szCs w:val="20"/>
        </w:rPr>
        <w:t>diteľ školy po prerokovaní v pedagogickej rade určí formu prijímacej skúšky, jej o</w:t>
      </w:r>
      <w:r w:rsidRPr="00337F0E">
        <w:rPr>
          <w:rFonts w:ascii="Arial" w:hAnsi="Arial" w:cs="Arial"/>
          <w:szCs w:val="20"/>
        </w:rPr>
        <w:t>b</w:t>
      </w:r>
      <w:r w:rsidRPr="00337F0E">
        <w:rPr>
          <w:rFonts w:ascii="Arial" w:hAnsi="Arial" w:cs="Arial"/>
          <w:szCs w:val="20"/>
        </w:rPr>
        <w:t>sah a rozsah. Určí jednotné kritériá na úspešné vykonanie skúšky a ostatné po</w:t>
      </w:r>
      <w:r w:rsidRPr="00337F0E">
        <w:rPr>
          <w:rFonts w:ascii="Arial" w:hAnsi="Arial" w:cs="Arial"/>
          <w:szCs w:val="20"/>
        </w:rPr>
        <w:t>d</w:t>
      </w:r>
      <w:r w:rsidRPr="00337F0E">
        <w:rPr>
          <w:rFonts w:ascii="Arial" w:hAnsi="Arial" w:cs="Arial"/>
          <w:szCs w:val="20"/>
        </w:rPr>
        <w:t>mienky prijatia na štúdium pre oba termíny. Pre žiakov so zdravotným znevýhodn</w:t>
      </w:r>
      <w:r w:rsidRPr="00337F0E">
        <w:rPr>
          <w:rFonts w:ascii="Arial" w:hAnsi="Arial" w:cs="Arial"/>
          <w:szCs w:val="20"/>
        </w:rPr>
        <w:t>e</w:t>
      </w:r>
      <w:r w:rsidRPr="00337F0E">
        <w:rPr>
          <w:rFonts w:ascii="Arial" w:hAnsi="Arial" w:cs="Arial"/>
          <w:szCs w:val="20"/>
        </w:rPr>
        <w:t>ním určuje formu prijímacích skúšok s prihliadnutím na zdravotné znevýhodnenie. Tieto údaje zverejní do 31. marca.</w:t>
      </w:r>
      <w:r w:rsidR="007A0506" w:rsidRPr="007A0506">
        <w:rPr>
          <w:rFonts w:ascii="Arial" w:hAnsi="Arial" w:cs="Arial"/>
          <w:szCs w:val="20"/>
        </w:rPr>
        <w:t xml:space="preserve"> </w:t>
      </w:r>
    </w:p>
    <w:p w:rsidR="00BC022C" w:rsidRPr="00337F0E" w:rsidRDefault="00BC022C" w:rsidP="00BA0B73">
      <w:pPr>
        <w:numPr>
          <w:ilvl w:val="0"/>
          <w:numId w:val="16"/>
        </w:numPr>
        <w:tabs>
          <w:tab w:val="clear" w:pos="1440"/>
        </w:tabs>
        <w:spacing w:before="120"/>
        <w:ind w:left="360"/>
        <w:jc w:val="both"/>
        <w:rPr>
          <w:rFonts w:ascii="Arial" w:hAnsi="Arial" w:cs="Arial"/>
          <w:szCs w:val="20"/>
        </w:rPr>
      </w:pPr>
      <w:r w:rsidRPr="00337F0E">
        <w:rPr>
          <w:rFonts w:ascii="Arial" w:hAnsi="Arial" w:cs="Arial"/>
          <w:szCs w:val="20"/>
        </w:rPr>
        <w:t>Riaditeľ školy odošle rozhodnutie o prijatí žiaka bez</w:t>
      </w:r>
      <w:r w:rsidR="008F20A9" w:rsidRPr="00337F0E">
        <w:rPr>
          <w:rFonts w:ascii="Arial" w:hAnsi="Arial" w:cs="Arial"/>
          <w:szCs w:val="20"/>
        </w:rPr>
        <w:t xml:space="preserve"> prijímacej skúšky najneskôr 10 </w:t>
      </w:r>
      <w:r w:rsidRPr="00337F0E">
        <w:rPr>
          <w:rFonts w:ascii="Arial" w:hAnsi="Arial" w:cs="Arial"/>
          <w:szCs w:val="20"/>
        </w:rPr>
        <w:t>dní pred termínom konania prijímacích skúšok.</w:t>
      </w:r>
    </w:p>
    <w:p w:rsidR="00BC022C" w:rsidRDefault="00BC022C" w:rsidP="00BA0B73">
      <w:pPr>
        <w:numPr>
          <w:ilvl w:val="0"/>
          <w:numId w:val="16"/>
        </w:numPr>
        <w:tabs>
          <w:tab w:val="clear" w:pos="1440"/>
        </w:tabs>
        <w:spacing w:before="120"/>
        <w:ind w:left="360"/>
        <w:jc w:val="both"/>
        <w:rPr>
          <w:rFonts w:ascii="Arial" w:hAnsi="Arial" w:cs="Arial"/>
          <w:szCs w:val="20"/>
        </w:rPr>
      </w:pPr>
      <w:r w:rsidRPr="00337F0E">
        <w:rPr>
          <w:rFonts w:ascii="Arial" w:hAnsi="Arial" w:cs="Arial"/>
          <w:szCs w:val="20"/>
        </w:rPr>
        <w:t>Prijímacie skúšky sa konajú v dvoch termínoch v druhom úplnom májovom týždni v pondelok prípadne v utorok a štvrtok prípadne v piatok.</w:t>
      </w:r>
    </w:p>
    <w:p w:rsidR="00400DBD" w:rsidRDefault="00400DBD" w:rsidP="00400DBD">
      <w:pPr>
        <w:spacing w:before="120"/>
        <w:ind w:left="360"/>
        <w:jc w:val="both"/>
        <w:rPr>
          <w:rFonts w:ascii="Arial" w:hAnsi="Arial" w:cs="Arial"/>
          <w:szCs w:val="20"/>
        </w:rPr>
      </w:pPr>
    </w:p>
    <w:p w:rsidR="00BC022C" w:rsidRPr="00337F0E" w:rsidRDefault="00BC022C" w:rsidP="008F5AF4">
      <w:pPr>
        <w:pStyle w:val="tl2"/>
      </w:pPr>
      <w:bookmarkStart w:id="50" w:name="_Toc306822493"/>
      <w:bookmarkStart w:id="51" w:name="_Toc421267980"/>
      <w:r w:rsidRPr="00337F0E">
        <w:t>Zdravotné požiadavky na žiaka</w:t>
      </w:r>
      <w:bookmarkEnd w:id="50"/>
      <w:bookmarkEnd w:id="51"/>
    </w:p>
    <w:p w:rsidR="00BC022C" w:rsidRPr="00337F0E" w:rsidRDefault="00BC022C">
      <w:pPr>
        <w:pStyle w:val="Zarkazkladnhotextu2"/>
        <w:spacing w:after="120"/>
        <w:ind w:left="0"/>
        <w:jc w:val="both"/>
        <w:rPr>
          <w:rFonts w:ascii="Arial" w:hAnsi="Arial" w:cs="Arial"/>
        </w:rPr>
      </w:pPr>
      <w:r w:rsidRPr="00337F0E">
        <w:rPr>
          <w:rFonts w:ascii="Arial" w:hAnsi="Arial" w:cs="Arial"/>
        </w:rPr>
        <w:t xml:space="preserve">Na prijatie do študijného odboru 6317 </w:t>
      </w:r>
      <w:r w:rsidR="008F20A9" w:rsidRPr="00337F0E">
        <w:rPr>
          <w:rFonts w:ascii="Arial" w:hAnsi="Arial" w:cs="Arial"/>
        </w:rPr>
        <w:t>M</w:t>
      </w:r>
      <w:r w:rsidRPr="00337F0E">
        <w:rPr>
          <w:rFonts w:ascii="Arial" w:hAnsi="Arial" w:cs="Arial"/>
        </w:rPr>
        <w:t xml:space="preserve"> obchodná akadémia  môžu byť prijatí uchádz</w:t>
      </w:r>
      <w:r w:rsidRPr="00337F0E">
        <w:rPr>
          <w:rFonts w:ascii="Arial" w:hAnsi="Arial" w:cs="Arial"/>
        </w:rPr>
        <w:t>a</w:t>
      </w:r>
      <w:r w:rsidRPr="00337F0E">
        <w:rPr>
          <w:rFonts w:ascii="Arial" w:hAnsi="Arial" w:cs="Arial"/>
        </w:rPr>
        <w:t xml:space="preserve">či s dobrým zdravotným stavom. Zdravotnú spôsobilosť uchádzačov posúdi a písomne potvrdí dorastový lekár, v prípade zmenenej pracovnej schopnosti aj posudková komisia sociálneho zabezpečenia.  </w:t>
      </w:r>
    </w:p>
    <w:p w:rsidR="00BC022C" w:rsidRPr="00337F0E" w:rsidRDefault="00BC022C" w:rsidP="008F5AF4">
      <w:pPr>
        <w:pStyle w:val="tl2"/>
      </w:pPr>
      <w:bookmarkStart w:id="52" w:name="_Toc306822494"/>
      <w:bookmarkStart w:id="53" w:name="_Toc421267981"/>
      <w:r w:rsidRPr="00337F0E">
        <w:t>Požiadavky na bezpečnosť a hygienu pri práci</w:t>
      </w:r>
      <w:bookmarkEnd w:id="52"/>
      <w:bookmarkEnd w:id="53"/>
    </w:p>
    <w:p w:rsidR="00BC022C" w:rsidRPr="00337F0E" w:rsidRDefault="00BC022C">
      <w:pPr>
        <w:spacing w:before="240"/>
        <w:jc w:val="both"/>
        <w:rPr>
          <w:rFonts w:ascii="Arial" w:hAnsi="Arial" w:cs="Arial"/>
          <w:szCs w:val="20"/>
        </w:rPr>
      </w:pPr>
      <w:r w:rsidRPr="00337F0E">
        <w:rPr>
          <w:rFonts w:ascii="Arial" w:hAnsi="Arial" w:cs="Arial"/>
          <w:szCs w:val="20"/>
        </w:rPr>
        <w:t>Neoddeliteľnou súčasťou vyučovania je problematika bezpečnosti a ochrany zdravia pri práci, hygieny práce a protipožiarnej ochrany.</w:t>
      </w:r>
    </w:p>
    <w:p w:rsidR="00BC022C" w:rsidRPr="00337F0E" w:rsidRDefault="00BC022C">
      <w:pPr>
        <w:spacing w:before="240"/>
        <w:jc w:val="both"/>
        <w:rPr>
          <w:rFonts w:ascii="Arial" w:hAnsi="Arial" w:cs="Arial"/>
          <w:szCs w:val="20"/>
        </w:rPr>
      </w:pPr>
      <w:r w:rsidRPr="00337F0E">
        <w:rPr>
          <w:rFonts w:ascii="Arial" w:hAnsi="Arial" w:cs="Arial"/>
          <w:szCs w:val="20"/>
        </w:rPr>
        <w:lastRenderedPageBreak/>
        <w:t xml:space="preserve">Výchova k bezpečnej a zdravie neohrozujúcej práci vychádza po dobu štúdia z požiadaviek platných právnych a ostatných predpisov (zákonov, nariadení vlády SR, vyhlášok, technických predpisov a slovenských technických noriem). </w:t>
      </w:r>
    </w:p>
    <w:p w:rsidR="00BC022C" w:rsidRPr="00337F0E" w:rsidRDefault="00BC022C">
      <w:pPr>
        <w:spacing w:before="240"/>
        <w:jc w:val="both"/>
        <w:rPr>
          <w:rFonts w:ascii="Arial" w:hAnsi="Arial" w:cs="Arial"/>
          <w:szCs w:val="20"/>
        </w:rPr>
      </w:pPr>
      <w:r w:rsidRPr="00337F0E">
        <w:rPr>
          <w:rFonts w:ascii="Arial" w:hAnsi="Arial" w:cs="Arial"/>
          <w:szCs w:val="20"/>
        </w:rPr>
        <w:t>Na začiatku školského roku bezpečnostný technik školy informuje a poučí žiakov a učiteľov  o rizikách možného ohrozenia bezpečnosti pri práci a požiarnej ochrany.</w:t>
      </w:r>
    </w:p>
    <w:p w:rsidR="00BC022C" w:rsidRPr="00337F0E" w:rsidRDefault="00BC022C">
      <w:pPr>
        <w:spacing w:before="240"/>
        <w:jc w:val="both"/>
        <w:rPr>
          <w:rFonts w:ascii="Arial" w:hAnsi="Arial" w:cs="Arial"/>
          <w:szCs w:val="20"/>
        </w:rPr>
      </w:pPr>
      <w:r w:rsidRPr="00337F0E">
        <w:rPr>
          <w:rFonts w:ascii="Arial" w:hAnsi="Arial" w:cs="Arial"/>
          <w:szCs w:val="20"/>
        </w:rPr>
        <w:t xml:space="preserve">Pred  exkurziou, výletom, športovým podujatím a inými akciami </w:t>
      </w:r>
      <w:r w:rsidR="0015052D" w:rsidRPr="00337F0E">
        <w:rPr>
          <w:rFonts w:ascii="Arial" w:hAnsi="Arial" w:cs="Arial"/>
          <w:szCs w:val="20"/>
        </w:rPr>
        <w:t>uskutočňovanými</w:t>
      </w:r>
      <w:r w:rsidRPr="00337F0E">
        <w:rPr>
          <w:rFonts w:ascii="Arial" w:hAnsi="Arial" w:cs="Arial"/>
          <w:szCs w:val="20"/>
        </w:rPr>
        <w:t xml:space="preserve"> školou sú žiaci poučení o bezpečnom správaní sa na akcii.</w:t>
      </w:r>
    </w:p>
    <w:p w:rsidR="00BC022C" w:rsidRPr="00337F0E" w:rsidRDefault="00BC022C">
      <w:pPr>
        <w:spacing w:before="120"/>
        <w:jc w:val="both"/>
        <w:rPr>
          <w:rFonts w:ascii="Arial" w:hAnsi="Arial" w:cs="Arial"/>
          <w:szCs w:val="20"/>
        </w:rPr>
      </w:pPr>
      <w:r w:rsidRPr="00337F0E">
        <w:rPr>
          <w:rFonts w:ascii="Arial" w:hAnsi="Arial" w:cs="Arial"/>
          <w:szCs w:val="20"/>
        </w:rPr>
        <w:t>Počas prestávok vo vyučovaní, pred a po vyučovaní vykonáva na jednotlivých posch</w:t>
      </w:r>
      <w:r w:rsidRPr="00337F0E">
        <w:rPr>
          <w:rFonts w:ascii="Arial" w:hAnsi="Arial" w:cs="Arial"/>
          <w:szCs w:val="20"/>
        </w:rPr>
        <w:t>o</w:t>
      </w:r>
      <w:r w:rsidRPr="00337F0E">
        <w:rPr>
          <w:rFonts w:ascii="Arial" w:hAnsi="Arial" w:cs="Arial"/>
          <w:szCs w:val="20"/>
        </w:rPr>
        <w:t>diach dozor poverený učiteľ.</w:t>
      </w:r>
    </w:p>
    <w:p w:rsidR="00BC022C" w:rsidRPr="00337F0E" w:rsidRDefault="00BC022C">
      <w:pPr>
        <w:spacing w:before="120"/>
        <w:jc w:val="both"/>
        <w:rPr>
          <w:rFonts w:ascii="Arial" w:hAnsi="Arial" w:cs="Arial"/>
          <w:szCs w:val="20"/>
        </w:rPr>
      </w:pPr>
      <w:r w:rsidRPr="00337F0E">
        <w:rPr>
          <w:rFonts w:ascii="Arial" w:hAnsi="Arial" w:cs="Arial"/>
          <w:szCs w:val="20"/>
        </w:rPr>
        <w:t>Počas praxe sa žiaci riadia Zákonníkom práce – práca mladistvých a bezpečnostnými predpismi danej organizácie.</w:t>
      </w:r>
    </w:p>
    <w:p w:rsidR="00BC022C" w:rsidRPr="00337F0E" w:rsidRDefault="00BC022C">
      <w:pPr>
        <w:spacing w:before="120"/>
        <w:jc w:val="both"/>
        <w:rPr>
          <w:rFonts w:ascii="Arial" w:hAnsi="Arial" w:cs="Arial"/>
          <w:szCs w:val="20"/>
        </w:rPr>
      </w:pPr>
      <w:r w:rsidRPr="00337F0E">
        <w:rPr>
          <w:rFonts w:ascii="Arial" w:hAnsi="Arial" w:cs="Arial"/>
          <w:szCs w:val="20"/>
        </w:rPr>
        <w:t>Priestory pre výučbu musia zodpovedať svojimi podmienkami požiadavkám stanov</w:t>
      </w:r>
      <w:r w:rsidRPr="00337F0E">
        <w:rPr>
          <w:rFonts w:ascii="Arial" w:hAnsi="Arial" w:cs="Arial"/>
          <w:szCs w:val="20"/>
        </w:rPr>
        <w:t>e</w:t>
      </w:r>
      <w:r w:rsidRPr="00337F0E">
        <w:rPr>
          <w:rFonts w:ascii="Arial" w:hAnsi="Arial" w:cs="Arial"/>
          <w:szCs w:val="20"/>
        </w:rPr>
        <w:t>ných v zdravotníckych predpisoch (hygienické požiadavky na priestory, prevádzka ško</w:t>
      </w:r>
      <w:r w:rsidRPr="00337F0E">
        <w:rPr>
          <w:rFonts w:ascii="Arial" w:hAnsi="Arial" w:cs="Arial"/>
          <w:szCs w:val="20"/>
        </w:rPr>
        <w:t>l</w:t>
      </w:r>
      <w:r w:rsidRPr="00337F0E">
        <w:rPr>
          <w:rFonts w:ascii="Arial" w:hAnsi="Arial" w:cs="Arial"/>
          <w:szCs w:val="20"/>
        </w:rPr>
        <w:t xml:space="preserve">ských zariadení, bezpečná prevádzka, používanie strojov, prístrojov a pod.). </w:t>
      </w:r>
    </w:p>
    <w:p w:rsidR="00BC022C" w:rsidRPr="00337F0E" w:rsidRDefault="00BC022C">
      <w:pPr>
        <w:spacing w:before="120"/>
        <w:jc w:val="both"/>
        <w:rPr>
          <w:rFonts w:ascii="Arial" w:hAnsi="Arial" w:cs="Arial"/>
          <w:szCs w:val="20"/>
        </w:rPr>
      </w:pPr>
      <w:r w:rsidRPr="00337F0E">
        <w:rPr>
          <w:rFonts w:ascii="Arial" w:hAnsi="Arial" w:cs="Arial"/>
          <w:szCs w:val="20"/>
        </w:rPr>
        <w:t>Výchovný poradca a protidrogový koordinátor organizujú tematické besedy so zamer</w:t>
      </w:r>
      <w:r w:rsidRPr="00337F0E">
        <w:rPr>
          <w:rFonts w:ascii="Arial" w:hAnsi="Arial" w:cs="Arial"/>
          <w:szCs w:val="20"/>
        </w:rPr>
        <w:t>a</w:t>
      </w:r>
      <w:r w:rsidRPr="00337F0E">
        <w:rPr>
          <w:rFonts w:ascii="Arial" w:hAnsi="Arial" w:cs="Arial"/>
          <w:szCs w:val="20"/>
        </w:rPr>
        <w:t>ním na boj proti fajčeniu, užívaniu drog a alkoholu. V spolupráci s políciou sa uskutočň</w:t>
      </w:r>
      <w:r w:rsidRPr="00337F0E">
        <w:rPr>
          <w:rFonts w:ascii="Arial" w:hAnsi="Arial" w:cs="Arial"/>
          <w:szCs w:val="20"/>
        </w:rPr>
        <w:t>u</w:t>
      </w:r>
      <w:r w:rsidRPr="00337F0E">
        <w:rPr>
          <w:rFonts w:ascii="Arial" w:hAnsi="Arial" w:cs="Arial"/>
          <w:szCs w:val="20"/>
        </w:rPr>
        <w:t xml:space="preserve">jú preventívne kontroly zamerané na prechovávanie a užívanie drog. </w:t>
      </w:r>
    </w:p>
    <w:p w:rsidR="00BC022C" w:rsidRPr="00337F0E" w:rsidRDefault="00BC022C"/>
    <w:p w:rsidR="00BC022C" w:rsidRPr="00337F0E" w:rsidRDefault="00BC022C">
      <w:pPr>
        <w:sectPr w:rsidR="00BC022C" w:rsidRPr="00337F0E" w:rsidSect="00454569">
          <w:footerReference w:type="default" r:id="rId15"/>
          <w:pgSz w:w="11906" w:h="16838" w:code="9"/>
          <w:pgMar w:top="1210" w:right="902" w:bottom="1418" w:left="1616" w:header="360" w:footer="709" w:gutter="0"/>
          <w:cols w:space="708"/>
          <w:docGrid w:linePitch="360"/>
        </w:sectPr>
      </w:pPr>
    </w:p>
    <w:p w:rsidR="00BC022C" w:rsidRPr="00337F0E" w:rsidRDefault="00BC022C" w:rsidP="001D71A7">
      <w:pPr>
        <w:pStyle w:val="tl1"/>
      </w:pPr>
      <w:bookmarkStart w:id="54" w:name="_Toc421267982"/>
      <w:r w:rsidRPr="00337F0E">
        <w:lastRenderedPageBreak/>
        <w:t xml:space="preserve">Profil absolventa študijného odboru 6317 </w:t>
      </w:r>
      <w:r w:rsidR="000E39A0" w:rsidRPr="00337F0E">
        <w:t>M</w:t>
      </w:r>
      <w:r w:rsidRPr="00337F0E">
        <w:t xml:space="preserve"> obchodná akadémia</w:t>
      </w:r>
      <w:bookmarkEnd w:id="54"/>
    </w:p>
    <w:p w:rsidR="00BC022C" w:rsidRPr="00337F0E" w:rsidRDefault="00BC022C">
      <w:pPr>
        <w:pStyle w:val="Zarkazkladnhotextu2"/>
        <w:ind w:left="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668"/>
      </w:tblGrid>
      <w:tr w:rsidR="00BC022C" w:rsidRPr="00337F0E" w:rsidTr="00B7518F">
        <w:tc>
          <w:tcPr>
            <w:tcW w:w="3828" w:type="dxa"/>
            <w:tcBorders>
              <w:top w:val="single" w:sz="12" w:space="0" w:color="auto"/>
              <w:left w:val="single" w:sz="12" w:space="0" w:color="auto"/>
              <w:right w:val="single" w:sz="12" w:space="0" w:color="auto"/>
            </w:tcBorders>
            <w:shd w:val="clear" w:color="auto" w:fill="CCFFCC"/>
          </w:tcPr>
          <w:p w:rsidR="00BC022C" w:rsidRPr="00337F0E" w:rsidRDefault="00BC022C">
            <w:pPr>
              <w:pStyle w:val="Nadpis1"/>
              <w:rPr>
                <w:rFonts w:ascii="Arial" w:hAnsi="Arial" w:cs="Arial"/>
                <w:sz w:val="24"/>
              </w:rPr>
            </w:pPr>
            <w:bookmarkStart w:id="55" w:name="_Toc306822495"/>
            <w:bookmarkStart w:id="56" w:name="_Toc306822846"/>
            <w:r w:rsidRPr="00337F0E">
              <w:rPr>
                <w:rFonts w:ascii="Arial" w:hAnsi="Arial" w:cs="Arial"/>
                <w:sz w:val="24"/>
              </w:rPr>
              <w:t>Názov a adresa školy</w:t>
            </w:r>
            <w:bookmarkEnd w:id="55"/>
            <w:bookmarkEnd w:id="56"/>
          </w:p>
        </w:tc>
        <w:tc>
          <w:tcPr>
            <w:tcW w:w="5668" w:type="dxa"/>
            <w:tcBorders>
              <w:top w:val="single" w:sz="12" w:space="0" w:color="auto"/>
              <w:left w:val="single" w:sz="12" w:space="0" w:color="auto"/>
              <w:right w:val="single" w:sz="12" w:space="0" w:color="auto"/>
            </w:tcBorders>
          </w:tcPr>
          <w:p w:rsidR="00BC022C" w:rsidRPr="00337F0E" w:rsidRDefault="00BC022C">
            <w:pPr>
              <w:jc w:val="both"/>
              <w:rPr>
                <w:rFonts w:ascii="Arial" w:hAnsi="Arial" w:cs="Arial"/>
                <w:szCs w:val="20"/>
              </w:rPr>
            </w:pPr>
            <w:r w:rsidRPr="00337F0E">
              <w:rPr>
                <w:rFonts w:ascii="Arial" w:hAnsi="Arial" w:cs="Arial"/>
                <w:szCs w:val="20"/>
              </w:rPr>
              <w:t xml:space="preserve">Obchodná akadémia Milana </w:t>
            </w:r>
            <w:proofErr w:type="spellStart"/>
            <w:r w:rsidRPr="00337F0E">
              <w:rPr>
                <w:rFonts w:ascii="Arial" w:hAnsi="Arial" w:cs="Arial"/>
                <w:szCs w:val="20"/>
              </w:rPr>
              <w:t>Hodžu</w:t>
            </w:r>
            <w:proofErr w:type="spellEnd"/>
          </w:p>
          <w:p w:rsidR="00BC022C" w:rsidRPr="00337F0E" w:rsidRDefault="00BC022C">
            <w:pPr>
              <w:jc w:val="both"/>
              <w:rPr>
                <w:rFonts w:ascii="Arial" w:hAnsi="Arial" w:cs="Arial"/>
                <w:szCs w:val="20"/>
              </w:rPr>
            </w:pPr>
            <w:r w:rsidRPr="00337F0E">
              <w:rPr>
                <w:rFonts w:ascii="Arial" w:hAnsi="Arial" w:cs="Arial"/>
                <w:szCs w:val="20"/>
              </w:rPr>
              <w:t>Martina Rázusa 1, 911 29 Trenčín</w:t>
            </w:r>
          </w:p>
        </w:tc>
      </w:tr>
      <w:tr w:rsidR="00BC022C" w:rsidRPr="00337F0E" w:rsidTr="00B7518F">
        <w:tc>
          <w:tcPr>
            <w:tcW w:w="3828" w:type="dxa"/>
            <w:tcBorders>
              <w:top w:val="single" w:sz="4" w:space="0" w:color="auto"/>
              <w:left w:val="single" w:sz="12" w:space="0" w:color="auto"/>
              <w:right w:val="single" w:sz="12" w:space="0" w:color="auto"/>
            </w:tcBorders>
            <w:shd w:val="clear" w:color="auto" w:fill="CCFFCC"/>
          </w:tcPr>
          <w:p w:rsidR="00BC022C" w:rsidRPr="00337F0E" w:rsidRDefault="00BC022C">
            <w:pPr>
              <w:rPr>
                <w:rFonts w:ascii="Arial" w:hAnsi="Arial" w:cs="Arial"/>
                <w:b/>
                <w:szCs w:val="20"/>
              </w:rPr>
            </w:pPr>
            <w:r w:rsidRPr="00337F0E">
              <w:rPr>
                <w:rFonts w:ascii="Arial" w:hAnsi="Arial" w:cs="Arial"/>
                <w:b/>
                <w:szCs w:val="20"/>
              </w:rPr>
              <w:t>Názov školského vzdelávaci</w:t>
            </w:r>
            <w:r w:rsidRPr="00337F0E">
              <w:rPr>
                <w:rFonts w:ascii="Arial" w:hAnsi="Arial" w:cs="Arial"/>
                <w:b/>
                <w:szCs w:val="20"/>
              </w:rPr>
              <w:t>e</w:t>
            </w:r>
            <w:r w:rsidRPr="00337F0E">
              <w:rPr>
                <w:rFonts w:ascii="Arial" w:hAnsi="Arial" w:cs="Arial"/>
                <w:b/>
                <w:szCs w:val="20"/>
              </w:rPr>
              <w:t>ho programu</w:t>
            </w:r>
          </w:p>
        </w:tc>
        <w:tc>
          <w:tcPr>
            <w:tcW w:w="5668" w:type="dxa"/>
            <w:tcBorders>
              <w:top w:val="single" w:sz="4" w:space="0" w:color="auto"/>
              <w:left w:val="single" w:sz="12" w:space="0" w:color="auto"/>
              <w:right w:val="single" w:sz="12" w:space="0" w:color="auto"/>
            </w:tcBorders>
          </w:tcPr>
          <w:p w:rsidR="00BC022C" w:rsidRPr="00337F0E" w:rsidRDefault="00BC022C">
            <w:pPr>
              <w:jc w:val="both"/>
              <w:rPr>
                <w:rFonts w:ascii="Arial" w:hAnsi="Arial" w:cs="Arial"/>
                <w:szCs w:val="20"/>
              </w:rPr>
            </w:pPr>
            <w:r w:rsidRPr="00337F0E">
              <w:rPr>
                <w:rFonts w:ascii="Arial" w:hAnsi="Arial" w:cs="Arial"/>
                <w:szCs w:val="20"/>
              </w:rPr>
              <w:t>Obchodná akadémia</w:t>
            </w:r>
            <w:r w:rsidR="00400DBD">
              <w:rPr>
                <w:rFonts w:ascii="Arial" w:hAnsi="Arial" w:cs="Arial"/>
                <w:szCs w:val="20"/>
              </w:rPr>
              <w:t xml:space="preserve"> Milana </w:t>
            </w:r>
            <w:proofErr w:type="spellStart"/>
            <w:r w:rsidR="00400DBD">
              <w:rPr>
                <w:rFonts w:ascii="Arial" w:hAnsi="Arial" w:cs="Arial"/>
                <w:szCs w:val="20"/>
              </w:rPr>
              <w:t>Hodžu</w:t>
            </w:r>
            <w:proofErr w:type="spellEnd"/>
            <w:r w:rsidR="007A0506">
              <w:rPr>
                <w:rFonts w:ascii="Arial" w:hAnsi="Arial" w:cs="Arial"/>
                <w:szCs w:val="20"/>
              </w:rPr>
              <w:t xml:space="preserve"> Trenčín</w:t>
            </w:r>
          </w:p>
        </w:tc>
      </w:tr>
      <w:tr w:rsidR="00BC022C" w:rsidRPr="00337F0E" w:rsidTr="00B7518F">
        <w:tc>
          <w:tcPr>
            <w:tcW w:w="3828" w:type="dxa"/>
            <w:tcBorders>
              <w:top w:val="single" w:sz="4" w:space="0" w:color="auto"/>
              <w:left w:val="single" w:sz="12" w:space="0" w:color="auto"/>
              <w:right w:val="single" w:sz="12" w:space="0" w:color="auto"/>
            </w:tcBorders>
            <w:shd w:val="clear" w:color="auto" w:fill="CCFFCC"/>
          </w:tcPr>
          <w:p w:rsidR="00BC022C" w:rsidRPr="00337F0E" w:rsidRDefault="00BC022C">
            <w:pPr>
              <w:rPr>
                <w:rFonts w:ascii="Arial" w:hAnsi="Arial" w:cs="Arial"/>
                <w:b/>
                <w:szCs w:val="20"/>
              </w:rPr>
            </w:pPr>
            <w:r w:rsidRPr="00337F0E">
              <w:rPr>
                <w:rFonts w:ascii="Arial" w:hAnsi="Arial" w:cs="Arial"/>
                <w:b/>
                <w:szCs w:val="20"/>
              </w:rPr>
              <w:t>Kód a názov ŠVP</w:t>
            </w:r>
          </w:p>
        </w:tc>
        <w:tc>
          <w:tcPr>
            <w:tcW w:w="5668" w:type="dxa"/>
            <w:tcBorders>
              <w:top w:val="single" w:sz="4" w:space="0" w:color="auto"/>
              <w:left w:val="single" w:sz="12" w:space="0" w:color="auto"/>
              <w:right w:val="single" w:sz="12" w:space="0" w:color="auto"/>
            </w:tcBorders>
          </w:tcPr>
          <w:p w:rsidR="00BC022C" w:rsidRPr="00337F0E" w:rsidRDefault="00B7518F" w:rsidP="007A0506">
            <w:pPr>
              <w:jc w:val="both"/>
              <w:rPr>
                <w:rFonts w:ascii="Arial" w:hAnsi="Arial" w:cs="Arial"/>
                <w:szCs w:val="20"/>
              </w:rPr>
            </w:pPr>
            <w:r w:rsidRPr="00337F0E">
              <w:rPr>
                <w:rFonts w:ascii="Arial" w:hAnsi="Arial" w:cs="Arial"/>
                <w:szCs w:val="20"/>
              </w:rPr>
              <w:t xml:space="preserve">Štátny vzdelávací program pre skupinu  študijných </w:t>
            </w:r>
            <w:r>
              <w:rPr>
                <w:rFonts w:ascii="Arial" w:hAnsi="Arial" w:cs="Arial"/>
                <w:szCs w:val="20"/>
              </w:rPr>
              <w:t xml:space="preserve">a učebných </w:t>
            </w:r>
            <w:r w:rsidRPr="00337F0E">
              <w:rPr>
                <w:rFonts w:ascii="Arial" w:hAnsi="Arial" w:cs="Arial"/>
                <w:szCs w:val="20"/>
              </w:rPr>
              <w:t xml:space="preserve">odborov </w:t>
            </w:r>
            <w:r>
              <w:rPr>
                <w:rFonts w:ascii="Arial" w:hAnsi="Arial" w:cs="Arial"/>
                <w:szCs w:val="20"/>
              </w:rPr>
              <w:t xml:space="preserve">62, Ekonomické vedy, </w:t>
            </w:r>
            <w:r w:rsidRPr="00337F0E">
              <w:rPr>
                <w:rFonts w:ascii="Arial" w:hAnsi="Arial" w:cs="Arial"/>
                <w:szCs w:val="20"/>
              </w:rPr>
              <w:t>63, 64 Ekonomika a organizácia, obchod a služby I, II</w:t>
            </w:r>
          </w:p>
        </w:tc>
      </w:tr>
      <w:tr w:rsidR="00BC022C" w:rsidRPr="00337F0E" w:rsidTr="00B7518F">
        <w:tc>
          <w:tcPr>
            <w:tcW w:w="3828" w:type="dxa"/>
            <w:tcBorders>
              <w:top w:val="single" w:sz="4" w:space="0" w:color="auto"/>
              <w:left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Kód a názov študijného odboru</w:t>
            </w:r>
          </w:p>
        </w:tc>
        <w:tc>
          <w:tcPr>
            <w:tcW w:w="5668" w:type="dxa"/>
            <w:tcBorders>
              <w:top w:val="single" w:sz="4" w:space="0" w:color="auto"/>
              <w:left w:val="single" w:sz="12" w:space="0" w:color="auto"/>
              <w:right w:val="single" w:sz="12" w:space="0" w:color="auto"/>
            </w:tcBorders>
          </w:tcPr>
          <w:p w:rsidR="00BC022C" w:rsidRPr="00337F0E" w:rsidRDefault="00BC022C" w:rsidP="000E39A0">
            <w:pPr>
              <w:jc w:val="both"/>
              <w:rPr>
                <w:rFonts w:ascii="Arial" w:hAnsi="Arial" w:cs="Arial"/>
                <w:szCs w:val="20"/>
              </w:rPr>
            </w:pPr>
            <w:r w:rsidRPr="00337F0E">
              <w:rPr>
                <w:rFonts w:ascii="Arial" w:hAnsi="Arial" w:cs="Arial"/>
                <w:szCs w:val="20"/>
              </w:rPr>
              <w:t xml:space="preserve">6317 </w:t>
            </w:r>
            <w:r w:rsidR="000E39A0" w:rsidRPr="00337F0E">
              <w:rPr>
                <w:rFonts w:ascii="Arial" w:hAnsi="Arial" w:cs="Arial"/>
                <w:szCs w:val="20"/>
              </w:rPr>
              <w:t>M</w:t>
            </w:r>
            <w:r w:rsidRPr="00337F0E">
              <w:rPr>
                <w:rFonts w:ascii="Arial" w:hAnsi="Arial" w:cs="Arial"/>
                <w:szCs w:val="20"/>
              </w:rPr>
              <w:t xml:space="preserve"> obchodná akadémia</w:t>
            </w:r>
          </w:p>
        </w:tc>
      </w:tr>
      <w:tr w:rsidR="00BC022C" w:rsidRPr="00337F0E" w:rsidTr="00B7518F">
        <w:tc>
          <w:tcPr>
            <w:tcW w:w="3828" w:type="dxa"/>
            <w:tcBorders>
              <w:top w:val="single" w:sz="4" w:space="0" w:color="auto"/>
              <w:left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Stupeň vzdelania</w:t>
            </w:r>
          </w:p>
        </w:tc>
        <w:tc>
          <w:tcPr>
            <w:tcW w:w="5668" w:type="dxa"/>
            <w:tcBorders>
              <w:top w:val="single" w:sz="4" w:space="0" w:color="auto"/>
              <w:left w:val="single" w:sz="12" w:space="0" w:color="auto"/>
              <w:right w:val="single" w:sz="12" w:space="0" w:color="auto"/>
            </w:tcBorders>
          </w:tcPr>
          <w:p w:rsidR="00BC022C" w:rsidRPr="00337F0E" w:rsidRDefault="00BC022C" w:rsidP="000E39A0">
            <w:pPr>
              <w:jc w:val="both"/>
              <w:rPr>
                <w:rFonts w:ascii="Arial" w:hAnsi="Arial" w:cs="Arial"/>
                <w:szCs w:val="20"/>
              </w:rPr>
            </w:pPr>
            <w:r w:rsidRPr="00337F0E">
              <w:rPr>
                <w:rFonts w:ascii="Arial" w:hAnsi="Arial" w:cs="Arial"/>
                <w:szCs w:val="20"/>
              </w:rPr>
              <w:t xml:space="preserve">úplné stredné odborné vzdelanie </w:t>
            </w:r>
          </w:p>
        </w:tc>
      </w:tr>
      <w:tr w:rsidR="00BC022C" w:rsidRPr="00337F0E" w:rsidTr="00B7518F">
        <w:tc>
          <w:tcPr>
            <w:tcW w:w="3828" w:type="dxa"/>
            <w:tcBorders>
              <w:top w:val="single" w:sz="4" w:space="0" w:color="auto"/>
              <w:left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Dĺžka štúdia</w:t>
            </w:r>
          </w:p>
        </w:tc>
        <w:tc>
          <w:tcPr>
            <w:tcW w:w="5668" w:type="dxa"/>
            <w:tcBorders>
              <w:top w:val="single" w:sz="4" w:space="0" w:color="auto"/>
              <w:left w:val="single" w:sz="12" w:space="0" w:color="auto"/>
              <w:right w:val="single" w:sz="12" w:space="0" w:color="auto"/>
            </w:tcBorders>
          </w:tcPr>
          <w:p w:rsidR="00BC022C" w:rsidRPr="00337F0E" w:rsidRDefault="00BC022C">
            <w:pPr>
              <w:jc w:val="both"/>
              <w:rPr>
                <w:rFonts w:ascii="Arial" w:hAnsi="Arial" w:cs="Arial"/>
                <w:szCs w:val="20"/>
              </w:rPr>
            </w:pPr>
            <w:r w:rsidRPr="00337F0E">
              <w:rPr>
                <w:rFonts w:ascii="Arial" w:hAnsi="Arial" w:cs="Arial"/>
                <w:szCs w:val="20"/>
              </w:rPr>
              <w:t>4 roky</w:t>
            </w:r>
          </w:p>
        </w:tc>
      </w:tr>
      <w:tr w:rsidR="00BC022C" w:rsidRPr="00337F0E" w:rsidTr="00B7518F">
        <w:tc>
          <w:tcPr>
            <w:tcW w:w="3828" w:type="dxa"/>
            <w:tcBorders>
              <w:left w:val="single" w:sz="12" w:space="0" w:color="auto"/>
              <w:right w:val="single" w:sz="12" w:space="0" w:color="auto"/>
            </w:tcBorders>
            <w:shd w:val="clear" w:color="auto" w:fill="CCFFCC"/>
          </w:tcPr>
          <w:p w:rsidR="00BC022C" w:rsidRPr="00337F0E" w:rsidRDefault="00BC022C">
            <w:pPr>
              <w:jc w:val="both"/>
              <w:rPr>
                <w:rFonts w:ascii="Arial" w:hAnsi="Arial" w:cs="Arial"/>
                <w:b/>
                <w:szCs w:val="20"/>
              </w:rPr>
            </w:pPr>
            <w:r w:rsidRPr="00337F0E">
              <w:rPr>
                <w:rFonts w:ascii="Arial" w:hAnsi="Arial" w:cs="Arial"/>
                <w:b/>
                <w:szCs w:val="20"/>
              </w:rPr>
              <w:t xml:space="preserve">Forma štúdia </w:t>
            </w:r>
          </w:p>
        </w:tc>
        <w:tc>
          <w:tcPr>
            <w:tcW w:w="5668" w:type="dxa"/>
            <w:tcBorders>
              <w:left w:val="single" w:sz="12" w:space="0" w:color="auto"/>
              <w:right w:val="single" w:sz="12" w:space="0" w:color="auto"/>
            </w:tcBorders>
          </w:tcPr>
          <w:p w:rsidR="00BC022C" w:rsidRPr="00337F0E" w:rsidRDefault="00BC022C">
            <w:pPr>
              <w:jc w:val="both"/>
              <w:rPr>
                <w:rFonts w:ascii="Arial" w:hAnsi="Arial" w:cs="Arial"/>
                <w:szCs w:val="20"/>
              </w:rPr>
            </w:pPr>
            <w:r w:rsidRPr="00337F0E">
              <w:rPr>
                <w:rFonts w:ascii="Arial" w:hAnsi="Arial" w:cs="Arial"/>
                <w:szCs w:val="20"/>
              </w:rPr>
              <w:t>denná</w:t>
            </w:r>
          </w:p>
        </w:tc>
      </w:tr>
    </w:tbl>
    <w:p w:rsidR="00BC022C" w:rsidRDefault="00BC022C">
      <w:pPr>
        <w:rPr>
          <w:rFonts w:ascii="Arial" w:hAnsi="Arial" w:cs="Arial"/>
        </w:rPr>
      </w:pPr>
    </w:p>
    <w:p w:rsidR="007A0506" w:rsidRPr="00337F0E" w:rsidRDefault="007A0506">
      <w:pPr>
        <w:rPr>
          <w:rFonts w:ascii="Arial" w:hAnsi="Arial" w:cs="Arial"/>
        </w:rPr>
      </w:pPr>
    </w:p>
    <w:p w:rsidR="00BC022C" w:rsidRPr="00337F0E" w:rsidRDefault="00BC022C" w:rsidP="008F5AF4">
      <w:pPr>
        <w:pStyle w:val="tl2"/>
      </w:pPr>
      <w:bookmarkStart w:id="57" w:name="_Toc306822496"/>
      <w:bookmarkStart w:id="58" w:name="_Toc421267983"/>
      <w:r w:rsidRPr="00337F0E">
        <w:t>Charakteristika absolventa</w:t>
      </w:r>
      <w:bookmarkEnd w:id="57"/>
      <w:bookmarkEnd w:id="58"/>
    </w:p>
    <w:p w:rsidR="00BC022C" w:rsidRPr="00337F0E" w:rsidRDefault="00BC022C" w:rsidP="009C2087">
      <w:pPr>
        <w:pStyle w:val="tl9"/>
        <w:rPr>
          <w:snapToGrid w:val="0"/>
        </w:rPr>
      </w:pPr>
      <w:r w:rsidRPr="00337F0E">
        <w:rPr>
          <w:snapToGrid w:val="0"/>
        </w:rPr>
        <w:t>Cieľom vzdelávacieho programu je pripraviť absolventov, ktorí budú schopní uplatniť sa vo svojich povolaniach so všeobecnovzdelávacím základom a odbornými teoretickými</w:t>
      </w:r>
      <w:r w:rsidRPr="00337F0E">
        <w:rPr>
          <w:i/>
          <w:snapToGrid w:val="0"/>
        </w:rPr>
        <w:t xml:space="preserve"> </w:t>
      </w:r>
      <w:r w:rsidRPr="00337F0E">
        <w:rPr>
          <w:snapToGrid w:val="0"/>
        </w:rPr>
        <w:t>a praktickými zručnosťami aplikovateľnými v praxi s prirodzenou profesionálnou hrdo</w:t>
      </w:r>
      <w:r w:rsidRPr="00337F0E">
        <w:rPr>
          <w:snapToGrid w:val="0"/>
        </w:rPr>
        <w:t>s</w:t>
      </w:r>
      <w:r w:rsidRPr="00337F0E">
        <w:rPr>
          <w:snapToGrid w:val="0"/>
        </w:rPr>
        <w:t>ťou.</w:t>
      </w:r>
    </w:p>
    <w:p w:rsidR="00BC022C" w:rsidRPr="00337F0E" w:rsidRDefault="00BC022C" w:rsidP="009C2087">
      <w:pPr>
        <w:pStyle w:val="tl9"/>
        <w:rPr>
          <w:snapToGrid w:val="0"/>
        </w:rPr>
      </w:pPr>
      <w:r w:rsidRPr="00337F0E">
        <w:rPr>
          <w:snapToGrid w:val="0"/>
        </w:rPr>
        <w:t>Absolventi získajú schopnosť komunikovať v dvoch cudzích jazykoch /anglický jazyk, nemecký jazyk, francúzsky jazyk a ruský jazyk/, riešiť problémové úlohy a pracovať v skupine. Aktívne sa zapájať do spoločnosti a svoje vedomosti  a zručnosti priebežne aktualizovať. Budú schopní prijímať zodpovednosť za vlastnú prácu a za prácu osta</w:t>
      </w:r>
      <w:r w:rsidRPr="00337F0E">
        <w:rPr>
          <w:snapToGrid w:val="0"/>
        </w:rPr>
        <w:t>t</w:t>
      </w:r>
      <w:r w:rsidRPr="00337F0E">
        <w:rPr>
          <w:snapToGrid w:val="0"/>
        </w:rPr>
        <w:t>ných. Po absolvovaní vzdelávacieho programu získajú zručnosti pri práci s osobným počítačom a internetom. Naučia sa efektívne využívať informačné a komunikačné tec</w:t>
      </w:r>
      <w:r w:rsidRPr="00337F0E">
        <w:rPr>
          <w:snapToGrid w:val="0"/>
        </w:rPr>
        <w:t>h</w:t>
      </w:r>
      <w:r w:rsidRPr="00337F0E">
        <w:rPr>
          <w:snapToGrid w:val="0"/>
        </w:rPr>
        <w:t>nológie pre svoj osobný rast a výkonnosť v práci /spracovanie účtovnej agendy na PC/.</w:t>
      </w:r>
    </w:p>
    <w:p w:rsidR="00BC022C" w:rsidRPr="00337F0E" w:rsidRDefault="00BC022C" w:rsidP="009C2087">
      <w:pPr>
        <w:pStyle w:val="tl9"/>
        <w:rPr>
          <w:snapToGrid w:val="0"/>
        </w:rPr>
      </w:pPr>
      <w:r w:rsidRPr="00337F0E">
        <w:rPr>
          <w:snapToGrid w:val="0"/>
        </w:rPr>
        <w:t xml:space="preserve">Odborné vzdelávanie študijného odboru 6317 </w:t>
      </w:r>
      <w:r w:rsidR="000E39A0" w:rsidRPr="00337F0E">
        <w:rPr>
          <w:snapToGrid w:val="0"/>
        </w:rPr>
        <w:t>M</w:t>
      </w:r>
      <w:r w:rsidRPr="00337F0E">
        <w:rPr>
          <w:snapToGrid w:val="0"/>
        </w:rPr>
        <w:t xml:space="preserve"> obchodná akadémia  je dôležitou s</w:t>
      </w:r>
      <w:r w:rsidRPr="00337F0E">
        <w:rPr>
          <w:snapToGrid w:val="0"/>
        </w:rPr>
        <w:t>ú</w:t>
      </w:r>
      <w:r w:rsidRPr="00337F0E">
        <w:rPr>
          <w:snapToGrid w:val="0"/>
        </w:rPr>
        <w:t>časťou stredoškolského odborného vzdelávania. Jeho charakteristickou črtou je široko koncipovaná odborná orientácia,  založená na kompetenciách získaných v podnikovej ekonomike a účtovníctve, ktorými absolventi získajú jasnú predstavu o fungovaní org</w:t>
      </w:r>
      <w:r w:rsidRPr="00337F0E">
        <w:rPr>
          <w:snapToGrid w:val="0"/>
        </w:rPr>
        <w:t>a</w:t>
      </w:r>
      <w:r w:rsidRPr="00337F0E">
        <w:rPr>
          <w:snapToGrid w:val="0"/>
        </w:rPr>
        <w:t xml:space="preserve">nizácie a peňažných a informačných tokoch prebiehajúcich vo vnútri organizácie a vzťahoch k okoliu.  </w:t>
      </w:r>
    </w:p>
    <w:p w:rsidR="00BC022C" w:rsidRPr="00337F0E" w:rsidRDefault="00BC022C" w:rsidP="009C2087">
      <w:pPr>
        <w:pStyle w:val="tl9"/>
      </w:pPr>
      <w:r w:rsidRPr="00337F0E">
        <w:rPr>
          <w:snapToGrid w:val="0"/>
        </w:rPr>
        <w:t xml:space="preserve">Špecializáciu získava absolvent štúdiom voliteľných predmetov. </w:t>
      </w:r>
      <w:r w:rsidRPr="00337F0E">
        <w:rPr>
          <w:szCs w:val="22"/>
        </w:rPr>
        <w:t xml:space="preserve">Štúdium voliteľných predmetov </w:t>
      </w:r>
      <w:r w:rsidRPr="00337F0E">
        <w:t>umožňuje odbornú orientáciu podľa potrieb regiónu, záujmov a schopností žiaka a ich voľbou sa dotvára  odborný profil absolventa. Špecializácia je smerovaná  na cestovný ruch, bankovníctvo, daňovú sústavu,  podnikanie /cvičné firmy a aplikovaná ekonómia/, makroekonómiu, medzinárodný marketing, manažérstvo, používanie info</w:t>
      </w:r>
      <w:r w:rsidRPr="00337F0E">
        <w:t>r</w:t>
      </w:r>
      <w:r w:rsidRPr="00337F0E">
        <w:t>mačných technológií, prehĺbenie znalostí v matematike a cudzích jazykoch.</w:t>
      </w:r>
    </w:p>
    <w:p w:rsidR="00BC022C" w:rsidRPr="00337F0E" w:rsidRDefault="00BC022C" w:rsidP="009C2087">
      <w:pPr>
        <w:pStyle w:val="tl9"/>
        <w:rPr>
          <w:szCs w:val="22"/>
        </w:rPr>
      </w:pPr>
      <w:r w:rsidRPr="00337F0E">
        <w:rPr>
          <w:snapToGrid w:val="0"/>
        </w:rPr>
        <w:t xml:space="preserve">Vzdelávací program pripravuje absolventov pre uplatnenie vo výrobných podnikoch, v obchode, v spoločnom stravovaní, v bankovníctve, poisťovníctve,  </w:t>
      </w:r>
      <w:r w:rsidRPr="00337F0E">
        <w:rPr>
          <w:szCs w:val="22"/>
        </w:rPr>
        <w:t>v štátnej a verejnej správe,</w:t>
      </w:r>
      <w:r w:rsidRPr="00337F0E">
        <w:rPr>
          <w:snapToGrid w:val="0"/>
        </w:rPr>
        <w:t xml:space="preserve"> cestovnom ruchu a v ďalších službách</w:t>
      </w:r>
      <w:r w:rsidRPr="00337F0E">
        <w:rPr>
          <w:szCs w:val="22"/>
        </w:rPr>
        <w:t xml:space="preserve">. </w:t>
      </w:r>
    </w:p>
    <w:p w:rsidR="00BC022C" w:rsidRPr="00337F0E" w:rsidRDefault="00BC022C" w:rsidP="009C2087">
      <w:pPr>
        <w:pStyle w:val="tl9"/>
        <w:rPr>
          <w:szCs w:val="22"/>
        </w:rPr>
      </w:pPr>
      <w:r w:rsidRPr="00337F0E">
        <w:rPr>
          <w:szCs w:val="22"/>
        </w:rPr>
        <w:t xml:space="preserve">Absolvent obchodnej akadémie sa uplatní najmä v skupine povolaní zameraných na výkon ekonomických, podnikateľských a administratívnych  činností v organizáciách všetkých právnych foriem  a odvetví. Príkladom sú povolania: ekonóm, mzdový referent, účtovník, obchodný zástupca, referent v štátnej správe, bankový a poisťovací pracovník, </w:t>
      </w:r>
      <w:r w:rsidRPr="00337F0E">
        <w:rPr>
          <w:szCs w:val="22"/>
        </w:rPr>
        <w:lastRenderedPageBreak/>
        <w:t>administratívny pracovník, asistent, organizačný pracovník, personalista, pracovník marketingu, obchodný referent a podobne.</w:t>
      </w:r>
    </w:p>
    <w:p w:rsidR="00BC022C" w:rsidRPr="00337F0E" w:rsidRDefault="00BC022C" w:rsidP="009C2087">
      <w:pPr>
        <w:pStyle w:val="tl9"/>
        <w:rPr>
          <w:szCs w:val="22"/>
        </w:rPr>
      </w:pPr>
      <w:r w:rsidRPr="00337F0E">
        <w:rPr>
          <w:szCs w:val="22"/>
        </w:rPr>
        <w:t>Na väčšinu pracovných miest, na ktoré v minulosti stačilo stredoškolské vzdelanie ukončené maturitnou skúškou je v súčasnosti požadované vysokoškolské vzdelanie. Preto sú absolventi  počas štúdia pripravovaní tak, aby po vykonaní maturitnej skúšky boli schopní pokračovať v štúdiu na vysokej škole.  Smerovanie absolventov je hlavne na ekonomické fakulty, ale tiež na právnické, masmediálne, filozofické, a podobné faku</w:t>
      </w:r>
      <w:r w:rsidRPr="00337F0E">
        <w:rPr>
          <w:szCs w:val="22"/>
        </w:rPr>
        <w:t>l</w:t>
      </w:r>
      <w:r w:rsidRPr="00337F0E">
        <w:rPr>
          <w:szCs w:val="22"/>
        </w:rPr>
        <w:t xml:space="preserve">ty. Na základe vedomostí a spôsobilostí nadobudnutých počas štúdia získa absolvent predpoklady pre ďalší samostatný  rozvoj  a celoživotné vzdelávanie. </w:t>
      </w:r>
    </w:p>
    <w:p w:rsidR="00BC022C" w:rsidRPr="00337F0E" w:rsidRDefault="00BC022C" w:rsidP="009C2087">
      <w:pPr>
        <w:pStyle w:val="tl9"/>
        <w:rPr>
          <w:szCs w:val="22"/>
        </w:rPr>
      </w:pPr>
      <w:r w:rsidRPr="00337F0E">
        <w:rPr>
          <w:szCs w:val="22"/>
        </w:rPr>
        <w:t>Absolventi sú tiež vybavení vedomosťami a zručnosťami, ktoré im umožňujú rozvíjať vlastné podnikateľské aktivity.</w:t>
      </w:r>
    </w:p>
    <w:p w:rsidR="00BC022C" w:rsidRPr="00337F0E" w:rsidRDefault="00BC022C">
      <w:pPr>
        <w:pStyle w:val="Normlnywebov"/>
        <w:shd w:val="clear" w:color="auto" w:fill="FFFFFF"/>
        <w:ind w:left="40" w:right="200"/>
        <w:jc w:val="both"/>
        <w:rPr>
          <w:rFonts w:ascii="Arial" w:hAnsi="Arial" w:cs="Arial"/>
          <w:lang w:val="sk-SK"/>
        </w:rPr>
      </w:pPr>
    </w:p>
    <w:p w:rsidR="00BC022C" w:rsidRPr="00337F0E" w:rsidRDefault="00BC022C" w:rsidP="008F5AF4">
      <w:pPr>
        <w:pStyle w:val="tl2"/>
      </w:pPr>
      <w:bookmarkStart w:id="59" w:name="_Toc306822497"/>
      <w:bookmarkStart w:id="60" w:name="_Toc421267984"/>
      <w:r w:rsidRPr="00337F0E">
        <w:t>Kompetencie absolventa</w:t>
      </w:r>
      <w:bookmarkEnd w:id="59"/>
      <w:bookmarkEnd w:id="60"/>
    </w:p>
    <w:p w:rsidR="00BC022C" w:rsidRPr="00337F0E" w:rsidRDefault="00BC022C">
      <w:pPr>
        <w:rPr>
          <w:rFonts w:ascii="Arial" w:hAnsi="Arial" w:cs="Arial"/>
        </w:rPr>
      </w:pPr>
    </w:p>
    <w:p w:rsidR="00BC022C" w:rsidRPr="00337F0E" w:rsidRDefault="00BC022C">
      <w:pPr>
        <w:rPr>
          <w:rFonts w:ascii="Arial" w:hAnsi="Arial" w:cs="Arial"/>
        </w:rPr>
      </w:pPr>
      <w:r w:rsidRPr="00337F0E">
        <w:rPr>
          <w:rFonts w:ascii="Arial" w:hAnsi="Arial" w:cs="Arial"/>
        </w:rPr>
        <w:t xml:space="preserve">Absolvent študijného odboru 6317 </w:t>
      </w:r>
      <w:r w:rsidR="000E39A0" w:rsidRPr="00337F0E">
        <w:rPr>
          <w:rFonts w:ascii="Arial" w:hAnsi="Arial" w:cs="Arial"/>
        </w:rPr>
        <w:t>M</w:t>
      </w:r>
      <w:r w:rsidRPr="00337F0E">
        <w:rPr>
          <w:rFonts w:ascii="Arial" w:hAnsi="Arial" w:cs="Arial"/>
        </w:rPr>
        <w:t xml:space="preserve"> obchodná akadémia po absolvovaní vzdelávaci</w:t>
      </w:r>
      <w:r w:rsidRPr="00337F0E">
        <w:rPr>
          <w:rFonts w:ascii="Arial" w:hAnsi="Arial" w:cs="Arial"/>
        </w:rPr>
        <w:t>e</w:t>
      </w:r>
      <w:r w:rsidRPr="00337F0E">
        <w:rPr>
          <w:rFonts w:ascii="Arial" w:hAnsi="Arial" w:cs="Arial"/>
        </w:rPr>
        <w:t>ho programu disponuje kompetenciami:</w:t>
      </w:r>
    </w:p>
    <w:p w:rsidR="00BC022C" w:rsidRPr="00337F0E" w:rsidRDefault="00BC022C">
      <w:pPr>
        <w:rPr>
          <w:rFonts w:ascii="Arial" w:hAnsi="Arial" w:cs="Arial"/>
        </w:rPr>
      </w:pPr>
    </w:p>
    <w:p w:rsidR="00BC022C" w:rsidRPr="00337F0E" w:rsidRDefault="00BC022C" w:rsidP="008F5AF4">
      <w:pPr>
        <w:pStyle w:val="tl8"/>
      </w:pPr>
      <w:bookmarkStart w:id="61" w:name="_Toc306822498"/>
      <w:bookmarkStart w:id="62" w:name="_Toc421267985"/>
      <w:r w:rsidRPr="00337F0E">
        <w:t>Kľúčové kompetencie</w:t>
      </w:r>
      <w:bookmarkEnd w:id="61"/>
      <w:bookmarkEnd w:id="62"/>
    </w:p>
    <w:p w:rsidR="0090358A" w:rsidRPr="00337F0E" w:rsidRDefault="0090358A" w:rsidP="0090358A">
      <w:pPr>
        <w:pStyle w:val="tl9"/>
        <w:rPr>
          <w:szCs w:val="22"/>
        </w:rPr>
      </w:pPr>
      <w:r w:rsidRPr="00337F0E">
        <w:rPr>
          <w:szCs w:val="22"/>
        </w:rPr>
        <w:t xml:space="preserve">Vzdelávanie </w:t>
      </w:r>
      <w:r w:rsidR="00584054" w:rsidRPr="00337F0E">
        <w:rPr>
          <w:szCs w:val="22"/>
        </w:rPr>
        <w:t xml:space="preserve">podľa </w:t>
      </w:r>
      <w:proofErr w:type="spellStart"/>
      <w:r w:rsidRPr="00337F0E">
        <w:rPr>
          <w:szCs w:val="22"/>
        </w:rPr>
        <w:t>Š</w:t>
      </w:r>
      <w:r w:rsidR="00584054" w:rsidRPr="00337F0E">
        <w:rPr>
          <w:szCs w:val="22"/>
        </w:rPr>
        <w:t>k</w:t>
      </w:r>
      <w:r w:rsidRPr="00337F0E">
        <w:rPr>
          <w:szCs w:val="22"/>
        </w:rPr>
        <w:t>VP</w:t>
      </w:r>
      <w:proofErr w:type="spellEnd"/>
      <w:r w:rsidRPr="00337F0E">
        <w:rPr>
          <w:szCs w:val="22"/>
        </w:rPr>
        <w:t xml:space="preserve"> smeruje k tomu, aby si žiak vytvoril zodpovedajúce schopnosti a študijné predpoklady. Kľúčové kompetencie chápeme ako kombináciu vedomostí, zručností, postojov, hodnotovej orientácie a ďalších charakteristík osobnosti, ktoré ka</w:t>
      </w:r>
      <w:r w:rsidRPr="00337F0E">
        <w:rPr>
          <w:szCs w:val="22"/>
        </w:rPr>
        <w:t>ž</w:t>
      </w:r>
      <w:r w:rsidRPr="00337F0E">
        <w:rPr>
          <w:szCs w:val="22"/>
        </w:rPr>
        <w:t>dý človek potrebuje na svoje osobné uspokojenie a rozvoj, aktívne občianstvo, spol</w:t>
      </w:r>
      <w:r w:rsidRPr="00337F0E">
        <w:rPr>
          <w:szCs w:val="22"/>
        </w:rPr>
        <w:t>o</w:t>
      </w:r>
      <w:r w:rsidRPr="00337F0E">
        <w:rPr>
          <w:szCs w:val="22"/>
        </w:rPr>
        <w:t xml:space="preserve">čenské a </w:t>
      </w:r>
      <w:r w:rsidR="008A1D06" w:rsidRPr="00337F0E">
        <w:rPr>
          <w:szCs w:val="22"/>
        </w:rPr>
        <w:t>sociálne začlenenie, k </w:t>
      </w:r>
      <w:r w:rsidRPr="00337F0E">
        <w:rPr>
          <w:szCs w:val="22"/>
        </w:rPr>
        <w:t>tomu, aby mohol primerane konať v rôznych praco</w:t>
      </w:r>
      <w:r w:rsidRPr="00337F0E">
        <w:rPr>
          <w:szCs w:val="22"/>
        </w:rPr>
        <w:t>v</w:t>
      </w:r>
      <w:r w:rsidRPr="00337F0E">
        <w:rPr>
          <w:szCs w:val="22"/>
        </w:rPr>
        <w:t>ných a životných situáciách počas celého svojho života. Kľúčové kompetencie ako v</w:t>
      </w:r>
      <w:r w:rsidRPr="00337F0E">
        <w:rPr>
          <w:szCs w:val="22"/>
        </w:rPr>
        <w:t>ý</w:t>
      </w:r>
      <w:r w:rsidRPr="00337F0E">
        <w:rPr>
          <w:szCs w:val="22"/>
        </w:rPr>
        <w:t>konové štandardy sa v rámci výchovno-vzdelávacieho procesu prostredníctvom v</w:t>
      </w:r>
      <w:r w:rsidRPr="00337F0E">
        <w:rPr>
          <w:szCs w:val="22"/>
        </w:rPr>
        <w:t>ý</w:t>
      </w:r>
      <w:r w:rsidRPr="00337F0E">
        <w:rPr>
          <w:szCs w:val="22"/>
        </w:rPr>
        <w:t>chovných a vzdelávacích stratégií rozvíjajú, osvojujú a hodnotia buď na úrovni školy, odboru vzdelávania alebo vyučovacieho predmetu.</w:t>
      </w:r>
      <w:r w:rsidR="00584054" w:rsidRPr="00337F0E">
        <w:rPr>
          <w:szCs w:val="22"/>
        </w:rPr>
        <w:t xml:space="preserve"> </w:t>
      </w:r>
      <w:proofErr w:type="spellStart"/>
      <w:r w:rsidR="00584054" w:rsidRPr="00337F0E">
        <w:rPr>
          <w:szCs w:val="22"/>
        </w:rPr>
        <w:t>ŠkVP</w:t>
      </w:r>
      <w:proofErr w:type="spellEnd"/>
      <w:r w:rsidR="00584054" w:rsidRPr="00337F0E">
        <w:rPr>
          <w:szCs w:val="22"/>
        </w:rPr>
        <w:t xml:space="preserve"> vymedzuje nasledovné kľúč</w:t>
      </w:r>
      <w:r w:rsidR="00584054" w:rsidRPr="00337F0E">
        <w:rPr>
          <w:szCs w:val="22"/>
        </w:rPr>
        <w:t>o</w:t>
      </w:r>
      <w:r w:rsidR="00584054" w:rsidRPr="00337F0E">
        <w:rPr>
          <w:szCs w:val="22"/>
        </w:rPr>
        <w:t>vé kompetencie:</w:t>
      </w:r>
    </w:p>
    <w:p w:rsidR="000320BB" w:rsidRPr="00337F0E" w:rsidRDefault="000320BB" w:rsidP="0090358A">
      <w:pPr>
        <w:autoSpaceDE w:val="0"/>
        <w:autoSpaceDN w:val="0"/>
        <w:adjustRightInd w:val="0"/>
        <w:rPr>
          <w:rFonts w:ascii="Arial,Bold" w:hAnsi="Arial,Bold" w:cs="Arial,Bold"/>
          <w:b/>
          <w:bCs/>
          <w:lang w:eastAsia="sk-SK"/>
        </w:rPr>
      </w:pPr>
    </w:p>
    <w:p w:rsidR="0090358A" w:rsidRPr="00337F0E" w:rsidRDefault="0090358A" w:rsidP="0090358A">
      <w:pPr>
        <w:autoSpaceDE w:val="0"/>
        <w:autoSpaceDN w:val="0"/>
        <w:adjustRightInd w:val="0"/>
        <w:rPr>
          <w:rFonts w:ascii="Arial,Bold" w:hAnsi="Arial,Bold" w:cs="Arial,Bold"/>
          <w:b/>
          <w:bCs/>
          <w:lang w:eastAsia="sk-SK"/>
        </w:rPr>
      </w:pPr>
      <w:r w:rsidRPr="00337F0E">
        <w:rPr>
          <w:rFonts w:ascii="Arial,Bold" w:hAnsi="Arial,Bold" w:cs="Arial,Bold"/>
          <w:b/>
          <w:bCs/>
          <w:lang w:eastAsia="sk-SK"/>
        </w:rPr>
        <w:t>a) Spôsobilosti konať samostatne v spoločenskom a pracovnom živote</w:t>
      </w:r>
    </w:p>
    <w:p w:rsidR="0090358A" w:rsidRPr="00337F0E" w:rsidRDefault="0090358A" w:rsidP="000320BB">
      <w:pPr>
        <w:pStyle w:val="tl9"/>
        <w:rPr>
          <w:lang w:eastAsia="sk-SK"/>
        </w:rPr>
      </w:pPr>
      <w:r w:rsidRPr="00337F0E">
        <w:rPr>
          <w:lang w:eastAsia="sk-SK"/>
        </w:rPr>
        <w:t>Sú to spôsobilosti, ktoré sú základom pre ďalšie získavanie vedomostí, zručností,</w:t>
      </w:r>
      <w:r w:rsidR="000320BB" w:rsidRPr="00337F0E">
        <w:rPr>
          <w:lang w:eastAsia="sk-SK"/>
        </w:rPr>
        <w:t xml:space="preserve"> </w:t>
      </w:r>
      <w:r w:rsidRPr="00337F0E">
        <w:rPr>
          <w:lang w:eastAsia="sk-SK"/>
        </w:rPr>
        <w:t>post</w:t>
      </w:r>
      <w:r w:rsidRPr="00337F0E">
        <w:rPr>
          <w:lang w:eastAsia="sk-SK"/>
        </w:rPr>
        <w:t>o</w:t>
      </w:r>
      <w:r w:rsidRPr="00337F0E">
        <w:rPr>
          <w:lang w:eastAsia="sk-SK"/>
        </w:rPr>
        <w:t>jov a hodnotovej orientácie. Patria sem schopnosti nevyhnutné pre</w:t>
      </w:r>
      <w:r w:rsidR="000320BB" w:rsidRPr="00337F0E">
        <w:rPr>
          <w:lang w:eastAsia="sk-SK"/>
        </w:rPr>
        <w:t xml:space="preserve"> </w:t>
      </w:r>
      <w:r w:rsidRPr="00337F0E">
        <w:rPr>
          <w:lang w:eastAsia="sk-SK"/>
        </w:rPr>
        <w:t>cieľavedomé a zo</w:t>
      </w:r>
      <w:r w:rsidRPr="00337F0E">
        <w:rPr>
          <w:lang w:eastAsia="sk-SK"/>
        </w:rPr>
        <w:t>d</w:t>
      </w:r>
      <w:r w:rsidRPr="00337F0E">
        <w:rPr>
          <w:lang w:eastAsia="sk-SK"/>
        </w:rPr>
        <w:t>povedné riadenie a organizovanie svojho osobného,</w:t>
      </w:r>
      <w:r w:rsidR="000320BB" w:rsidRPr="00337F0E">
        <w:rPr>
          <w:lang w:eastAsia="sk-SK"/>
        </w:rPr>
        <w:t xml:space="preserve"> </w:t>
      </w:r>
      <w:r w:rsidRPr="00337F0E">
        <w:rPr>
          <w:lang w:eastAsia="sk-SK"/>
        </w:rPr>
        <w:t>spoločenského a pracovného živ</w:t>
      </w:r>
      <w:r w:rsidRPr="00337F0E">
        <w:rPr>
          <w:lang w:eastAsia="sk-SK"/>
        </w:rPr>
        <w:t>o</w:t>
      </w:r>
      <w:r w:rsidRPr="00337F0E">
        <w:rPr>
          <w:lang w:eastAsia="sk-SK"/>
        </w:rPr>
        <w:t xml:space="preserve">ta. Jednotlivci si </w:t>
      </w:r>
      <w:r w:rsidRPr="00337F0E">
        <w:rPr>
          <w:szCs w:val="22"/>
        </w:rPr>
        <w:t>potrebujú</w:t>
      </w:r>
      <w:r w:rsidRPr="00337F0E">
        <w:rPr>
          <w:lang w:eastAsia="sk-SK"/>
        </w:rPr>
        <w:t xml:space="preserve"> vytvárať svoju osobnú</w:t>
      </w:r>
      <w:r w:rsidR="000320BB" w:rsidRPr="00337F0E">
        <w:rPr>
          <w:lang w:eastAsia="sk-SK"/>
        </w:rPr>
        <w:t xml:space="preserve"> </w:t>
      </w:r>
      <w:r w:rsidRPr="00337F0E">
        <w:rPr>
          <w:lang w:eastAsia="sk-SK"/>
        </w:rPr>
        <w:t>identitu vo vzťahu k životným po</w:t>
      </w:r>
      <w:r w:rsidRPr="00337F0E">
        <w:rPr>
          <w:lang w:eastAsia="sk-SK"/>
        </w:rPr>
        <w:t>d</w:t>
      </w:r>
      <w:r w:rsidRPr="00337F0E">
        <w:rPr>
          <w:lang w:eastAsia="sk-SK"/>
        </w:rPr>
        <w:t>mienkam, povolaniu, práci a životnému prostrediu,</w:t>
      </w:r>
      <w:r w:rsidR="000320BB" w:rsidRPr="00337F0E">
        <w:rPr>
          <w:lang w:eastAsia="sk-SK"/>
        </w:rPr>
        <w:t xml:space="preserve"> </w:t>
      </w:r>
      <w:r w:rsidRPr="00337F0E">
        <w:rPr>
          <w:lang w:eastAsia="sk-SK"/>
        </w:rPr>
        <w:t>s</w:t>
      </w:r>
      <w:r w:rsidR="008A1D06" w:rsidRPr="00337F0E">
        <w:rPr>
          <w:lang w:eastAsia="sk-SK"/>
        </w:rPr>
        <w:t>poločenským normám, sociálnym a </w:t>
      </w:r>
      <w:r w:rsidRPr="00337F0E">
        <w:rPr>
          <w:lang w:eastAsia="sk-SK"/>
        </w:rPr>
        <w:t>ekonomickým inštitúciám, robiť správne</w:t>
      </w:r>
      <w:r w:rsidR="000320BB" w:rsidRPr="00337F0E">
        <w:rPr>
          <w:lang w:eastAsia="sk-SK"/>
        </w:rPr>
        <w:t xml:space="preserve"> </w:t>
      </w:r>
      <w:r w:rsidRPr="00337F0E">
        <w:rPr>
          <w:lang w:eastAsia="sk-SK"/>
        </w:rPr>
        <w:t>rozhodnutia, voľby, opatrenia a postupy. Tieto kompetencie sú veľmi úzko späté</w:t>
      </w:r>
      <w:r w:rsidR="000320BB" w:rsidRPr="00337F0E">
        <w:rPr>
          <w:lang w:eastAsia="sk-SK"/>
        </w:rPr>
        <w:t xml:space="preserve"> </w:t>
      </w:r>
      <w:r w:rsidRPr="00337F0E">
        <w:rPr>
          <w:lang w:eastAsia="sk-SK"/>
        </w:rPr>
        <w:t>s osvojovaním si kultúry myslenia a poznávania.</w:t>
      </w:r>
    </w:p>
    <w:p w:rsidR="0090358A" w:rsidRPr="00337F0E" w:rsidRDefault="0090358A" w:rsidP="005D6637">
      <w:pPr>
        <w:pStyle w:val="tl9"/>
        <w:rPr>
          <w:lang w:eastAsia="sk-SK"/>
        </w:rPr>
      </w:pPr>
      <w:r w:rsidRPr="00337F0E">
        <w:rPr>
          <w:lang w:eastAsia="sk-SK"/>
        </w:rPr>
        <w:t>Absolvent má:</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logicky a reálne zdôvodňovať svoje názory, konania a rozhodnutia,</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porovnať formálne a neformálne pravidlá, zákonitosti, predpisy, sociálne normy,</w:t>
      </w:r>
      <w:r w:rsidR="000320BB" w:rsidRPr="00337F0E">
        <w:rPr>
          <w:rFonts w:ascii="Arial" w:hAnsi="Arial" w:cs="Arial"/>
          <w:lang w:eastAsia="sk-SK"/>
        </w:rPr>
        <w:t xml:space="preserve"> </w:t>
      </w:r>
      <w:r w:rsidRPr="00337F0E">
        <w:rPr>
          <w:rFonts w:ascii="Arial" w:hAnsi="Arial" w:cs="Arial"/>
          <w:lang w:eastAsia="sk-SK"/>
        </w:rPr>
        <w:t>morálne zásady, vlastné a celospoločenské očakávania v systéme, v</w:t>
      </w:r>
      <w:r w:rsidR="000320BB" w:rsidRPr="00337F0E">
        <w:rPr>
          <w:rFonts w:ascii="Arial" w:hAnsi="Arial" w:cs="Arial"/>
          <w:lang w:eastAsia="sk-SK"/>
        </w:rPr>
        <w:t> </w:t>
      </w:r>
      <w:r w:rsidRPr="00337F0E">
        <w:rPr>
          <w:rFonts w:ascii="Arial" w:hAnsi="Arial" w:cs="Arial"/>
          <w:lang w:eastAsia="sk-SK"/>
        </w:rPr>
        <w:t>ktorom</w:t>
      </w:r>
      <w:r w:rsidR="000320BB" w:rsidRPr="00337F0E">
        <w:rPr>
          <w:rFonts w:ascii="Arial" w:hAnsi="Arial" w:cs="Arial"/>
          <w:lang w:eastAsia="sk-SK"/>
        </w:rPr>
        <w:t xml:space="preserve"> </w:t>
      </w:r>
      <w:r w:rsidRPr="00337F0E">
        <w:rPr>
          <w:rFonts w:ascii="Arial" w:hAnsi="Arial" w:cs="Arial"/>
          <w:lang w:eastAsia="sk-SK"/>
        </w:rPr>
        <w:t>exi</w:t>
      </w:r>
      <w:r w:rsidRPr="00337F0E">
        <w:rPr>
          <w:rFonts w:ascii="Arial" w:hAnsi="Arial" w:cs="Arial"/>
          <w:lang w:eastAsia="sk-SK"/>
        </w:rPr>
        <w:t>s</w:t>
      </w:r>
      <w:r w:rsidRPr="00337F0E">
        <w:rPr>
          <w:rFonts w:ascii="Arial" w:hAnsi="Arial" w:cs="Arial"/>
          <w:lang w:eastAsia="sk-SK"/>
        </w:rPr>
        <w:t>tuje,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identifikovať priame a nepriame dôsledky svojej činnosti,</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vybrať si správne rozhodnutie a cieľ z rôznych možností,</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vysvetliť svoje životné plány, záujmy a predsavzatia,</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lastRenderedPageBreak/>
        <w:t>- popísať svoje ľudské práva, popísať svoje povinnosti, záujmy, obmedzenia</w:t>
      </w:r>
      <w:r w:rsidR="000320BB" w:rsidRPr="00337F0E">
        <w:rPr>
          <w:rFonts w:ascii="Arial" w:hAnsi="Arial" w:cs="Arial"/>
          <w:lang w:eastAsia="sk-SK"/>
        </w:rPr>
        <w:t xml:space="preserve"> </w:t>
      </w:r>
      <w:r w:rsidRPr="00337F0E">
        <w:rPr>
          <w:rFonts w:ascii="Arial" w:hAnsi="Arial" w:cs="Arial"/>
          <w:lang w:eastAsia="sk-SK"/>
        </w:rPr>
        <w:t>a p</w:t>
      </w:r>
      <w:r w:rsidRPr="00337F0E">
        <w:rPr>
          <w:rFonts w:ascii="Arial" w:hAnsi="Arial" w:cs="Arial"/>
          <w:lang w:eastAsia="sk-SK"/>
        </w:rPr>
        <w:t>o</w:t>
      </w:r>
      <w:r w:rsidRPr="00337F0E">
        <w:rPr>
          <w:rFonts w:ascii="Arial" w:hAnsi="Arial" w:cs="Arial"/>
          <w:lang w:eastAsia="sk-SK"/>
        </w:rPr>
        <w:t>treby,</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definovať svoje ciele a prognózy,</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zdôvodňovať svoje argumenty, riešenia, potreby, práva, povinnosti a konanie.</w:t>
      </w:r>
    </w:p>
    <w:p w:rsidR="000320BB" w:rsidRPr="00337F0E" w:rsidRDefault="000320BB" w:rsidP="0090358A">
      <w:pPr>
        <w:autoSpaceDE w:val="0"/>
        <w:autoSpaceDN w:val="0"/>
        <w:adjustRightInd w:val="0"/>
        <w:rPr>
          <w:rFonts w:ascii="Arial,Bold" w:hAnsi="Arial,Bold" w:cs="Arial,Bold"/>
          <w:b/>
          <w:bCs/>
          <w:lang w:eastAsia="sk-SK"/>
        </w:rPr>
      </w:pPr>
    </w:p>
    <w:p w:rsidR="0090358A" w:rsidRPr="00337F0E" w:rsidRDefault="0090358A" w:rsidP="0090358A">
      <w:pPr>
        <w:autoSpaceDE w:val="0"/>
        <w:autoSpaceDN w:val="0"/>
        <w:adjustRightInd w:val="0"/>
        <w:rPr>
          <w:rFonts w:ascii="Arial,Bold" w:hAnsi="Arial,Bold" w:cs="Arial,Bold"/>
          <w:b/>
          <w:bCs/>
          <w:lang w:eastAsia="sk-SK"/>
        </w:rPr>
      </w:pPr>
      <w:r w:rsidRPr="00337F0E">
        <w:rPr>
          <w:rFonts w:ascii="Arial,Bold" w:hAnsi="Arial,Bold" w:cs="Arial,Bold"/>
          <w:b/>
          <w:bCs/>
          <w:lang w:eastAsia="sk-SK"/>
        </w:rPr>
        <w:t>b) Spôsobilosť interaktívne používať vedomosti, informačné a komunikačné</w:t>
      </w:r>
    </w:p>
    <w:p w:rsidR="0090358A" w:rsidRPr="00337F0E" w:rsidRDefault="0090358A" w:rsidP="0090358A">
      <w:pPr>
        <w:autoSpaceDE w:val="0"/>
        <w:autoSpaceDN w:val="0"/>
        <w:adjustRightInd w:val="0"/>
        <w:rPr>
          <w:rFonts w:ascii="Arial,Bold" w:hAnsi="Arial,Bold" w:cs="Arial,Bold"/>
          <w:b/>
          <w:bCs/>
          <w:lang w:eastAsia="sk-SK"/>
        </w:rPr>
      </w:pPr>
      <w:r w:rsidRPr="00337F0E">
        <w:rPr>
          <w:rFonts w:ascii="Arial,Bold" w:hAnsi="Arial,Bold" w:cs="Arial,Bold"/>
          <w:b/>
          <w:bCs/>
          <w:lang w:eastAsia="sk-SK"/>
        </w:rPr>
        <w:t>technológie, komunikovať v materinskom a cudzom jazyku</w:t>
      </w:r>
    </w:p>
    <w:p w:rsidR="0090358A" w:rsidRPr="00337F0E" w:rsidRDefault="0090358A" w:rsidP="000320BB">
      <w:pPr>
        <w:pStyle w:val="tl9"/>
        <w:rPr>
          <w:lang w:eastAsia="sk-SK"/>
        </w:rPr>
      </w:pPr>
      <w:r w:rsidRPr="00337F0E">
        <w:rPr>
          <w:lang w:eastAsia="sk-SK"/>
        </w:rPr>
        <w:t>Sú to schopnosti, ktoré žiak získava za účelom aktívneho zapojenia sa do</w:t>
      </w:r>
      <w:r w:rsidR="000320BB" w:rsidRPr="00337F0E">
        <w:rPr>
          <w:lang w:eastAsia="sk-SK"/>
        </w:rPr>
        <w:t xml:space="preserve"> </w:t>
      </w:r>
      <w:r w:rsidRPr="00337F0E">
        <w:rPr>
          <w:lang w:eastAsia="sk-SK"/>
        </w:rPr>
        <w:t>spoločnosti založenej na vedomostiach s jasným zmyslom pre vlastnú identitu a</w:t>
      </w:r>
      <w:r w:rsidR="000320BB" w:rsidRPr="00337F0E">
        <w:rPr>
          <w:lang w:eastAsia="sk-SK"/>
        </w:rPr>
        <w:t> </w:t>
      </w:r>
      <w:r w:rsidRPr="00337F0E">
        <w:rPr>
          <w:lang w:eastAsia="sk-SK"/>
        </w:rPr>
        <w:t>smer</w:t>
      </w:r>
      <w:r w:rsidR="000320BB" w:rsidRPr="00337F0E">
        <w:rPr>
          <w:lang w:eastAsia="sk-SK"/>
        </w:rPr>
        <w:t xml:space="preserve"> </w:t>
      </w:r>
      <w:r w:rsidRPr="00337F0E">
        <w:rPr>
          <w:lang w:eastAsia="sk-SK"/>
        </w:rPr>
        <w:t>života, seb</w:t>
      </w:r>
      <w:r w:rsidRPr="00337F0E">
        <w:rPr>
          <w:lang w:eastAsia="sk-SK"/>
        </w:rPr>
        <w:t>a</w:t>
      </w:r>
      <w:r w:rsidRPr="00337F0E">
        <w:rPr>
          <w:lang w:eastAsia="sk-SK"/>
        </w:rPr>
        <w:t>zdokonaľovanie a zvyšovanie výkonnosti, racionálneho a</w:t>
      </w:r>
      <w:r w:rsidR="000320BB" w:rsidRPr="00337F0E">
        <w:rPr>
          <w:lang w:eastAsia="sk-SK"/>
        </w:rPr>
        <w:t> </w:t>
      </w:r>
      <w:r w:rsidRPr="00337F0E">
        <w:rPr>
          <w:lang w:eastAsia="sk-SK"/>
        </w:rPr>
        <w:t>samostatného</w:t>
      </w:r>
      <w:r w:rsidR="000320BB" w:rsidRPr="00337F0E">
        <w:rPr>
          <w:lang w:eastAsia="sk-SK"/>
        </w:rPr>
        <w:t xml:space="preserve"> </w:t>
      </w:r>
      <w:r w:rsidRPr="00337F0E">
        <w:rPr>
          <w:lang w:eastAsia="sk-SK"/>
        </w:rPr>
        <w:t>vzdelávania a učenia sa počas celého života, aktualizovania a udržovania potrebnej</w:t>
      </w:r>
      <w:r w:rsidR="000320BB" w:rsidRPr="00337F0E">
        <w:rPr>
          <w:lang w:eastAsia="sk-SK"/>
        </w:rPr>
        <w:t xml:space="preserve"> </w:t>
      </w:r>
      <w:r w:rsidRPr="00337F0E">
        <w:rPr>
          <w:lang w:eastAsia="sk-SK"/>
        </w:rPr>
        <w:t>základnej úrovne jazykových schopností, informačných a komunikačných zručností.</w:t>
      </w:r>
      <w:r w:rsidR="000320BB" w:rsidRPr="00337F0E">
        <w:rPr>
          <w:lang w:eastAsia="sk-SK"/>
        </w:rPr>
        <w:t xml:space="preserve"> </w:t>
      </w:r>
      <w:r w:rsidRPr="00337F0E">
        <w:rPr>
          <w:lang w:eastAsia="sk-SK"/>
        </w:rPr>
        <w:t>Od žiaka sa vyžaduje efektívne využívať písaný a hovorený materinský a cudzí jazyk,</w:t>
      </w:r>
      <w:r w:rsidR="000320BB" w:rsidRPr="00337F0E">
        <w:rPr>
          <w:lang w:eastAsia="sk-SK"/>
        </w:rPr>
        <w:t xml:space="preserve"> </w:t>
      </w:r>
      <w:r w:rsidRPr="00337F0E">
        <w:rPr>
          <w:lang w:eastAsia="sk-SK"/>
        </w:rPr>
        <w:t>disponovať s čitateľskou a matematickou gramotnosťou a prehodnocovať základné</w:t>
      </w:r>
      <w:r w:rsidR="000320BB" w:rsidRPr="00337F0E">
        <w:rPr>
          <w:lang w:eastAsia="sk-SK"/>
        </w:rPr>
        <w:t xml:space="preserve"> </w:t>
      </w:r>
      <w:r w:rsidRPr="00337F0E">
        <w:rPr>
          <w:lang w:eastAsia="sk-SK"/>
        </w:rPr>
        <w:t>zručnosti.</w:t>
      </w:r>
    </w:p>
    <w:p w:rsidR="0090358A" w:rsidRPr="00337F0E" w:rsidRDefault="0090358A" w:rsidP="005D6637">
      <w:pPr>
        <w:pStyle w:val="tl9"/>
        <w:rPr>
          <w:color w:val="000000"/>
          <w:lang w:eastAsia="sk-SK"/>
        </w:rPr>
      </w:pPr>
      <w:r w:rsidRPr="00337F0E">
        <w:rPr>
          <w:lang w:eastAsia="sk-SK"/>
        </w:rPr>
        <w:t>Absolvent</w:t>
      </w:r>
      <w:r w:rsidRPr="00337F0E">
        <w:rPr>
          <w:color w:val="000000"/>
          <w:lang w:eastAsia="sk-SK"/>
        </w:rPr>
        <w:t xml:space="preserve"> má:</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vyjadrovať sa správne v materinskom jazyku v písomnej a hovorenej forme,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vyjadrovať sa spoľahlivo v cudzom jazyku v písomnej a hovorenej forme,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riešiť matematické príklady a rôzne situácie,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identifikovať, vyhľadávať, triediť a spracovať rôzne informácie a</w:t>
      </w:r>
      <w:r w:rsidR="000320BB" w:rsidRPr="00337F0E">
        <w:rPr>
          <w:rFonts w:ascii="Arial" w:hAnsi="Arial" w:cs="Arial"/>
          <w:lang w:eastAsia="sk-SK"/>
        </w:rPr>
        <w:t> </w:t>
      </w:r>
      <w:r w:rsidRPr="00337F0E">
        <w:rPr>
          <w:rFonts w:ascii="Arial" w:hAnsi="Arial" w:cs="Arial"/>
          <w:lang w:eastAsia="sk-SK"/>
        </w:rPr>
        <w:t>informačné</w:t>
      </w:r>
      <w:r w:rsidR="000320BB" w:rsidRPr="00337F0E">
        <w:rPr>
          <w:rFonts w:ascii="Arial" w:hAnsi="Arial" w:cs="Arial"/>
          <w:lang w:eastAsia="sk-SK"/>
        </w:rPr>
        <w:t xml:space="preserve"> </w:t>
      </w:r>
      <w:r w:rsidRPr="00337F0E">
        <w:rPr>
          <w:rFonts w:ascii="Arial" w:hAnsi="Arial" w:cs="Arial"/>
          <w:lang w:eastAsia="sk-SK"/>
        </w:rPr>
        <w:t>zdroje,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posudzovať vierohodnosť rôznych informačných zdrojov,</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hodnotiť kriticky získané informácie,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formulovať, pozorovať, triediť a merať hypotézy,</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overovať a interpretovať získané údaje,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pracovať s elektronickou poštou,</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pracovať s rôznymi pokročilejšími informačnými a</w:t>
      </w:r>
      <w:r w:rsidR="000320BB" w:rsidRPr="00337F0E">
        <w:rPr>
          <w:rFonts w:ascii="Arial" w:hAnsi="Arial" w:cs="Arial"/>
          <w:lang w:eastAsia="sk-SK"/>
        </w:rPr>
        <w:t> </w:t>
      </w:r>
      <w:r w:rsidRPr="00337F0E">
        <w:rPr>
          <w:rFonts w:ascii="Arial" w:hAnsi="Arial" w:cs="Arial"/>
          <w:lang w:eastAsia="sk-SK"/>
        </w:rPr>
        <w:t>komunikačnými</w:t>
      </w:r>
      <w:r w:rsidR="000320BB" w:rsidRPr="00337F0E">
        <w:rPr>
          <w:rFonts w:ascii="Arial" w:hAnsi="Arial" w:cs="Arial"/>
          <w:lang w:eastAsia="sk-SK"/>
        </w:rPr>
        <w:t xml:space="preserve"> </w:t>
      </w:r>
      <w:r w:rsidRPr="00337F0E">
        <w:rPr>
          <w:rFonts w:ascii="Arial" w:hAnsi="Arial" w:cs="Arial"/>
          <w:lang w:eastAsia="sk-SK"/>
        </w:rPr>
        <w:t>technológiami.</w:t>
      </w:r>
    </w:p>
    <w:p w:rsidR="000320BB" w:rsidRPr="00337F0E" w:rsidRDefault="000320BB" w:rsidP="0090358A">
      <w:pPr>
        <w:autoSpaceDE w:val="0"/>
        <w:autoSpaceDN w:val="0"/>
        <w:adjustRightInd w:val="0"/>
        <w:rPr>
          <w:rFonts w:ascii="Arial,Bold" w:hAnsi="Arial,Bold" w:cs="Arial,Bold"/>
          <w:b/>
          <w:bCs/>
          <w:color w:val="000000"/>
          <w:lang w:eastAsia="sk-SK"/>
        </w:rPr>
      </w:pPr>
    </w:p>
    <w:p w:rsidR="0090358A" w:rsidRPr="00337F0E" w:rsidRDefault="0090358A" w:rsidP="0090358A">
      <w:pPr>
        <w:autoSpaceDE w:val="0"/>
        <w:autoSpaceDN w:val="0"/>
        <w:adjustRightInd w:val="0"/>
        <w:rPr>
          <w:rFonts w:ascii="Arial,Bold" w:hAnsi="Arial,Bold" w:cs="Arial,Bold"/>
          <w:b/>
          <w:bCs/>
          <w:color w:val="000000"/>
          <w:lang w:eastAsia="sk-SK"/>
        </w:rPr>
      </w:pPr>
      <w:r w:rsidRPr="00337F0E">
        <w:rPr>
          <w:rFonts w:ascii="Arial,Bold" w:hAnsi="Arial,Bold" w:cs="Arial,Bold"/>
          <w:b/>
          <w:bCs/>
          <w:color w:val="000000"/>
          <w:lang w:eastAsia="sk-SK"/>
        </w:rPr>
        <w:t>c) Schopnosť pracovať v rôznorodých skupinách</w:t>
      </w:r>
    </w:p>
    <w:p w:rsidR="0090358A" w:rsidRPr="00337F0E" w:rsidRDefault="0090358A" w:rsidP="000320BB">
      <w:pPr>
        <w:pStyle w:val="tl9"/>
        <w:rPr>
          <w:lang w:eastAsia="sk-SK"/>
        </w:rPr>
      </w:pPr>
      <w:r w:rsidRPr="00337F0E">
        <w:rPr>
          <w:lang w:eastAsia="sk-SK"/>
        </w:rPr>
        <w:t>Tieto schopnosti sa využívajú pri riadení medziľudských vzťahov, formovaní nových</w:t>
      </w:r>
      <w:r w:rsidR="000320BB" w:rsidRPr="00337F0E">
        <w:rPr>
          <w:lang w:eastAsia="sk-SK"/>
        </w:rPr>
        <w:t xml:space="preserve"> </w:t>
      </w:r>
      <w:r w:rsidRPr="00337F0E">
        <w:rPr>
          <w:lang w:eastAsia="sk-SK"/>
        </w:rPr>
        <w:t>t</w:t>
      </w:r>
      <w:r w:rsidRPr="00337F0E">
        <w:rPr>
          <w:lang w:eastAsia="sk-SK"/>
        </w:rPr>
        <w:t>y</w:t>
      </w:r>
      <w:r w:rsidRPr="00337F0E">
        <w:rPr>
          <w:lang w:eastAsia="sk-SK"/>
        </w:rPr>
        <w:t>pov spolupráce. Sú to schopnosti, ktoré sa objavujú v náročnejších podmienkach,</w:t>
      </w:r>
      <w:r w:rsidR="000320BB" w:rsidRPr="00337F0E">
        <w:rPr>
          <w:lang w:eastAsia="sk-SK"/>
        </w:rPr>
        <w:t xml:space="preserve"> </w:t>
      </w:r>
      <w:r w:rsidRPr="00337F0E">
        <w:rPr>
          <w:lang w:eastAsia="sk-SK"/>
        </w:rPr>
        <w:t>aj pri riešení problémov ľudí, ktorí sa nevedia zaradiť do spoločenského života. Žiak</w:t>
      </w:r>
      <w:r w:rsidR="000320BB" w:rsidRPr="00337F0E">
        <w:rPr>
          <w:lang w:eastAsia="sk-SK"/>
        </w:rPr>
        <w:t xml:space="preserve"> </w:t>
      </w:r>
      <w:r w:rsidRPr="00337F0E">
        <w:rPr>
          <w:lang w:eastAsia="sk-SK"/>
        </w:rPr>
        <w:t>musí byť schopný učiť sa, nažívať a pracovať nielen ako jednotlivci, ale v</w:t>
      </w:r>
      <w:r w:rsidR="000320BB" w:rsidRPr="00337F0E">
        <w:rPr>
          <w:lang w:eastAsia="sk-SK"/>
        </w:rPr>
        <w:t> </w:t>
      </w:r>
      <w:r w:rsidRPr="00337F0E">
        <w:rPr>
          <w:lang w:eastAsia="sk-SK"/>
        </w:rPr>
        <w:t>sociálne</w:t>
      </w:r>
      <w:r w:rsidR="000320BB" w:rsidRPr="00337F0E">
        <w:rPr>
          <w:lang w:eastAsia="sk-SK"/>
        </w:rPr>
        <w:t xml:space="preserve"> </w:t>
      </w:r>
      <w:r w:rsidRPr="00337F0E">
        <w:rPr>
          <w:lang w:eastAsia="sk-SK"/>
        </w:rPr>
        <w:t>vyváženej skupine. Sú to teda schopnosti, ktoré na základe získaných vedomostí,</w:t>
      </w:r>
      <w:r w:rsidR="000320BB" w:rsidRPr="00337F0E">
        <w:rPr>
          <w:lang w:eastAsia="sk-SK"/>
        </w:rPr>
        <w:t xml:space="preserve"> </w:t>
      </w:r>
      <w:r w:rsidRPr="00337F0E">
        <w:rPr>
          <w:lang w:eastAsia="sk-SK"/>
        </w:rPr>
        <w:t>sociálnych zru</w:t>
      </w:r>
      <w:r w:rsidRPr="00337F0E">
        <w:rPr>
          <w:lang w:eastAsia="sk-SK"/>
        </w:rPr>
        <w:t>č</w:t>
      </w:r>
      <w:r w:rsidRPr="00337F0E">
        <w:rPr>
          <w:lang w:eastAsia="sk-SK"/>
        </w:rPr>
        <w:t xml:space="preserve">nosti, </w:t>
      </w:r>
      <w:proofErr w:type="spellStart"/>
      <w:r w:rsidRPr="00337F0E">
        <w:rPr>
          <w:lang w:eastAsia="sk-SK"/>
        </w:rPr>
        <w:t>interkulturálnych</w:t>
      </w:r>
      <w:proofErr w:type="spellEnd"/>
      <w:r w:rsidRPr="00337F0E">
        <w:rPr>
          <w:lang w:eastAsia="sk-SK"/>
        </w:rPr>
        <w:t xml:space="preserve"> kompetencií, postojov a hodnotovej orientácii</w:t>
      </w:r>
      <w:r w:rsidR="000320BB" w:rsidRPr="00337F0E">
        <w:rPr>
          <w:lang w:eastAsia="sk-SK"/>
        </w:rPr>
        <w:t xml:space="preserve"> </w:t>
      </w:r>
      <w:r w:rsidRPr="00337F0E">
        <w:rPr>
          <w:lang w:eastAsia="sk-SK"/>
        </w:rPr>
        <w:t>umožňujú stanoviť jednoduché algoritmy na vyriešenie problémových úloh, javov</w:t>
      </w:r>
      <w:r w:rsidR="000320BB" w:rsidRPr="00337F0E">
        <w:rPr>
          <w:lang w:eastAsia="sk-SK"/>
        </w:rPr>
        <w:t xml:space="preserve"> </w:t>
      </w:r>
      <w:r w:rsidRPr="00337F0E">
        <w:rPr>
          <w:lang w:eastAsia="sk-SK"/>
        </w:rPr>
        <w:t>a situácií a získané p</w:t>
      </w:r>
      <w:r w:rsidRPr="00337F0E">
        <w:rPr>
          <w:lang w:eastAsia="sk-SK"/>
        </w:rPr>
        <w:t>o</w:t>
      </w:r>
      <w:r w:rsidRPr="00337F0E">
        <w:rPr>
          <w:lang w:eastAsia="sk-SK"/>
        </w:rPr>
        <w:t>znatky využívať v osobnom živote a povolaní.</w:t>
      </w:r>
    </w:p>
    <w:p w:rsidR="0090358A" w:rsidRPr="00337F0E" w:rsidRDefault="0090358A" w:rsidP="005D6637">
      <w:pPr>
        <w:pStyle w:val="tl9"/>
        <w:rPr>
          <w:color w:val="000000"/>
          <w:lang w:eastAsia="sk-SK"/>
        </w:rPr>
      </w:pPr>
      <w:r w:rsidRPr="00337F0E">
        <w:rPr>
          <w:lang w:eastAsia="sk-SK"/>
        </w:rPr>
        <w:t>Absolvent</w:t>
      </w:r>
      <w:r w:rsidRPr="00337F0E">
        <w:rPr>
          <w:color w:val="000000"/>
          <w:lang w:eastAsia="sk-SK"/>
        </w:rPr>
        <w:t xml:space="preserve"> má:</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prejaviť empatiu a sebareflexiu,</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xml:space="preserve">- vyjadriť svoje pocity a korigovať </w:t>
      </w:r>
      <w:proofErr w:type="spellStart"/>
      <w:r w:rsidRPr="00337F0E">
        <w:rPr>
          <w:rFonts w:ascii="Arial" w:hAnsi="Arial" w:cs="Arial"/>
          <w:lang w:eastAsia="sk-SK"/>
        </w:rPr>
        <w:t>negativitu</w:t>
      </w:r>
      <w:proofErr w:type="spellEnd"/>
      <w:r w:rsidRPr="00337F0E">
        <w:rPr>
          <w:rFonts w:ascii="Arial" w:hAnsi="Arial" w:cs="Arial"/>
          <w:lang w:eastAsia="sk-SK"/>
        </w:rPr>
        <w:t>,</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motivovať pozitívne seba a druhých,</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ovplyvňovať ľudí (prehováranie, presvedčovanie),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stanoviť priority cieľov,</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lastRenderedPageBreak/>
        <w:t>- predkladať primerané návrhy na rozdelenie jednotlivých kompetencií a úloh pre</w:t>
      </w:r>
      <w:r w:rsidR="000320BB" w:rsidRPr="00337F0E">
        <w:rPr>
          <w:rFonts w:ascii="Arial" w:hAnsi="Arial" w:cs="Arial"/>
          <w:lang w:eastAsia="sk-SK"/>
        </w:rPr>
        <w:t xml:space="preserve"> </w:t>
      </w:r>
      <w:r w:rsidRPr="00337F0E">
        <w:rPr>
          <w:rFonts w:ascii="Arial" w:hAnsi="Arial" w:cs="Arial"/>
          <w:lang w:eastAsia="sk-SK"/>
        </w:rPr>
        <w:t>ostatných členov tímu a posudzovať spoločne s učiteľom a s ostatnými, či sú</w:t>
      </w:r>
      <w:r w:rsidR="000320BB" w:rsidRPr="00337F0E">
        <w:rPr>
          <w:rFonts w:ascii="Arial" w:hAnsi="Arial" w:cs="Arial"/>
          <w:lang w:eastAsia="sk-SK"/>
        </w:rPr>
        <w:t xml:space="preserve"> </w:t>
      </w:r>
      <w:r w:rsidRPr="00337F0E">
        <w:rPr>
          <w:rFonts w:ascii="Arial" w:hAnsi="Arial" w:cs="Arial"/>
          <w:lang w:eastAsia="sk-SK"/>
        </w:rPr>
        <w:t>schopní určené kompetencie zvládnuť,</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prezentovať svoje myšlienky, návrhy a postoje,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diskutovať konštruktívne, aktívne predkladať progresívne návrhy a</w:t>
      </w:r>
      <w:r w:rsidR="000320BB" w:rsidRPr="00337F0E">
        <w:rPr>
          <w:rFonts w:ascii="Arial" w:hAnsi="Arial" w:cs="Arial"/>
          <w:lang w:eastAsia="sk-SK"/>
        </w:rPr>
        <w:t> </w:t>
      </w:r>
      <w:r w:rsidRPr="00337F0E">
        <w:rPr>
          <w:rFonts w:ascii="Arial" w:hAnsi="Arial" w:cs="Arial"/>
          <w:lang w:eastAsia="sk-SK"/>
        </w:rPr>
        <w:t>pozorne</w:t>
      </w:r>
      <w:r w:rsidR="000320BB" w:rsidRPr="00337F0E">
        <w:rPr>
          <w:rFonts w:ascii="Arial" w:hAnsi="Arial" w:cs="Arial"/>
          <w:lang w:eastAsia="sk-SK"/>
        </w:rPr>
        <w:t xml:space="preserve"> </w:t>
      </w:r>
      <w:r w:rsidRPr="00337F0E">
        <w:rPr>
          <w:rFonts w:ascii="Arial" w:hAnsi="Arial" w:cs="Arial"/>
          <w:lang w:eastAsia="sk-SK"/>
        </w:rPr>
        <w:t>poč</w:t>
      </w:r>
      <w:r w:rsidRPr="00337F0E">
        <w:rPr>
          <w:rFonts w:ascii="Arial" w:hAnsi="Arial" w:cs="Arial"/>
          <w:lang w:eastAsia="sk-SK"/>
        </w:rPr>
        <w:t>ú</w:t>
      </w:r>
      <w:r w:rsidRPr="00337F0E">
        <w:rPr>
          <w:rFonts w:ascii="Arial" w:hAnsi="Arial" w:cs="Arial"/>
          <w:lang w:eastAsia="sk-SK"/>
        </w:rPr>
        <w:t>vať druhých,</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budovať a organizovať vyrovnanú a udržateľnú spoluprácu,</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uzatvárať jasné dohody,</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rozhodnúť o výbere správneho názoru z rôznych možností,</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analyzovať hranice problému,</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identifikovať oblasť dohody a rozporu,</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určovať najzávažnejšie rysy problému, rôzne možnosti riešenia, ich klady</w:t>
      </w:r>
      <w:r w:rsidR="000320BB" w:rsidRPr="00337F0E">
        <w:rPr>
          <w:rFonts w:ascii="Arial" w:hAnsi="Arial" w:cs="Arial"/>
          <w:lang w:eastAsia="sk-SK"/>
        </w:rPr>
        <w:t xml:space="preserve"> a zápory v </w:t>
      </w:r>
      <w:r w:rsidRPr="00337F0E">
        <w:rPr>
          <w:rFonts w:ascii="Arial" w:hAnsi="Arial" w:cs="Arial"/>
          <w:lang w:eastAsia="sk-SK"/>
        </w:rPr>
        <w:t>danom kontexte aj v dlhodobejších súvislostiach, kritériá pre voľbu</w:t>
      </w:r>
      <w:r w:rsidR="000320BB" w:rsidRPr="00337F0E">
        <w:rPr>
          <w:rFonts w:ascii="Arial" w:hAnsi="Arial" w:cs="Arial"/>
          <w:lang w:eastAsia="sk-SK"/>
        </w:rPr>
        <w:t xml:space="preserve"> </w:t>
      </w:r>
      <w:r w:rsidRPr="00337F0E">
        <w:rPr>
          <w:rFonts w:ascii="Arial" w:hAnsi="Arial" w:cs="Arial"/>
          <w:lang w:eastAsia="sk-SK"/>
        </w:rPr>
        <w:t>konečného optimálneho riešenia,</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spolupracovať pri riešení problémov s inými ľuďmi,</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pracovať samostatne a riadiť práce v menšom kolektíve,</w:t>
      </w:r>
    </w:p>
    <w:p w:rsidR="0090358A"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určovať vážne nedostatky a kvality vo vlastnom učení, pracovných výkonoch</w:t>
      </w:r>
      <w:r w:rsidR="000320BB" w:rsidRPr="00337F0E">
        <w:rPr>
          <w:rFonts w:ascii="Arial" w:hAnsi="Arial" w:cs="Arial"/>
          <w:lang w:eastAsia="sk-SK"/>
        </w:rPr>
        <w:t xml:space="preserve"> </w:t>
      </w:r>
      <w:r w:rsidRPr="00337F0E">
        <w:rPr>
          <w:rFonts w:ascii="Arial" w:hAnsi="Arial" w:cs="Arial"/>
          <w:lang w:eastAsia="sk-SK"/>
        </w:rPr>
        <w:t>a osobnostnom raste,</w:t>
      </w:r>
    </w:p>
    <w:p w:rsidR="000320BB" w:rsidRPr="00337F0E"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predkladať spolupracovníkom vlastné návrhy na zlepšenie práce, bez zaujatosti</w:t>
      </w:r>
      <w:r w:rsidR="000320BB" w:rsidRPr="00337F0E">
        <w:rPr>
          <w:rFonts w:ascii="Arial" w:hAnsi="Arial" w:cs="Arial"/>
          <w:lang w:eastAsia="sk-SK"/>
        </w:rPr>
        <w:t xml:space="preserve"> </w:t>
      </w:r>
      <w:r w:rsidRPr="00337F0E">
        <w:rPr>
          <w:rFonts w:ascii="Arial" w:hAnsi="Arial" w:cs="Arial"/>
          <w:lang w:eastAsia="sk-SK"/>
        </w:rPr>
        <w:t>posudzovať návrhy druhých,</w:t>
      </w:r>
      <w:r w:rsidR="000320BB" w:rsidRPr="00337F0E">
        <w:rPr>
          <w:rFonts w:ascii="Arial" w:hAnsi="Arial" w:cs="Arial"/>
          <w:lang w:eastAsia="sk-SK"/>
        </w:rPr>
        <w:t xml:space="preserve"> </w:t>
      </w:r>
    </w:p>
    <w:p w:rsidR="00BC022C" w:rsidRDefault="0090358A"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prispievať k vytváraniu ústretových medziľudských vzťahov, predchádzať</w:t>
      </w:r>
      <w:r w:rsidR="000320BB" w:rsidRPr="00337F0E">
        <w:rPr>
          <w:rFonts w:ascii="Arial" w:hAnsi="Arial" w:cs="Arial"/>
          <w:lang w:eastAsia="sk-SK"/>
        </w:rPr>
        <w:t xml:space="preserve"> </w:t>
      </w:r>
      <w:r w:rsidRPr="00337F0E">
        <w:rPr>
          <w:rFonts w:ascii="Arial" w:hAnsi="Arial" w:cs="Arial"/>
          <w:lang w:eastAsia="sk-SK"/>
        </w:rPr>
        <w:t>osobným konfliktom, nepodliehať predsudkom a stereotypom v</w:t>
      </w:r>
      <w:r w:rsidR="000320BB" w:rsidRPr="00337F0E">
        <w:rPr>
          <w:rFonts w:ascii="Arial" w:hAnsi="Arial" w:cs="Arial"/>
          <w:lang w:eastAsia="sk-SK"/>
        </w:rPr>
        <w:t> </w:t>
      </w:r>
      <w:r w:rsidRPr="00337F0E">
        <w:rPr>
          <w:rFonts w:ascii="Arial" w:hAnsi="Arial" w:cs="Arial"/>
          <w:lang w:eastAsia="sk-SK"/>
        </w:rPr>
        <w:t>prístupe</w:t>
      </w:r>
      <w:r w:rsidR="000320BB" w:rsidRPr="00337F0E">
        <w:rPr>
          <w:rFonts w:ascii="Arial" w:hAnsi="Arial" w:cs="Arial"/>
          <w:lang w:eastAsia="sk-SK"/>
        </w:rPr>
        <w:t xml:space="preserve"> </w:t>
      </w:r>
      <w:r w:rsidRPr="00337F0E">
        <w:rPr>
          <w:rFonts w:ascii="Arial" w:hAnsi="Arial" w:cs="Arial"/>
          <w:lang w:eastAsia="sk-SK"/>
        </w:rPr>
        <w:t>k druhým.</w:t>
      </w:r>
    </w:p>
    <w:p w:rsidR="00997AAB" w:rsidRPr="00337F0E" w:rsidRDefault="00997AAB" w:rsidP="00081221">
      <w:pPr>
        <w:autoSpaceDE w:val="0"/>
        <w:autoSpaceDN w:val="0"/>
        <w:adjustRightInd w:val="0"/>
        <w:spacing w:before="120"/>
        <w:ind w:left="567" w:hanging="141"/>
        <w:jc w:val="both"/>
        <w:rPr>
          <w:rFonts w:ascii="Arial" w:hAnsi="Arial" w:cs="Arial"/>
          <w:lang w:eastAsia="sk-SK"/>
        </w:rPr>
      </w:pPr>
    </w:p>
    <w:p w:rsidR="00BC022C" w:rsidRPr="00337F0E" w:rsidRDefault="00BC022C" w:rsidP="008F5AF4">
      <w:pPr>
        <w:pStyle w:val="tl8"/>
      </w:pPr>
      <w:bookmarkStart w:id="63" w:name="_Toc306822500"/>
      <w:bookmarkStart w:id="64" w:name="_Toc306826301"/>
      <w:bookmarkStart w:id="65" w:name="_Toc421267986"/>
      <w:r w:rsidRPr="00337F0E">
        <w:t>Odborné kompetencie</w:t>
      </w:r>
      <w:bookmarkEnd w:id="63"/>
      <w:bookmarkEnd w:id="64"/>
      <w:bookmarkEnd w:id="65"/>
    </w:p>
    <w:p w:rsidR="00BC022C" w:rsidRPr="00337F0E" w:rsidRDefault="00BC022C"/>
    <w:p w:rsidR="00BC022C" w:rsidRPr="00337F0E" w:rsidRDefault="00BC022C" w:rsidP="0015052D">
      <w:pPr>
        <w:jc w:val="both"/>
        <w:rPr>
          <w:rFonts w:ascii="Arial" w:hAnsi="Arial" w:cs="Arial"/>
        </w:rPr>
      </w:pPr>
      <w:r w:rsidRPr="00337F0E">
        <w:rPr>
          <w:rFonts w:ascii="Arial" w:hAnsi="Arial" w:cs="Arial"/>
        </w:rPr>
        <w:t>Vzdelávanie v odbore smeruje v súlade s cieľmi stredného odborného vzdelávania k tomu, aby si žiaci vytvorili na úrovni zodpovedajúcej ich schopnostiam a študijným predpokladom nasledujúce odborné kompetencie:</w:t>
      </w:r>
    </w:p>
    <w:p w:rsidR="00BC022C" w:rsidRPr="00337F0E" w:rsidRDefault="00BC022C"/>
    <w:p w:rsidR="00BC022C" w:rsidRPr="00337F0E" w:rsidRDefault="00BC022C" w:rsidP="00BA0B73">
      <w:pPr>
        <w:numPr>
          <w:ilvl w:val="0"/>
          <w:numId w:val="5"/>
        </w:numPr>
        <w:tabs>
          <w:tab w:val="num" w:pos="561"/>
        </w:tabs>
        <w:spacing w:before="240"/>
        <w:ind w:left="561" w:hanging="561"/>
        <w:rPr>
          <w:rFonts w:ascii="Arial" w:hAnsi="Arial" w:cs="Arial"/>
          <w:b/>
          <w:snapToGrid w:val="0"/>
        </w:rPr>
      </w:pPr>
      <w:r w:rsidRPr="00337F0E">
        <w:rPr>
          <w:rFonts w:ascii="Arial" w:hAnsi="Arial" w:cs="Arial"/>
          <w:b/>
          <w:snapToGrid w:val="0"/>
        </w:rPr>
        <w:t>Požadované vedomosti</w:t>
      </w:r>
    </w:p>
    <w:p w:rsidR="00BC022C" w:rsidRPr="00337F0E" w:rsidRDefault="00BC022C">
      <w:pPr>
        <w:rPr>
          <w:rFonts w:ascii="Arial" w:hAnsi="Arial" w:cs="Arial"/>
        </w:rPr>
      </w:pPr>
    </w:p>
    <w:p w:rsidR="00BC022C" w:rsidRPr="00337F0E" w:rsidRDefault="00BC022C" w:rsidP="00542E45">
      <w:pPr>
        <w:rPr>
          <w:rFonts w:ascii="Arial" w:hAnsi="Arial" w:cs="Arial"/>
        </w:rPr>
      </w:pPr>
      <w:r w:rsidRPr="00337F0E">
        <w:rPr>
          <w:rFonts w:ascii="Arial" w:hAnsi="Arial" w:cs="Arial"/>
        </w:rPr>
        <w:t>Absolvent má:</w:t>
      </w:r>
    </w:p>
    <w:p w:rsidR="000320BB" w:rsidRPr="00337F0E" w:rsidRDefault="00CA74F0"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xml:space="preserve">- </w:t>
      </w:r>
      <w:r w:rsidR="000320BB" w:rsidRPr="00337F0E">
        <w:rPr>
          <w:rFonts w:ascii="Arial" w:hAnsi="Arial" w:cs="Arial"/>
          <w:lang w:eastAsia="sk-SK"/>
        </w:rPr>
        <w:t>charakterizovať podstatu ekonomickej činnosti, ktorej cieľom je výroba,</w:t>
      </w:r>
      <w:r w:rsidRPr="00337F0E">
        <w:rPr>
          <w:rFonts w:ascii="Arial" w:hAnsi="Arial" w:cs="Arial"/>
          <w:lang w:eastAsia="sk-SK"/>
        </w:rPr>
        <w:t xml:space="preserve"> </w:t>
      </w:r>
      <w:r w:rsidR="000320BB" w:rsidRPr="00337F0E">
        <w:rPr>
          <w:rFonts w:ascii="Arial" w:hAnsi="Arial" w:cs="Arial"/>
          <w:lang w:eastAsia="sk-SK"/>
        </w:rPr>
        <w:t>rozdeľov</w:t>
      </w:r>
      <w:r w:rsidR="000320BB" w:rsidRPr="00337F0E">
        <w:rPr>
          <w:rFonts w:ascii="Arial" w:hAnsi="Arial" w:cs="Arial"/>
          <w:lang w:eastAsia="sk-SK"/>
        </w:rPr>
        <w:t>a</w:t>
      </w:r>
      <w:r w:rsidR="000320BB" w:rsidRPr="00337F0E">
        <w:rPr>
          <w:rFonts w:ascii="Arial" w:hAnsi="Arial" w:cs="Arial"/>
          <w:lang w:eastAsia="sk-SK"/>
        </w:rPr>
        <w:t>nie, výmena a spotreba materiálnych i nemateriálnych statkov</w:t>
      </w:r>
      <w:r w:rsidRPr="00337F0E">
        <w:rPr>
          <w:rFonts w:ascii="Arial" w:hAnsi="Arial" w:cs="Arial"/>
          <w:lang w:eastAsia="sk-SK"/>
        </w:rPr>
        <w:t xml:space="preserve"> </w:t>
      </w:r>
      <w:r w:rsidR="000320BB" w:rsidRPr="00337F0E">
        <w:rPr>
          <w:rFonts w:ascii="Arial" w:hAnsi="Arial" w:cs="Arial"/>
          <w:lang w:eastAsia="sk-SK"/>
        </w:rPr>
        <w:t>a služieb,</w:t>
      </w:r>
    </w:p>
    <w:p w:rsidR="000320BB" w:rsidRPr="00337F0E" w:rsidRDefault="000320BB"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vysvetliť podstatu správneho životného štýlu človeka,</w:t>
      </w:r>
    </w:p>
    <w:p w:rsidR="000320BB" w:rsidRPr="00337F0E" w:rsidRDefault="000320BB"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popísať zásady bezpečnosti a hygieny práce, ochrany pred požiarom a</w:t>
      </w:r>
      <w:r w:rsidR="00CA74F0" w:rsidRPr="00337F0E">
        <w:rPr>
          <w:rFonts w:ascii="Arial" w:hAnsi="Arial" w:cs="Arial"/>
          <w:lang w:eastAsia="sk-SK"/>
        </w:rPr>
        <w:t> </w:t>
      </w:r>
      <w:r w:rsidRPr="00337F0E">
        <w:rPr>
          <w:rFonts w:ascii="Arial" w:hAnsi="Arial" w:cs="Arial"/>
          <w:lang w:eastAsia="sk-SK"/>
        </w:rPr>
        <w:t>ochrany</w:t>
      </w:r>
      <w:r w:rsidR="00CA74F0" w:rsidRPr="00337F0E">
        <w:rPr>
          <w:rFonts w:ascii="Arial" w:hAnsi="Arial" w:cs="Arial"/>
          <w:lang w:eastAsia="sk-SK"/>
        </w:rPr>
        <w:t xml:space="preserve"> </w:t>
      </w:r>
      <w:r w:rsidRPr="00337F0E">
        <w:rPr>
          <w:rFonts w:ascii="Arial" w:hAnsi="Arial" w:cs="Arial"/>
          <w:lang w:eastAsia="sk-SK"/>
        </w:rPr>
        <w:t>ž</w:t>
      </w:r>
      <w:r w:rsidRPr="00337F0E">
        <w:rPr>
          <w:rFonts w:ascii="Arial" w:hAnsi="Arial" w:cs="Arial"/>
          <w:lang w:eastAsia="sk-SK"/>
        </w:rPr>
        <w:t>i</w:t>
      </w:r>
      <w:r w:rsidRPr="00337F0E">
        <w:rPr>
          <w:rFonts w:ascii="Arial" w:hAnsi="Arial" w:cs="Arial"/>
          <w:lang w:eastAsia="sk-SK"/>
        </w:rPr>
        <w:t>votného prostredia,</w:t>
      </w:r>
    </w:p>
    <w:p w:rsidR="00BC022C" w:rsidRDefault="000320BB"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zhodnotiť funkčné súvislosti medzi geografickým prostredím, človekom</w:t>
      </w:r>
      <w:r w:rsidR="00CA74F0" w:rsidRPr="00337F0E">
        <w:rPr>
          <w:rFonts w:ascii="Arial" w:hAnsi="Arial" w:cs="Arial"/>
          <w:lang w:eastAsia="sk-SK"/>
        </w:rPr>
        <w:t xml:space="preserve"> </w:t>
      </w:r>
      <w:r w:rsidRPr="00337F0E">
        <w:rPr>
          <w:rFonts w:ascii="Arial" w:hAnsi="Arial" w:cs="Arial"/>
          <w:lang w:eastAsia="sk-SK"/>
        </w:rPr>
        <w:t>a spolo</w:t>
      </w:r>
      <w:r w:rsidRPr="00337F0E">
        <w:rPr>
          <w:rFonts w:ascii="Arial" w:hAnsi="Arial" w:cs="Arial"/>
          <w:lang w:eastAsia="sk-SK"/>
        </w:rPr>
        <w:t>č</w:t>
      </w:r>
      <w:r w:rsidRPr="00337F0E">
        <w:rPr>
          <w:rFonts w:ascii="Arial" w:hAnsi="Arial" w:cs="Arial"/>
          <w:lang w:eastAsia="sk-SK"/>
        </w:rPr>
        <w:t>nosťou.</w:t>
      </w:r>
    </w:p>
    <w:p w:rsidR="00F62025" w:rsidRPr="00337F0E" w:rsidRDefault="00F62025" w:rsidP="00081221">
      <w:pPr>
        <w:autoSpaceDE w:val="0"/>
        <w:autoSpaceDN w:val="0"/>
        <w:adjustRightInd w:val="0"/>
        <w:spacing w:before="120"/>
        <w:ind w:left="567" w:hanging="141"/>
        <w:jc w:val="both"/>
        <w:rPr>
          <w:rFonts w:ascii="Arial" w:hAnsi="Arial" w:cs="Arial"/>
          <w:lang w:eastAsia="sk-SK"/>
        </w:rPr>
      </w:pPr>
    </w:p>
    <w:p w:rsidR="00BC022C" w:rsidRPr="00337F0E" w:rsidRDefault="00BC022C" w:rsidP="00BA0B73">
      <w:pPr>
        <w:numPr>
          <w:ilvl w:val="0"/>
          <w:numId w:val="5"/>
        </w:numPr>
        <w:tabs>
          <w:tab w:val="num" w:pos="561"/>
        </w:tabs>
        <w:spacing w:before="240"/>
        <w:ind w:left="561" w:hanging="561"/>
        <w:rPr>
          <w:rFonts w:ascii="Arial" w:hAnsi="Arial" w:cs="Arial"/>
          <w:b/>
          <w:snapToGrid w:val="0"/>
        </w:rPr>
      </w:pPr>
      <w:r w:rsidRPr="00337F0E">
        <w:rPr>
          <w:rFonts w:ascii="Arial" w:hAnsi="Arial" w:cs="Arial"/>
          <w:b/>
          <w:snapToGrid w:val="0"/>
        </w:rPr>
        <w:lastRenderedPageBreak/>
        <w:t>Požadované zručnosti</w:t>
      </w:r>
    </w:p>
    <w:p w:rsidR="00CA74F0" w:rsidRPr="00337F0E" w:rsidRDefault="00CA74F0" w:rsidP="00081221">
      <w:pPr>
        <w:autoSpaceDE w:val="0"/>
        <w:autoSpaceDN w:val="0"/>
        <w:adjustRightInd w:val="0"/>
        <w:spacing w:before="120"/>
        <w:rPr>
          <w:rFonts w:ascii="Arial" w:hAnsi="Arial" w:cs="Arial"/>
          <w:lang w:eastAsia="sk-SK"/>
        </w:rPr>
      </w:pPr>
      <w:r w:rsidRPr="00337F0E">
        <w:rPr>
          <w:rFonts w:ascii="Arial" w:hAnsi="Arial" w:cs="Arial"/>
          <w:lang w:eastAsia="sk-SK"/>
        </w:rPr>
        <w:t>Absolvent vie:</w:t>
      </w:r>
    </w:p>
    <w:p w:rsidR="00CA74F0" w:rsidRPr="00337F0E" w:rsidRDefault="00CA74F0"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xml:space="preserve">- aplikovať v praxi etické a profesijné pravidlá, zásady spoločenského správania </w:t>
      </w:r>
      <w:r w:rsidR="00081221" w:rsidRPr="00337F0E">
        <w:rPr>
          <w:rFonts w:ascii="Arial" w:hAnsi="Arial" w:cs="Arial"/>
          <w:lang w:eastAsia="sk-SK"/>
        </w:rPr>
        <w:t>a </w:t>
      </w:r>
      <w:r w:rsidRPr="00337F0E">
        <w:rPr>
          <w:rFonts w:ascii="Arial" w:hAnsi="Arial" w:cs="Arial"/>
          <w:lang w:eastAsia="sk-SK"/>
        </w:rPr>
        <w:t>vystupovania,</w:t>
      </w:r>
    </w:p>
    <w:p w:rsidR="00CA74F0" w:rsidRPr="00337F0E" w:rsidRDefault="00CA74F0"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pracovať s odbornou literatúrou,</w:t>
      </w:r>
    </w:p>
    <w:p w:rsidR="00CA74F0" w:rsidRPr="00337F0E" w:rsidRDefault="00CA74F0"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xml:space="preserve">- nakladať s materiálom, energiou, odpadom, vodou a inými látkami </w:t>
      </w:r>
      <w:r w:rsidR="00081221" w:rsidRPr="00337F0E">
        <w:rPr>
          <w:rFonts w:ascii="Arial" w:hAnsi="Arial" w:cs="Arial"/>
          <w:lang w:eastAsia="sk-SK"/>
        </w:rPr>
        <w:t>ekonomicky a s </w:t>
      </w:r>
      <w:r w:rsidRPr="00337F0E">
        <w:rPr>
          <w:rFonts w:ascii="Arial" w:hAnsi="Arial" w:cs="Arial"/>
          <w:lang w:eastAsia="sk-SK"/>
        </w:rPr>
        <w:t>ohľadom na životné prostredie,</w:t>
      </w:r>
    </w:p>
    <w:p w:rsidR="00CA74F0" w:rsidRPr="00337F0E" w:rsidRDefault="00CA74F0"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hospodáriť s pracovnými prostriedkami so snahou dosiahnuť efektívny ekonomický výsledok,</w:t>
      </w:r>
    </w:p>
    <w:p w:rsidR="00CA74F0" w:rsidRPr="00337F0E" w:rsidRDefault="00CA74F0"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aplikovať estetické hľadiská v praxi,</w:t>
      </w:r>
    </w:p>
    <w:p w:rsidR="00CA74F0" w:rsidRPr="00337F0E" w:rsidRDefault="00CA74F0"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aplikovať návyky z oblasti osobnej a prevádzkovej hygieny, bezpečnosti a ochrany zdravia pri práci a ochrany životného prostredia,</w:t>
      </w:r>
    </w:p>
    <w:p w:rsidR="000320BB" w:rsidRDefault="00CA74F0" w:rsidP="00081221">
      <w:pPr>
        <w:autoSpaceDE w:val="0"/>
        <w:autoSpaceDN w:val="0"/>
        <w:adjustRightInd w:val="0"/>
        <w:spacing w:before="120"/>
        <w:ind w:left="567" w:hanging="141"/>
        <w:jc w:val="both"/>
        <w:rPr>
          <w:rFonts w:ascii="Arial" w:hAnsi="Arial" w:cs="Arial"/>
          <w:lang w:eastAsia="sk-SK"/>
        </w:rPr>
      </w:pPr>
      <w:r w:rsidRPr="00337F0E">
        <w:rPr>
          <w:rFonts w:ascii="Arial" w:hAnsi="Arial" w:cs="Arial"/>
          <w:lang w:eastAsia="sk-SK"/>
        </w:rPr>
        <w:t>- získať informácie o všeobecných ľudských právach.</w:t>
      </w:r>
    </w:p>
    <w:p w:rsidR="00F62025" w:rsidRPr="00337F0E" w:rsidRDefault="00F62025" w:rsidP="00081221">
      <w:pPr>
        <w:autoSpaceDE w:val="0"/>
        <w:autoSpaceDN w:val="0"/>
        <w:adjustRightInd w:val="0"/>
        <w:spacing w:before="120"/>
        <w:ind w:left="567" w:hanging="141"/>
        <w:jc w:val="both"/>
        <w:rPr>
          <w:rFonts w:ascii="Arial" w:hAnsi="Arial" w:cs="Arial"/>
          <w:lang w:eastAsia="sk-SK"/>
        </w:rPr>
      </w:pPr>
    </w:p>
    <w:p w:rsidR="00BC022C" w:rsidRPr="00337F0E" w:rsidRDefault="00BC022C" w:rsidP="00BA0B73">
      <w:pPr>
        <w:numPr>
          <w:ilvl w:val="0"/>
          <w:numId w:val="5"/>
        </w:numPr>
        <w:tabs>
          <w:tab w:val="num" w:pos="561"/>
        </w:tabs>
        <w:spacing w:before="240"/>
        <w:ind w:left="561" w:hanging="561"/>
        <w:rPr>
          <w:rFonts w:ascii="Arial" w:hAnsi="Arial" w:cs="Arial"/>
          <w:b/>
          <w:snapToGrid w:val="0"/>
        </w:rPr>
      </w:pPr>
      <w:r w:rsidRPr="00337F0E">
        <w:rPr>
          <w:rFonts w:ascii="Arial" w:hAnsi="Arial" w:cs="Arial"/>
          <w:b/>
          <w:snapToGrid w:val="0"/>
        </w:rPr>
        <w:t xml:space="preserve">Požadované osobnostné predpoklady, vlastnosti a schopnosti </w:t>
      </w:r>
    </w:p>
    <w:p w:rsidR="00BC022C" w:rsidRPr="00337F0E" w:rsidRDefault="00BC022C">
      <w:pPr>
        <w:pStyle w:val="Nadpis6"/>
        <w:spacing w:before="240"/>
        <w:ind w:left="0"/>
        <w:rPr>
          <w:rFonts w:ascii="Arial" w:hAnsi="Arial" w:cs="Arial"/>
        </w:rPr>
      </w:pPr>
      <w:r w:rsidRPr="00337F0E">
        <w:rPr>
          <w:rFonts w:ascii="Arial" w:hAnsi="Arial" w:cs="Arial"/>
          <w:u w:val="single"/>
        </w:rPr>
        <w:t>Absolvent sa vyznačuje</w:t>
      </w:r>
      <w:r w:rsidRPr="00337F0E">
        <w:rPr>
          <w:rFonts w:ascii="Arial" w:hAnsi="Arial" w:cs="Arial"/>
        </w:rPr>
        <w:t>:</w:t>
      </w:r>
    </w:p>
    <w:p w:rsidR="00BC022C" w:rsidRPr="00337F0E" w:rsidRDefault="00BC022C" w:rsidP="00081221">
      <w:pPr>
        <w:numPr>
          <w:ilvl w:val="0"/>
          <w:numId w:val="4"/>
        </w:numPr>
        <w:tabs>
          <w:tab w:val="clear" w:pos="360"/>
        </w:tabs>
        <w:spacing w:before="120"/>
        <w:ind w:left="568" w:hanging="284"/>
        <w:jc w:val="both"/>
        <w:rPr>
          <w:rFonts w:ascii="Arial" w:hAnsi="Arial" w:cs="Arial"/>
          <w:bCs/>
        </w:rPr>
      </w:pPr>
      <w:r w:rsidRPr="00337F0E">
        <w:rPr>
          <w:rFonts w:ascii="Arial" w:hAnsi="Arial" w:cs="Arial"/>
          <w:bCs/>
        </w:rPr>
        <w:t>empatiou, toleranciou, </w:t>
      </w:r>
    </w:p>
    <w:p w:rsidR="00BC022C" w:rsidRPr="00337F0E" w:rsidRDefault="00BC022C" w:rsidP="00081221">
      <w:pPr>
        <w:numPr>
          <w:ilvl w:val="0"/>
          <w:numId w:val="4"/>
        </w:numPr>
        <w:tabs>
          <w:tab w:val="clear" w:pos="360"/>
        </w:tabs>
        <w:spacing w:before="120"/>
        <w:ind w:left="568" w:hanging="284"/>
        <w:jc w:val="both"/>
        <w:rPr>
          <w:rFonts w:ascii="Arial" w:hAnsi="Arial" w:cs="Arial"/>
          <w:bCs/>
        </w:rPr>
      </w:pPr>
      <w:r w:rsidRPr="00337F0E">
        <w:rPr>
          <w:rFonts w:ascii="Arial" w:hAnsi="Arial" w:cs="Arial"/>
          <w:bCs/>
        </w:rPr>
        <w:t>vytrvalosťou, flexibilitou,</w:t>
      </w:r>
    </w:p>
    <w:p w:rsidR="00BC022C" w:rsidRPr="00337F0E" w:rsidRDefault="00BC022C" w:rsidP="00081221">
      <w:pPr>
        <w:numPr>
          <w:ilvl w:val="0"/>
          <w:numId w:val="4"/>
        </w:numPr>
        <w:tabs>
          <w:tab w:val="clear" w:pos="360"/>
        </w:tabs>
        <w:spacing w:before="120"/>
        <w:ind w:left="568" w:hanging="284"/>
        <w:jc w:val="both"/>
        <w:rPr>
          <w:rFonts w:ascii="Arial" w:hAnsi="Arial" w:cs="Arial"/>
          <w:bCs/>
        </w:rPr>
      </w:pPr>
      <w:r w:rsidRPr="00337F0E">
        <w:rPr>
          <w:rFonts w:ascii="Arial" w:hAnsi="Arial" w:cs="Arial"/>
          <w:bCs/>
        </w:rPr>
        <w:t>kreativitou, komunikatívnosťou,</w:t>
      </w:r>
    </w:p>
    <w:p w:rsidR="00BC022C" w:rsidRPr="00337F0E" w:rsidRDefault="00BC022C" w:rsidP="00081221">
      <w:pPr>
        <w:numPr>
          <w:ilvl w:val="0"/>
          <w:numId w:val="4"/>
        </w:numPr>
        <w:tabs>
          <w:tab w:val="clear" w:pos="360"/>
        </w:tabs>
        <w:spacing w:before="120"/>
        <w:ind w:left="568" w:hanging="284"/>
        <w:jc w:val="both"/>
        <w:rPr>
          <w:rFonts w:ascii="Arial" w:hAnsi="Arial" w:cs="Arial"/>
          <w:bCs/>
        </w:rPr>
      </w:pPr>
      <w:r w:rsidRPr="00337F0E">
        <w:rPr>
          <w:rFonts w:ascii="Arial" w:hAnsi="Arial" w:cs="Arial"/>
          <w:bCs/>
        </w:rPr>
        <w:t xml:space="preserve">spoľahlivosťou, presnosťou, sebadisciplínou, </w:t>
      </w:r>
    </w:p>
    <w:p w:rsidR="00BC022C" w:rsidRPr="00337F0E" w:rsidRDefault="00BC022C" w:rsidP="00081221">
      <w:pPr>
        <w:numPr>
          <w:ilvl w:val="0"/>
          <w:numId w:val="4"/>
        </w:numPr>
        <w:tabs>
          <w:tab w:val="clear" w:pos="360"/>
        </w:tabs>
        <w:spacing w:before="120"/>
        <w:ind w:left="568" w:hanging="284"/>
        <w:jc w:val="both"/>
        <w:rPr>
          <w:rFonts w:ascii="Arial" w:hAnsi="Arial" w:cs="Arial"/>
          <w:bCs/>
        </w:rPr>
      </w:pPr>
      <w:r w:rsidRPr="00337F0E">
        <w:rPr>
          <w:rFonts w:ascii="Arial" w:hAnsi="Arial" w:cs="Arial"/>
          <w:bCs/>
        </w:rPr>
        <w:t xml:space="preserve">diskrétnosťou a zodpovednosťou, </w:t>
      </w:r>
    </w:p>
    <w:p w:rsidR="00BC022C" w:rsidRPr="00337F0E" w:rsidRDefault="00BC022C" w:rsidP="00081221">
      <w:pPr>
        <w:numPr>
          <w:ilvl w:val="0"/>
          <w:numId w:val="4"/>
        </w:numPr>
        <w:tabs>
          <w:tab w:val="clear" w:pos="360"/>
        </w:tabs>
        <w:spacing w:before="120"/>
        <w:ind w:left="568" w:hanging="284"/>
        <w:rPr>
          <w:rFonts w:ascii="Arial" w:hAnsi="Arial" w:cs="Arial"/>
          <w:bCs/>
        </w:rPr>
      </w:pPr>
      <w:r w:rsidRPr="00337F0E">
        <w:rPr>
          <w:rFonts w:ascii="Arial" w:hAnsi="Arial" w:cs="Arial"/>
          <w:bCs/>
        </w:rPr>
        <w:t>iniciatívnosťou, adaptabilnosťou.</w:t>
      </w:r>
    </w:p>
    <w:p w:rsidR="00F540EA" w:rsidRDefault="00F540EA" w:rsidP="00F540EA">
      <w:pPr>
        <w:pStyle w:val="tl1"/>
        <w:numPr>
          <w:ilvl w:val="0"/>
          <w:numId w:val="0"/>
        </w:numPr>
        <w:ind w:left="705"/>
      </w:pPr>
    </w:p>
    <w:p w:rsidR="00057D1D" w:rsidRPr="00337F0E" w:rsidRDefault="00F540EA" w:rsidP="008F5AF4">
      <w:pPr>
        <w:pStyle w:val="tl2"/>
      </w:pPr>
      <w:bookmarkStart w:id="66" w:name="_Toc421267987"/>
      <w:r w:rsidRPr="00337F0E">
        <w:t>Vzdelávacie oblasti</w:t>
      </w:r>
      <w:r w:rsidR="00057D1D" w:rsidRPr="00337F0E">
        <w:t xml:space="preserve"> odborného vzdelávania</w:t>
      </w:r>
      <w:bookmarkEnd w:id="66"/>
    </w:p>
    <w:p w:rsidR="00057D1D" w:rsidRPr="00337F0E" w:rsidRDefault="00057D1D" w:rsidP="00B04EFD">
      <w:pPr>
        <w:spacing w:before="120" w:line="264" w:lineRule="auto"/>
        <w:jc w:val="both"/>
        <w:rPr>
          <w:rFonts w:ascii="Arial" w:hAnsi="Arial" w:cs="Arial"/>
        </w:rPr>
      </w:pPr>
      <w:r w:rsidRPr="00337F0E">
        <w:rPr>
          <w:rFonts w:ascii="Arial" w:hAnsi="Arial" w:cs="Arial"/>
        </w:rPr>
        <w:t>Odborné vzdelávanie vedie žiaka k zvládnutiu základných úloh odboru, na ktorý sa pr</w:t>
      </w:r>
      <w:r w:rsidRPr="00337F0E">
        <w:rPr>
          <w:rFonts w:ascii="Arial" w:hAnsi="Arial" w:cs="Arial"/>
        </w:rPr>
        <w:t>i</w:t>
      </w:r>
      <w:r w:rsidRPr="00337F0E">
        <w:rPr>
          <w:rFonts w:ascii="Arial" w:hAnsi="Arial" w:cs="Arial"/>
        </w:rPr>
        <w:t>pravujú. Základným cieľom je osvojiť si vedomosti a zručnosti potrebné pre zvládnutie celého okruhu učiva, upevňovať a prehlbovať si vedomosti, zručnosti a návyky predp</w:t>
      </w:r>
      <w:r w:rsidRPr="00337F0E">
        <w:rPr>
          <w:rFonts w:ascii="Arial" w:hAnsi="Arial" w:cs="Arial"/>
        </w:rPr>
        <w:t>í</w:t>
      </w:r>
      <w:r w:rsidRPr="00337F0E">
        <w:rPr>
          <w:rFonts w:ascii="Arial" w:hAnsi="Arial" w:cs="Arial"/>
        </w:rPr>
        <w:t xml:space="preserve">sané na zvládnutie budúceho povolania. Konečným cieľom odborného vzdelávania je viesť žiaka tomu, aby vedel získané vedomosti a zručnosti aplikovať v praxi. Dôraz je kladený na dodržiavanie zásad bezpečnosti a ochrany zdravia pri práci, hygieny práce a ochrany proti požiaru. </w:t>
      </w:r>
    </w:p>
    <w:p w:rsidR="00057D1D" w:rsidRPr="00337F0E" w:rsidRDefault="00057D1D" w:rsidP="00F62025">
      <w:pPr>
        <w:pStyle w:val="tl9"/>
        <w:spacing w:line="264" w:lineRule="auto"/>
      </w:pPr>
      <w:r w:rsidRPr="00337F0E">
        <w:t>Odborné vzdelávanie predstavuje súbor základných odborných informácií – súhrn pri</w:t>
      </w:r>
      <w:r w:rsidRPr="00337F0E">
        <w:t>n</w:t>
      </w:r>
      <w:r w:rsidRPr="00337F0E">
        <w:t>cipiálnych vedomosti a zručností uvedených v profile absolventa nevyhnutných pre kv</w:t>
      </w:r>
      <w:r w:rsidRPr="00337F0E">
        <w:t>a</w:t>
      </w:r>
      <w:r w:rsidRPr="00337F0E">
        <w:t xml:space="preserve">lifikované vykonávanie základných odborných činností. </w:t>
      </w:r>
    </w:p>
    <w:p w:rsidR="00057D1D" w:rsidRPr="00337F0E" w:rsidRDefault="00057D1D" w:rsidP="00F62025">
      <w:pPr>
        <w:spacing w:before="120" w:line="264" w:lineRule="auto"/>
        <w:rPr>
          <w:rFonts w:ascii="Arial" w:hAnsi="Arial" w:cs="Arial"/>
          <w:bCs/>
        </w:rPr>
      </w:pPr>
      <w:r w:rsidRPr="00337F0E">
        <w:rPr>
          <w:rFonts w:ascii="Arial" w:hAnsi="Arial" w:cs="Arial"/>
          <w:bCs/>
        </w:rPr>
        <w:t xml:space="preserve">Prehľad vzdelávacích oblastí: </w:t>
      </w:r>
    </w:p>
    <w:p w:rsidR="00057D1D" w:rsidRPr="00337F0E" w:rsidRDefault="00057D1D" w:rsidP="00057D1D">
      <w:pPr>
        <w:spacing w:before="120"/>
        <w:rPr>
          <w:rFonts w:ascii="Arial" w:hAnsi="Arial" w:cs="Arial"/>
          <w:bCs/>
        </w:rPr>
      </w:pPr>
      <w:r w:rsidRPr="00337F0E">
        <w:rPr>
          <w:rFonts w:ascii="Arial" w:hAnsi="Arial" w:cs="Arial"/>
          <w:bCs/>
        </w:rPr>
        <w:t xml:space="preserve">1) Teoretické vzdelávanie </w:t>
      </w:r>
    </w:p>
    <w:p w:rsidR="00057D1D" w:rsidRPr="00337F0E" w:rsidRDefault="00057D1D" w:rsidP="00057D1D">
      <w:pPr>
        <w:tabs>
          <w:tab w:val="left" w:pos="7710"/>
        </w:tabs>
        <w:spacing w:before="120"/>
        <w:rPr>
          <w:rFonts w:ascii="Arial" w:hAnsi="Arial" w:cs="Arial"/>
          <w:bCs/>
        </w:rPr>
      </w:pPr>
      <w:r w:rsidRPr="00337F0E">
        <w:rPr>
          <w:rFonts w:ascii="Arial" w:hAnsi="Arial" w:cs="Arial"/>
          <w:bCs/>
        </w:rPr>
        <w:t xml:space="preserve">2) Praktická príprava </w:t>
      </w:r>
      <w:r w:rsidRPr="00337F0E">
        <w:rPr>
          <w:rFonts w:ascii="Arial" w:hAnsi="Arial" w:cs="Arial"/>
          <w:bCs/>
        </w:rPr>
        <w:tab/>
      </w:r>
    </w:p>
    <w:p w:rsidR="00057D1D" w:rsidRPr="00337F0E" w:rsidRDefault="00057D1D" w:rsidP="008F5AF4">
      <w:pPr>
        <w:pStyle w:val="tl8"/>
      </w:pPr>
      <w:bookmarkStart w:id="67" w:name="_Toc421267988"/>
      <w:r w:rsidRPr="00337F0E">
        <w:lastRenderedPageBreak/>
        <w:t>Teoretické vzdelávanie</w:t>
      </w:r>
      <w:bookmarkEnd w:id="67"/>
    </w:p>
    <w:p w:rsidR="00057D1D" w:rsidRPr="00337F0E" w:rsidRDefault="00057D1D" w:rsidP="00057D1D">
      <w:pPr>
        <w:spacing w:before="120"/>
        <w:rPr>
          <w:rFonts w:ascii="Arial" w:hAnsi="Arial" w:cs="Arial"/>
          <w:bCs/>
          <w:i/>
          <w:iCs/>
        </w:rPr>
      </w:pPr>
      <w:r w:rsidRPr="00337F0E">
        <w:rPr>
          <w:rFonts w:ascii="Arial" w:hAnsi="Arial" w:cs="Arial"/>
          <w:bCs/>
          <w:i/>
          <w:iCs/>
        </w:rPr>
        <w:t>Char</w:t>
      </w:r>
      <w:r w:rsidR="00F62025">
        <w:rPr>
          <w:rFonts w:ascii="Arial" w:hAnsi="Arial" w:cs="Arial"/>
          <w:bCs/>
          <w:i/>
          <w:iCs/>
        </w:rPr>
        <w:t>akteristika vzdelávacej oblasti</w:t>
      </w:r>
    </w:p>
    <w:p w:rsidR="00057D1D" w:rsidRPr="00337F0E" w:rsidRDefault="00057D1D" w:rsidP="00057D1D">
      <w:pPr>
        <w:pStyle w:val="tl9"/>
      </w:pPr>
      <w:r w:rsidRPr="00337F0E">
        <w:t xml:space="preserve">Teoretické vzdelávanie zahŕňa osem </w:t>
      </w:r>
      <w:r w:rsidR="00E43F81" w:rsidRPr="00337F0E">
        <w:t xml:space="preserve">skupín </w:t>
      </w:r>
      <w:r w:rsidRPr="00337F0E">
        <w:t>vzdelávacích štandardov: svet práce, pr</w:t>
      </w:r>
      <w:r w:rsidRPr="00337F0E">
        <w:t>a</w:t>
      </w:r>
      <w:r w:rsidRPr="00337F0E">
        <w:t>vidlá riadenia osobných financií, spotrebiteľská výchova, ekonomika a právo, mana</w:t>
      </w:r>
      <w:r w:rsidRPr="00337F0E">
        <w:t>ž</w:t>
      </w:r>
      <w:r w:rsidRPr="00337F0E">
        <w:t xml:space="preserve">ment, marketing, účtovníctvo a dane, komunikácia. </w:t>
      </w:r>
    </w:p>
    <w:p w:rsidR="00057D1D" w:rsidRPr="00337F0E" w:rsidRDefault="00057D1D" w:rsidP="00057D1D">
      <w:pPr>
        <w:pStyle w:val="tl9"/>
      </w:pPr>
      <w:r w:rsidRPr="00337F0E">
        <w:t>Cieľom teoretického vzdelávania je poskytnúť žiakovi odborné poznatky o ekonomických pojmoch a vzťahoch, základoch makroekonómie a mikroekonómie, efe</w:t>
      </w:r>
      <w:r w:rsidRPr="00B04EFD">
        <w:rPr>
          <w:bCs w:val="0"/>
        </w:rPr>
        <w:t>k</w:t>
      </w:r>
      <w:r w:rsidRPr="00337F0E">
        <w:t>tívnom a hospodárnom správaní sa, získanie kompetencií v oblasti riadenia súboru činností organizácie a činností pracovníkov podniku zaoberajúcich sa touto činnosťou, kompetencií v oblasti práce s trhom s dôrazom na uspokojovania potrieb zákazníka podmieňovaných jeho kúpnou silou. Žiak získa vedomosti súvisiace s používaním správnych výpočtových postupov pri riešení jednoduchých aj zložitejších ekonomických úloh a s ekonomickou podstatou vypočítaných ukazovateľov, vedomosti a zručnosti na úspešné vykonávanie odborných administratívnych prác. Naučí sa komunikovať s ľuďmi a zodpovednému prístupu k zákazníkovi. Žiak si prehlbuje dobrú vyjadrovaciu scho</w:t>
      </w:r>
      <w:r w:rsidRPr="00337F0E">
        <w:t>p</w:t>
      </w:r>
      <w:r w:rsidRPr="00337F0E">
        <w:t>nosť, získava vedomosti z umenia rokovať so zákazníkmi, nadviazanie kontaktu a správnej komunikácie so zákazníkmi. Je vybavený kompetenciami, ktoré ho vedú k utváraniu právneho vedomia na úrovni potrebnej pre výkon povolania. Získava z</w:t>
      </w:r>
      <w:r w:rsidRPr="00337F0E">
        <w:t>á</w:t>
      </w:r>
      <w:r w:rsidRPr="00337F0E">
        <w:t>kladné poznatky o právnych predpisoch a o ich praktickom uplatnení. Vzdelávanie mu poskytuje teoretickú prípravu na výkon kvalitných odborných, hygienicky bezchybných a bezpečných služieb vo svojom odbore. Zoznamuje ho s používaním správnych adm</w:t>
      </w:r>
      <w:r w:rsidRPr="00337F0E">
        <w:t>i</w:t>
      </w:r>
      <w:r w:rsidRPr="00337F0E">
        <w:t>nistratívnych, marketingových, manažérskych, technologických a podnikateľských p</w:t>
      </w:r>
      <w:r w:rsidRPr="00337F0E">
        <w:t>o</w:t>
      </w:r>
      <w:r w:rsidRPr="00337F0E">
        <w:t xml:space="preserve">stupov, nových pracovných techník, materiálov, surovín, tovarov a strojných zariadení. Žiak je vybavený vedomosťami a kompetenciami, ktoré mu pomôžu optimálne využiť svoje osobnostné a odborné predpoklady pre úspešné uplatnenie na trhu práce a pre budovanie profesijnej kariéry. Poznáva pravidlá riadenia osobných financií vo vzťahu k fungovaniu jednotlivca a rodiny vo svete financií. </w:t>
      </w:r>
    </w:p>
    <w:p w:rsidR="00F62025" w:rsidRDefault="00057D1D" w:rsidP="00057D1D">
      <w:pPr>
        <w:pStyle w:val="tl9"/>
      </w:pPr>
      <w:r w:rsidRPr="00337F0E">
        <w:t>Stále sa vyvíjajúca legislatíva a vzťahy na ekonomickom trhu i na trhu práce vyžadujú, aby absolvent dokázal teoretické vedomosti aplikovať v praxi. Preto kladie táto vzdel</w:t>
      </w:r>
      <w:r w:rsidRPr="00337F0E">
        <w:t>á</w:t>
      </w:r>
      <w:r w:rsidRPr="00337F0E">
        <w:t>vacia oblasť veľký dôraz na praktickú aplikáciu získaných zručností, ktoré žiak získa riešením modelových situácií a prácou s autentickými materiálmi, s ktorými sa bežne stretne v médiách. To predpokladá schopnosť používať moderné informačné technol</w:t>
      </w:r>
      <w:r w:rsidRPr="00337F0E">
        <w:t>ó</w:t>
      </w:r>
      <w:r w:rsidRPr="00337F0E">
        <w:t xml:space="preserve">gie, bez ktorých sa v súčasnom svete práce nezaobíde. </w:t>
      </w:r>
    </w:p>
    <w:p w:rsidR="00F62025" w:rsidRDefault="00F62025">
      <w:pPr>
        <w:rPr>
          <w:rFonts w:ascii="Arial" w:hAnsi="Arial" w:cs="Arial"/>
          <w:bCs/>
        </w:rPr>
      </w:pPr>
      <w:r>
        <w:br w:type="page"/>
      </w:r>
    </w:p>
    <w:p w:rsidR="00057D1D" w:rsidRPr="00337F0E" w:rsidRDefault="00057D1D" w:rsidP="008F5AF4">
      <w:pPr>
        <w:pStyle w:val="tl8"/>
      </w:pPr>
      <w:bookmarkStart w:id="68" w:name="_Toc421267989"/>
      <w:r w:rsidRPr="00337F0E">
        <w:lastRenderedPageBreak/>
        <w:t>Praktická príprava</w:t>
      </w:r>
      <w:bookmarkEnd w:id="68"/>
      <w:r w:rsidRPr="00337F0E">
        <w:t xml:space="preserve"> </w:t>
      </w:r>
    </w:p>
    <w:p w:rsidR="00057D1D" w:rsidRPr="00337F0E" w:rsidRDefault="00057D1D" w:rsidP="00057D1D">
      <w:pPr>
        <w:spacing w:before="120"/>
        <w:rPr>
          <w:rFonts w:ascii="Arial" w:hAnsi="Arial" w:cs="Arial"/>
          <w:bCs/>
          <w:i/>
          <w:iCs/>
        </w:rPr>
      </w:pPr>
      <w:r w:rsidRPr="00337F0E">
        <w:rPr>
          <w:rFonts w:ascii="Arial" w:hAnsi="Arial" w:cs="Arial"/>
          <w:bCs/>
          <w:i/>
          <w:iCs/>
        </w:rPr>
        <w:t xml:space="preserve">Charakteristika vzdelávacej oblasti   </w:t>
      </w:r>
    </w:p>
    <w:p w:rsidR="00057D1D" w:rsidRPr="00337F0E" w:rsidRDefault="00057D1D" w:rsidP="00057D1D">
      <w:pPr>
        <w:pStyle w:val="tl9"/>
      </w:pPr>
      <w:r w:rsidRPr="00337F0E">
        <w:t xml:space="preserve">Cieľom vzdelávacej oblasti je poskytnúť žiakovi schopnosť vedieť aplikovať základné odborné vedomosti do praxe. Rozvíja podnikateľské myslenie v oblastiach spojených s výrobou, odbytom, skladovaním a ošetrovaním tovaru a v oblasti služieb. </w:t>
      </w:r>
    </w:p>
    <w:p w:rsidR="00057D1D" w:rsidRPr="00337F0E" w:rsidRDefault="00057D1D" w:rsidP="00057D1D">
      <w:pPr>
        <w:pStyle w:val="tl9"/>
      </w:pPr>
      <w:r w:rsidRPr="00337F0E">
        <w:t>Žiak sa učí používať základné technické a technologické postupy dôležité pri vykonáv</w:t>
      </w:r>
      <w:r w:rsidRPr="00337F0E">
        <w:t>a</w:t>
      </w:r>
      <w:r w:rsidRPr="00337F0E">
        <w:t>ní a riadení zvoleného povolania. Používať pracovné stroje, zariadenia a ostatný inve</w:t>
      </w:r>
      <w:r w:rsidRPr="00337F0E">
        <w:t>n</w:t>
      </w:r>
      <w:r w:rsidRPr="00337F0E">
        <w:t xml:space="preserve">tár potrebný k pracovnej činnosti a efektívne riadiť tímovú prácu. </w:t>
      </w:r>
    </w:p>
    <w:p w:rsidR="00057D1D" w:rsidRPr="00337F0E" w:rsidRDefault="00057D1D" w:rsidP="00057D1D">
      <w:pPr>
        <w:pStyle w:val="tl9"/>
      </w:pPr>
      <w:r w:rsidRPr="00337F0E">
        <w:t>Vzdelávacie štandardy sú zvolené tak, aby umožnili žiakovi prakticky používať zásady správnej výrobnej a prevádzkovej praxe, zásady bezpečnosti a ochrany zdravia pri pr</w:t>
      </w:r>
      <w:r w:rsidRPr="00337F0E">
        <w:t>á</w:t>
      </w:r>
      <w:r w:rsidRPr="00337F0E">
        <w:t xml:space="preserve">ci. </w:t>
      </w:r>
    </w:p>
    <w:p w:rsidR="00057D1D" w:rsidRPr="00337F0E" w:rsidRDefault="00057D1D" w:rsidP="00057D1D">
      <w:pPr>
        <w:pStyle w:val="tl9"/>
      </w:pPr>
      <w:r w:rsidRPr="00337F0E">
        <w:t>Žiak si prakticky osvojí zásady komunikácie so zákazníkom, zásady prijímania obje</w:t>
      </w:r>
      <w:r w:rsidRPr="00337F0E">
        <w:t>d</w:t>
      </w:r>
      <w:r w:rsidRPr="00337F0E">
        <w:t xml:space="preserve">návky, inkasovania a vyúčtovania a reklamácie. </w:t>
      </w:r>
    </w:p>
    <w:p w:rsidR="00057D1D" w:rsidRDefault="00057D1D" w:rsidP="00057D1D">
      <w:pPr>
        <w:pStyle w:val="tl9"/>
      </w:pPr>
      <w:r w:rsidRPr="00337F0E">
        <w:t>Žiak si prehlbuje svoje vedomosti a zručnosti v cvičnej firme alebo v rámci praktických ekonomických cvičení, ktoré mu slúžia ako náhrada reálnej hospodárskej praxe . Sim</w:t>
      </w:r>
      <w:r w:rsidRPr="00337F0E">
        <w:t>u</w:t>
      </w:r>
      <w:r w:rsidRPr="00337F0E">
        <w:t>lácia ako metóda poskytuje žiakovi možnosti rozvíjať a uskutočňovať alternatívy, dok</w:t>
      </w:r>
      <w:r w:rsidRPr="00337F0E">
        <w:t>á</w:t>
      </w:r>
      <w:r w:rsidRPr="00337F0E">
        <w:t>zať predpovedať následky rôznych rozhodnutí, vedieť bez následkov riešiť rôzne situ</w:t>
      </w:r>
      <w:r w:rsidRPr="00337F0E">
        <w:t>á</w:t>
      </w:r>
      <w:r w:rsidRPr="00337F0E">
        <w:t xml:space="preserve">cie a naučiť sa spoznávať reakcie systémov pri zmene určitých situácií bez toho, aby pri chybách vznikla škoda. Učí sa riešiť komplexné hospodárske, obchodné a iné prípady. Osvojuje si elementárne zásady práce s jednotlivcami i menším kolektívom, zoznamuje sa s činiteľmi ovplyvňujúcimi úspešnosť manažérskej práce a samostatného podnikania. </w:t>
      </w:r>
    </w:p>
    <w:p w:rsidR="00F62025" w:rsidRPr="00337F0E" w:rsidRDefault="00F62025" w:rsidP="00057D1D">
      <w:pPr>
        <w:pStyle w:val="tl9"/>
      </w:pPr>
    </w:p>
    <w:p w:rsidR="00992902" w:rsidRPr="00337F0E" w:rsidRDefault="00992902" w:rsidP="008F5AF4">
      <w:pPr>
        <w:pStyle w:val="tl8"/>
      </w:pPr>
      <w:bookmarkStart w:id="69" w:name="_Toc421267990"/>
      <w:r w:rsidRPr="00337F0E">
        <w:t>Vzdelávacie štandardy</w:t>
      </w:r>
      <w:bookmarkEnd w:id="69"/>
    </w:p>
    <w:p w:rsidR="00992902" w:rsidRPr="00337F0E" w:rsidRDefault="00F974A8" w:rsidP="008F5AF4">
      <w:pPr>
        <w:pStyle w:val="tl10"/>
      </w:pPr>
      <w:r w:rsidRPr="00337F0E">
        <w:t>Ekonomické vzdelávanie</w:t>
      </w:r>
    </w:p>
    <w:p w:rsidR="00057D1D" w:rsidRPr="00337F0E" w:rsidRDefault="00057D1D" w:rsidP="00057D1D">
      <w:pPr>
        <w:pStyle w:val="tl9"/>
      </w:pPr>
      <w:r w:rsidRPr="00337F0E">
        <w:t xml:space="preserve">Učivo </w:t>
      </w:r>
      <w:r w:rsidR="00584054" w:rsidRPr="00337F0E">
        <w:t>p</w:t>
      </w:r>
      <w:r w:rsidRPr="00337F0E">
        <w:t xml:space="preserve">omôže žiakovi pri rozhodovaní o ďalšej profesijnej a vzdelávacej orientácii, pri vstupe na trh práce a pri uplatňovaní pracovných práv. </w:t>
      </w:r>
    </w:p>
    <w:p w:rsidR="00057D1D" w:rsidRPr="00337F0E" w:rsidRDefault="00057D1D" w:rsidP="00057D1D">
      <w:pPr>
        <w:spacing w:before="120"/>
        <w:rPr>
          <w:rFonts w:ascii="Arial" w:hAnsi="Arial" w:cs="Arial"/>
          <w:b/>
          <w:bCs/>
        </w:rPr>
      </w:pPr>
      <w:r w:rsidRPr="00337F0E">
        <w:rPr>
          <w:rFonts w:ascii="Arial" w:hAnsi="Arial" w:cs="Arial"/>
          <w:b/>
          <w:bCs/>
        </w:rPr>
        <w:t>Výkonové štandardy</w:t>
      </w:r>
    </w:p>
    <w:p w:rsidR="00057D1D" w:rsidRPr="00337F0E" w:rsidRDefault="00057D1D" w:rsidP="00057D1D">
      <w:pPr>
        <w:spacing w:before="120"/>
        <w:rPr>
          <w:rFonts w:ascii="Arial" w:hAnsi="Arial" w:cs="Arial"/>
        </w:rPr>
      </w:pPr>
      <w:r w:rsidRPr="00337F0E">
        <w:rPr>
          <w:rFonts w:ascii="Arial" w:hAnsi="Arial" w:cs="Arial"/>
          <w:bCs/>
        </w:rPr>
        <w:t>Absolvent má</w:t>
      </w:r>
      <w:r w:rsidRPr="00337F0E">
        <w:rPr>
          <w:rFonts w:ascii="Arial" w:hAnsi="Arial" w:cs="Arial"/>
        </w:rPr>
        <w:t>:</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vysvetliť základné pojmy pracovného práva</w:t>
      </w:r>
      <w:r w:rsidR="00584054" w:rsidRPr="00337F0E">
        <w:rPr>
          <w:rFonts w:ascii="Arial" w:hAnsi="Arial" w:cs="Arial"/>
        </w:rPr>
        <w:t>,</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práca, povolanie, zamestnanie, pracovné miesto, fyzická a právnická osoba,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charakterizovať základné povinnosti zamestnávateľa a zamestnanca po vzniku pr</w:t>
      </w:r>
      <w:r w:rsidRPr="00337F0E">
        <w:rPr>
          <w:rFonts w:ascii="Arial" w:hAnsi="Arial" w:cs="Arial"/>
        </w:rPr>
        <w:t>a</w:t>
      </w:r>
      <w:r w:rsidRPr="00337F0E">
        <w:rPr>
          <w:rFonts w:ascii="Arial" w:hAnsi="Arial" w:cs="Arial"/>
        </w:rPr>
        <w:t>covného pomeru,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vypracovať osobnú prípravu na prijímací pohovor v slovenskom a cudzom jazyku,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porovnať profesijnú ponuku na slovenskom i európskom trhu práce a pružne na ňu reagovať ďalším vzdelávaním,</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základné pravidlá riadenia vlastných financií,</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vysvetliť podstatu efektívneho využívania finančných informácií a finančných služieb,</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stanoviť si reálne finančné ciele a plán na ich dosiahnutie,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riziká spojené s riadením vlastných financií,</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charakterizovať spotrebiteľa a predávajúceho,</w:t>
      </w:r>
    </w:p>
    <w:p w:rsidR="00057D1D" w:rsidRPr="00337F0E" w:rsidRDefault="00057D1D" w:rsidP="00057D1D">
      <w:pPr>
        <w:spacing w:before="120"/>
        <w:ind w:left="340" w:hanging="198"/>
        <w:rPr>
          <w:rFonts w:ascii="Arial" w:hAnsi="Arial" w:cs="Arial"/>
        </w:rPr>
      </w:pPr>
      <w:r w:rsidRPr="00337F0E">
        <w:rPr>
          <w:rFonts w:ascii="Arial" w:hAnsi="Arial" w:cs="Arial"/>
        </w:rPr>
        <w:lastRenderedPageBreak/>
        <w:t xml:space="preserve"> - popísať postup pri vybavovaní reklamácie,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vymenovať, ktoré štátne orgány a organizácie sa venujú ochrane spotrebiteľa,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práva a povinnosti spotrebiteľa a vymedziť čo zahŕňa ochrana spotrebiteľa,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aplikovať poznatky z ekonomiky a riadenia podnikovej činnosti a základné spôsoby dosiahnutia podnikateľských cieľov,</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spôsob zostavenia podnikateľského plánu a plánu rozvoja podnikateľskej činnosti v podmienkach trhovej ekonomiky,</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vysvetliť, ako môže využiť ekonomické poznatky vo svojom súkromnom živote,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charakterizovať základné črty právnych foriem podnikania,</w:t>
      </w:r>
    </w:p>
    <w:p w:rsidR="00057D1D" w:rsidRDefault="00057D1D" w:rsidP="00057D1D">
      <w:pPr>
        <w:spacing w:before="120"/>
        <w:ind w:left="340" w:hanging="198"/>
        <w:rPr>
          <w:rFonts w:ascii="Arial" w:hAnsi="Arial" w:cs="Arial"/>
        </w:rPr>
      </w:pPr>
      <w:r w:rsidRPr="00337F0E">
        <w:rPr>
          <w:rFonts w:ascii="Arial" w:hAnsi="Arial" w:cs="Arial"/>
        </w:rPr>
        <w:t xml:space="preserve"> - posúdiť vhodné formy podnikania v svojom odbore. </w:t>
      </w:r>
    </w:p>
    <w:p w:rsidR="00997AAB" w:rsidRPr="00337F0E" w:rsidRDefault="00997AAB" w:rsidP="00057D1D">
      <w:pPr>
        <w:spacing w:before="120"/>
        <w:ind w:left="340" w:hanging="198"/>
        <w:rPr>
          <w:rFonts w:ascii="Arial" w:hAnsi="Arial" w:cs="Arial"/>
        </w:rPr>
      </w:pPr>
    </w:p>
    <w:p w:rsidR="00057D1D" w:rsidRPr="00337F0E" w:rsidRDefault="00057D1D" w:rsidP="00057D1D">
      <w:pPr>
        <w:spacing w:before="120"/>
        <w:rPr>
          <w:rFonts w:ascii="Arial" w:hAnsi="Arial" w:cs="Arial"/>
          <w:b/>
          <w:bCs/>
        </w:rPr>
      </w:pPr>
      <w:r w:rsidRPr="00337F0E">
        <w:rPr>
          <w:rFonts w:ascii="Arial" w:hAnsi="Arial" w:cs="Arial"/>
          <w:b/>
          <w:bCs/>
        </w:rPr>
        <w:t>Obsahové štandardy</w:t>
      </w:r>
    </w:p>
    <w:p w:rsidR="00057D1D" w:rsidRPr="00337F0E" w:rsidRDefault="00057D1D" w:rsidP="00057D1D">
      <w:pPr>
        <w:spacing w:before="120"/>
        <w:rPr>
          <w:rFonts w:ascii="Arial" w:hAnsi="Arial" w:cs="Arial"/>
          <w:bCs/>
          <w:u w:val="single"/>
        </w:rPr>
      </w:pPr>
      <w:r w:rsidRPr="00337F0E">
        <w:rPr>
          <w:rFonts w:ascii="Arial" w:hAnsi="Arial" w:cs="Arial"/>
          <w:bCs/>
          <w:u w:val="single"/>
        </w:rPr>
        <w:t>Svet práce</w:t>
      </w:r>
    </w:p>
    <w:p w:rsidR="00057D1D" w:rsidRPr="00337F0E" w:rsidRDefault="00057D1D" w:rsidP="00057D1D">
      <w:pPr>
        <w:pStyle w:val="tl9"/>
      </w:pPr>
      <w:r w:rsidRPr="00337F0E">
        <w:t>Obsah učiva vedie žiaka k osvojeniu základných pojmov pracovného práva a k porozumeniu pracovnoprávnych vzťahov. Vzdelávanie pripravuje žiaka pre svet práce z hľadiska domácich, európskych i mimoeurópskych možností. Učivo sa zameriava na rozvoj schopností žiaka v oblasti osobného manažmentu. Vo vzdelávacom procese sa súčasne formujú a rozvíjajú schopnosti racionálneho a efektívneho správania a zodpovednosti za vlastnú prácu. Žiak sa učí porozumieť základným atribútom trhu práce, získa vedomosti o ponuke a dopyte po pracovných miestach, naučí sa, ako sa uchádzať o zamestnanie a osvojí si náležitosti súvisiace s pracovným pomerom. Získ</w:t>
      </w:r>
      <w:r w:rsidRPr="00337F0E">
        <w:t>a</w:t>
      </w:r>
      <w:r w:rsidRPr="00337F0E">
        <w:t>va informácie o dôležitosti rozširovania nadobudnutých vedomostí a zručností cestou celoživotného vzdelávania, ako základu jeho osobnostného a </w:t>
      </w:r>
      <w:proofErr w:type="spellStart"/>
      <w:r w:rsidRPr="00337F0E">
        <w:t>kariérového</w:t>
      </w:r>
      <w:proofErr w:type="spellEnd"/>
      <w:r w:rsidRPr="00337F0E">
        <w:t xml:space="preserve"> rozvoja. </w:t>
      </w:r>
    </w:p>
    <w:p w:rsidR="00057D1D" w:rsidRPr="00337F0E" w:rsidRDefault="00057D1D" w:rsidP="00057D1D">
      <w:pPr>
        <w:pStyle w:val="tl9"/>
        <w:rPr>
          <w:u w:val="single"/>
        </w:rPr>
      </w:pPr>
      <w:r w:rsidRPr="00337F0E">
        <w:rPr>
          <w:u w:val="single"/>
        </w:rPr>
        <w:t xml:space="preserve">Pravidlá riadenia osobných financií </w:t>
      </w:r>
    </w:p>
    <w:p w:rsidR="00057D1D" w:rsidRPr="00337F0E" w:rsidRDefault="00057D1D" w:rsidP="00057D1D">
      <w:pPr>
        <w:pStyle w:val="tl9"/>
      </w:pPr>
      <w:r w:rsidRPr="00337F0E">
        <w:t>Obsah učiva je zameraný na vysvetlenie významu trvalých životných hodnôt, dôležitosti zabezpečenia životných potrieb a vplyvu peňazí na ich zachovanie. Žiak sa naučí nájsť, vyhodnocovať a použiť finančné informácie pre riadenie vlastných financií s cieľom zai</w:t>
      </w:r>
      <w:r w:rsidRPr="00337F0E">
        <w:t>s</w:t>
      </w:r>
      <w:r w:rsidRPr="00337F0E">
        <w:t>tenia celoživotného finančného zabezpečenia. Osvojí si dôležitosť osobného zabezp</w:t>
      </w:r>
      <w:r w:rsidRPr="00337F0E">
        <w:t>e</w:t>
      </w:r>
      <w:r w:rsidRPr="00337F0E">
        <w:t>čenia pre prípad zdravotne a sociálne nepriaznivej situácie a staroby. Naučí sa roz</w:t>
      </w:r>
      <w:r w:rsidRPr="00337F0E">
        <w:t>o</w:t>
      </w:r>
      <w:r w:rsidRPr="00337F0E">
        <w:t xml:space="preserve">znávať možné riziká, stanoviť si reálne finančné ciele a naplánovať si ich dosiahnutie. </w:t>
      </w:r>
    </w:p>
    <w:p w:rsidR="00057D1D" w:rsidRPr="00337F0E" w:rsidRDefault="00057D1D" w:rsidP="00057D1D">
      <w:pPr>
        <w:pStyle w:val="tl9"/>
        <w:rPr>
          <w:u w:val="single"/>
        </w:rPr>
      </w:pPr>
      <w:r w:rsidRPr="00337F0E">
        <w:rPr>
          <w:u w:val="single"/>
        </w:rPr>
        <w:t xml:space="preserve">Spotrebiteľská výchova </w:t>
      </w:r>
    </w:p>
    <w:p w:rsidR="00057D1D" w:rsidRPr="00337F0E" w:rsidRDefault="00057D1D" w:rsidP="00057D1D">
      <w:pPr>
        <w:pStyle w:val="tl9"/>
      </w:pPr>
      <w:r w:rsidRPr="00337F0E">
        <w:t>Žiak sa oboznámi s cieľom zákona o ochrane spotrebiteľa a jeho právach, vzdelávaním si osvojí základné pojmy spotrebiteľskej výchovy. Učí sa o štátnych orgánoch a organizáciách, ktoré sa venujú ochrane spotrebiteľa. Získa poznatky súvisiace s poctivosťou predaja výrobkov a služieb, s problematikou a pravidlami reklamy, s informatívnou povinnosťou predávajúceho voči spotrebiteľom, o označovacej povi</w:t>
      </w:r>
      <w:r w:rsidRPr="00337F0E">
        <w:t>n</w:t>
      </w:r>
      <w:r w:rsidRPr="00337F0E">
        <w:t xml:space="preserve">nosti a sankciách. </w:t>
      </w:r>
    </w:p>
    <w:p w:rsidR="00057D1D" w:rsidRPr="00337F0E" w:rsidRDefault="00057D1D" w:rsidP="00057D1D">
      <w:pPr>
        <w:pStyle w:val="tl9"/>
        <w:rPr>
          <w:u w:val="single"/>
        </w:rPr>
      </w:pPr>
      <w:r w:rsidRPr="00337F0E">
        <w:rPr>
          <w:u w:val="single"/>
        </w:rPr>
        <w:t xml:space="preserve">Výchova k podnikaniu </w:t>
      </w:r>
    </w:p>
    <w:p w:rsidR="00057D1D" w:rsidRPr="00337F0E" w:rsidRDefault="00057D1D" w:rsidP="00057D1D">
      <w:pPr>
        <w:pStyle w:val="tl9"/>
      </w:pPr>
      <w:r w:rsidRPr="00337F0E">
        <w:t>Veľmi úzko nadväzuje na obsahový štandard ekonomika avšak svojím charakterom je odlišný. Kým ekonomika vysvetľuje teoretické základy výrobnej, obchodnej, odbytovej a spotrebiteľskej aktivity na trhu, obsahový štandard podnikanie je praktického zamer</w:t>
      </w:r>
      <w:r w:rsidRPr="00337F0E">
        <w:t>a</w:t>
      </w:r>
      <w:r w:rsidRPr="00337F0E">
        <w:t>nia. Zaoberá sa praktickými otázkami založenia a úspešného prevádzkovania súkro</w:t>
      </w:r>
      <w:r w:rsidRPr="00337F0E">
        <w:t>m</w:t>
      </w:r>
      <w:r w:rsidRPr="00337F0E">
        <w:t xml:space="preserve">ného podniku v podmienkach trhovej ekonomiky. </w:t>
      </w:r>
    </w:p>
    <w:p w:rsidR="00057D1D" w:rsidRPr="00337F0E" w:rsidRDefault="00057D1D" w:rsidP="00057D1D">
      <w:pPr>
        <w:pStyle w:val="tl9"/>
      </w:pPr>
      <w:r w:rsidRPr="00337F0E">
        <w:lastRenderedPageBreak/>
        <w:t>Žiak sa oboznámi s formami súkromného podnikania, najefektívnejšou metódou vypr</w:t>
      </w:r>
      <w:r w:rsidRPr="00337F0E">
        <w:t>a</w:t>
      </w:r>
      <w:r w:rsidRPr="00337F0E">
        <w:t>covania a oživovania strategického plánu pre úspešnú podnikateľskú činnosť, otázkami finančného zabezpečenia, metódami odhadnutia miery rizika, ako aj so základmi podn</w:t>
      </w:r>
      <w:r w:rsidRPr="00337F0E">
        <w:t>i</w:t>
      </w:r>
      <w:r w:rsidRPr="00337F0E">
        <w:t>kateľskej etiky. Učivo je ďalej zamerané na uvedomenie si podstaty vytvorenia podnik</w:t>
      </w:r>
      <w:r w:rsidRPr="00337F0E">
        <w:t>a</w:t>
      </w:r>
      <w:r w:rsidRPr="00337F0E">
        <w:t xml:space="preserve">teľského plánu. </w:t>
      </w:r>
    </w:p>
    <w:p w:rsidR="00057D1D" w:rsidRDefault="00057D1D" w:rsidP="00057D1D">
      <w:pPr>
        <w:pStyle w:val="tl9"/>
      </w:pPr>
      <w:r w:rsidRPr="00337F0E">
        <w:t>Žiak získa informácie o podstatných náležitostiach podnikateľského plánu. Žiak sa oboznámi s teoretickými základmi a obsahom úpravy obchodného práva v slovenskom právnom poriadku. Osvojí si podstatné metódy, postupy a legislatívne podmienky pri príprave, vzniku a rozvoji súkromného podnikania. Veľký dôraz sa kladie na systém</w:t>
      </w:r>
      <w:r w:rsidRPr="00337F0E">
        <w:t>o</w:t>
      </w:r>
      <w:r w:rsidRPr="00337F0E">
        <w:t>vosť prístupu podnikateľa. Do popredia sa dostávajú všetky zákonom povinné náležito</w:t>
      </w:r>
      <w:r w:rsidRPr="00337F0E">
        <w:t>s</w:t>
      </w:r>
      <w:r w:rsidRPr="00337F0E">
        <w:t xml:space="preserve">ti, ktoré je nutné pri zakladaní a uskutočňovaní podnikateľskej činnosti dodržiavať. </w:t>
      </w:r>
    </w:p>
    <w:p w:rsidR="00997AAB" w:rsidRPr="00337F0E" w:rsidRDefault="00997AAB" w:rsidP="00057D1D">
      <w:pPr>
        <w:pStyle w:val="tl9"/>
      </w:pPr>
    </w:p>
    <w:p w:rsidR="00057D1D" w:rsidRPr="00337F0E" w:rsidRDefault="00F974A8" w:rsidP="008F5AF4">
      <w:pPr>
        <w:pStyle w:val="tl10"/>
      </w:pPr>
      <w:r w:rsidRPr="00337F0E">
        <w:t>Ekonomika a právo</w:t>
      </w:r>
    </w:p>
    <w:p w:rsidR="00057D1D" w:rsidRPr="00337F0E" w:rsidRDefault="00057D1D" w:rsidP="00057D1D">
      <w:pPr>
        <w:pStyle w:val="tl9"/>
        <w:rPr>
          <w:b/>
        </w:rPr>
      </w:pPr>
      <w:r w:rsidRPr="00337F0E">
        <w:rPr>
          <w:b/>
        </w:rPr>
        <w:t xml:space="preserve">Výkonové štandardy </w:t>
      </w:r>
    </w:p>
    <w:p w:rsidR="00057D1D" w:rsidRPr="00337F0E" w:rsidRDefault="00057D1D" w:rsidP="00057D1D">
      <w:pPr>
        <w:pStyle w:val="tl9"/>
      </w:pPr>
      <w:r w:rsidRPr="00337F0E">
        <w:t>Absolvent má:</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vysvetliť ekonomické pojmy, kategórie a vzťahy medzi nimi v ekonomike podniku, vo vnútornom a zahraničnom obchode, v platobnom styku, colníctve, daňovej sústave, bankovníctve, poisťovníctve, na finančnom trhu, v marketingu a manažmente, v oblasti podnikania,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vysvetliť základné makroekonomické pojmy, ekonomické zákony a typy ekonomi</w:t>
      </w:r>
      <w:r w:rsidRPr="00337F0E">
        <w:rPr>
          <w:rFonts w:ascii="Arial" w:hAnsi="Arial" w:cs="Arial"/>
        </w:rPr>
        <w:t>c</w:t>
      </w:r>
      <w:r w:rsidRPr="00337F0E">
        <w:rPr>
          <w:rFonts w:ascii="Arial" w:hAnsi="Arial" w:cs="Arial"/>
        </w:rPr>
        <w:t>kých systémov, fungovanie trhu a trhového mechanizmu,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hospodársky kolobeh a jeho makroekonomické výstupy,</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vysvetliť základné fázy ekonomického cyklu, príčiny a dôsledky cyklického vývoja ekonomiky,</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definovať ciele, úlohy a nástroje hospodárskej politiky štátu,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podstatu a formy medzinárodnej ekonomickej integrácie,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orientovať sa v medzinárodných ekonomických vzťahoch a globálnych celosvet</w:t>
      </w:r>
      <w:r w:rsidRPr="00337F0E">
        <w:rPr>
          <w:rFonts w:ascii="Arial" w:hAnsi="Arial" w:cs="Arial"/>
        </w:rPr>
        <w:t>o</w:t>
      </w:r>
      <w:r w:rsidRPr="00337F0E">
        <w:rPr>
          <w:rFonts w:ascii="Arial" w:hAnsi="Arial" w:cs="Arial"/>
        </w:rPr>
        <w:t>vých problémoch,</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orientovať sa v právnych normách a predpisoch, v platnom právnom poriadku a základných ustanoveniach obchodného, živnostenského, občianskeho, rodinného a pracovného práva. </w:t>
      </w:r>
    </w:p>
    <w:p w:rsidR="00057D1D" w:rsidRPr="00337F0E" w:rsidRDefault="00057D1D" w:rsidP="00057D1D">
      <w:pPr>
        <w:spacing w:before="120"/>
        <w:rPr>
          <w:rFonts w:ascii="Arial" w:hAnsi="Arial" w:cs="Arial"/>
          <w:b/>
          <w:bCs/>
        </w:rPr>
      </w:pPr>
      <w:r w:rsidRPr="00337F0E">
        <w:rPr>
          <w:rFonts w:ascii="Arial" w:hAnsi="Arial" w:cs="Arial"/>
          <w:b/>
          <w:bCs/>
        </w:rPr>
        <w:t>Obsahové štandardy</w:t>
      </w:r>
    </w:p>
    <w:p w:rsidR="00057D1D" w:rsidRPr="00337F0E" w:rsidRDefault="00057D1D" w:rsidP="00057D1D">
      <w:pPr>
        <w:spacing w:before="120"/>
        <w:rPr>
          <w:rFonts w:ascii="Arial" w:hAnsi="Arial" w:cs="Arial"/>
          <w:bCs/>
          <w:u w:val="single"/>
        </w:rPr>
      </w:pPr>
      <w:r w:rsidRPr="00337F0E">
        <w:rPr>
          <w:rFonts w:ascii="Arial" w:hAnsi="Arial" w:cs="Arial"/>
          <w:bCs/>
          <w:u w:val="single"/>
        </w:rPr>
        <w:t xml:space="preserve">Ekonómia </w:t>
      </w:r>
    </w:p>
    <w:p w:rsidR="00057D1D" w:rsidRPr="00337F0E" w:rsidRDefault="00057D1D" w:rsidP="00057D1D">
      <w:pPr>
        <w:pStyle w:val="tl9"/>
      </w:pPr>
      <w:r w:rsidRPr="00337F0E">
        <w:t>Obsahový štandard je zameraný na vysvetlenie základných makroekonomických po</w:t>
      </w:r>
      <w:r w:rsidRPr="00337F0E">
        <w:t>j</w:t>
      </w:r>
      <w:r w:rsidRPr="00337F0E">
        <w:t>mov a kategórií, ekonomických zákonov a typov ekonomických systémov, na fungov</w:t>
      </w:r>
      <w:r w:rsidRPr="00337F0E">
        <w:t>a</w:t>
      </w:r>
      <w:r w:rsidRPr="00337F0E">
        <w:t>nie trhu a trhového mechanizmu. Popisuje národné hospodárstvo a jeho štruktúru, v</w:t>
      </w:r>
      <w:r w:rsidRPr="00337F0E">
        <w:t>y</w:t>
      </w:r>
      <w:r w:rsidRPr="00337F0E">
        <w:t>svetľuje hospodársky kolobeh a jeho makroekonomické výstupy, oboznamuje žiakov s metódami výpočtu makroekonomických výstupov. Popisuje základné fázy ekonomi</w:t>
      </w:r>
      <w:r w:rsidRPr="00337F0E">
        <w:t>c</w:t>
      </w:r>
      <w:r w:rsidRPr="00337F0E">
        <w:t>kého cyklu, druhy, príčiny, prejavy a dôsledky cyklického vývoja ekonomiky. Oboznam</w:t>
      </w:r>
      <w:r w:rsidRPr="00337F0E">
        <w:t>u</w:t>
      </w:r>
      <w:r w:rsidRPr="00337F0E">
        <w:t>je žiakov so základmi makroekonomických aspektov peňazí a ich úlohou v trhovej ek</w:t>
      </w:r>
      <w:r w:rsidRPr="00337F0E">
        <w:t>o</w:t>
      </w:r>
      <w:r w:rsidRPr="00337F0E">
        <w:t>nomike. Žiaci získajú vedomosti o podstate, subjektoch, cieľoch a nástrojoch hospodá</w:t>
      </w:r>
      <w:r w:rsidRPr="00337F0E">
        <w:t>r</w:t>
      </w:r>
      <w:r w:rsidRPr="00337F0E">
        <w:t>skej politiky štátu, o ekonomickej úlohe štátu. Rozšíria si svoje poznanie z oblasti svet</w:t>
      </w:r>
      <w:r w:rsidRPr="00337F0E">
        <w:t>o</w:t>
      </w:r>
      <w:r w:rsidRPr="00337F0E">
        <w:t>vého hospodárstva, medzinárodnej ekonomickej spolupráce, medzinárodných ekon</w:t>
      </w:r>
      <w:r w:rsidRPr="00337F0E">
        <w:t>o</w:t>
      </w:r>
      <w:r w:rsidRPr="00337F0E">
        <w:t>mických vzťahov a globálnych celosvetových problémov.</w:t>
      </w:r>
    </w:p>
    <w:p w:rsidR="00057D1D" w:rsidRPr="00337F0E" w:rsidRDefault="00057D1D" w:rsidP="00057D1D">
      <w:pPr>
        <w:pStyle w:val="tl9"/>
        <w:rPr>
          <w:u w:val="single"/>
        </w:rPr>
      </w:pPr>
      <w:r w:rsidRPr="00337F0E">
        <w:rPr>
          <w:u w:val="single"/>
        </w:rPr>
        <w:lastRenderedPageBreak/>
        <w:t xml:space="preserve">Ekonomika </w:t>
      </w:r>
    </w:p>
    <w:p w:rsidR="00057D1D" w:rsidRPr="00337F0E" w:rsidRDefault="00057D1D" w:rsidP="00057D1D">
      <w:pPr>
        <w:pStyle w:val="tl9"/>
      </w:pPr>
      <w:r w:rsidRPr="00337F0E">
        <w:t>Obsahový štandard je zameraný na zvládnutie základných ekonomických pojmov a kategórií, na pochopenie vzťahov medzi nimi v ekonomike podniku, vo vnútornom a zahraničnom obchode, v platobnom styku, colníctve, daňovej sústave, bankovníctve, poisťovníctve, na finančnom trhu, v marketingu a manažmente, v oblasti podnikania. Popisuje podstatu a zložky podniku, formy podnikania, založenie a vznik podniku, zr</w:t>
      </w:r>
      <w:r w:rsidRPr="00337F0E">
        <w:t>u</w:t>
      </w:r>
      <w:r w:rsidRPr="00337F0E">
        <w:t>šenie a zánik podniku, zásobovaciu, výrobnú, odbytovú činnosť podniku, personálnu činnosť podniku, ekonomickú stránku činnosti podniku s prepojením na finančné riad</w:t>
      </w:r>
      <w:r w:rsidRPr="00337F0E">
        <w:t>e</w:t>
      </w:r>
      <w:r w:rsidRPr="00337F0E">
        <w:t>nie podniku. s činnosťou podniku je úzko späté poznanie podstaty a úlohy manažmentu a marketingu v riadiacej činnosti podniku, s finančným hospodárením podniku poznanie daňovej sústavy a klasifikácie daní. Ďalej obsahový štandard podáva charakteristiku obchodu a poukazuje na spoločné a odlišné znaky veľkoobchodu a maloobchodu, vn</w:t>
      </w:r>
      <w:r w:rsidRPr="00337F0E">
        <w:t>ú</w:t>
      </w:r>
      <w:r w:rsidRPr="00337F0E">
        <w:t xml:space="preserve">torného a zahraničného obchodu, zaoberá sa rôznymi formami obchodu, pracovným procesom v obchode, hospodárením obchodných podnikov, podmienkami a možnosťami obchodovania so zahraničím, poznaním obchodných zmlúv a obchodných dohôd. v súvislosti s odbytom výsledkov výrobnej a obchodnej činnosti podniku žiak získa prehľad o formách tuzemského a medzinárodného platobného styku, platobných prostriedkoch a technike uskutočňovania platobného styku, clách a colnom konaní. Okrem nástrojov platobného styku a colníctva spozná mechanizmus fungovania finančného trhu a nástroje finančného trhu, finančné inštitúcie. </w:t>
      </w:r>
      <w:r w:rsidR="002C4CED" w:rsidRPr="00337F0E">
        <w:t>S</w:t>
      </w:r>
      <w:r w:rsidRPr="00337F0E">
        <w:t> finančným trhom súvisí poisťovníctvo a bankovníctvo Žiak sa zorientuje v základných kategóriách poisťovníctva, oboznámi sa s funkciami, princípmi poistenia a poistnými odvetviami.</w:t>
      </w:r>
      <w:r w:rsidR="002C4CED" w:rsidRPr="00337F0E">
        <w:t xml:space="preserve"> </w:t>
      </w:r>
      <w:r w:rsidRPr="00337F0E">
        <w:t xml:space="preserve"> </w:t>
      </w:r>
      <w:r w:rsidR="002C4CED" w:rsidRPr="00337F0E">
        <w:t>V</w:t>
      </w:r>
      <w:r w:rsidRPr="00337F0E">
        <w:t> bankovníctve sa oboznamuje so stupňami bankovej sústavy, s postavením a činnosťou bánk, ich op</w:t>
      </w:r>
      <w:r w:rsidRPr="00337F0E">
        <w:t>e</w:t>
      </w:r>
      <w:r w:rsidRPr="00337F0E">
        <w:t>ráciami. Okrem základných teoretických poznatkov obsahový štandard je venovaný v</w:t>
      </w:r>
      <w:r w:rsidRPr="00337F0E">
        <w:t>ý</w:t>
      </w:r>
      <w:r w:rsidRPr="00337F0E">
        <w:t xml:space="preserve">počtom ekonomických veličín a posúdeniu výsledkov ekonomických veličín z hľadiska kvantitatívneho a kvalitatívneho. Vedie žiakov k tomu, aby dokázali posúdiť ekonomické javy a vzťahy medzi nimi z hľadiska presnosti, hospodárnosti a účelnosti a na základe získaných poznatkov vyvodili závery. </w:t>
      </w:r>
    </w:p>
    <w:p w:rsidR="00057D1D" w:rsidRPr="00337F0E" w:rsidRDefault="00057D1D" w:rsidP="00057D1D">
      <w:pPr>
        <w:pStyle w:val="tl9"/>
        <w:rPr>
          <w:u w:val="single"/>
        </w:rPr>
      </w:pPr>
      <w:r w:rsidRPr="00337F0E">
        <w:rPr>
          <w:u w:val="single"/>
        </w:rPr>
        <w:t xml:space="preserve">Právo </w:t>
      </w:r>
    </w:p>
    <w:p w:rsidR="00057D1D" w:rsidRDefault="00057D1D" w:rsidP="00057D1D">
      <w:pPr>
        <w:pStyle w:val="tl9"/>
      </w:pPr>
      <w:r w:rsidRPr="00337F0E">
        <w:t>Učivo buduje právne vedomie žiaka súvisiace s výkonom ekonomických a obchodných činností. Žiak získava stručný prehľad o právnom systéme Slovenskej republiky. Naučí sa orientovať v platnom právnom poriadku a ustanoveniach obchodného, občianskeho, rodinného, živnostenského a pracovného práva, v právnych formách podnikania. Učivo sa ďalej zameriava na obchodné záväzkové vzťahy, základy záväzkového práva. Žiak získa vedomosti o význame zákona a jeho spôsoboch uplatňovania v praxi, o právach a povinnostiach občana, fyzických a právnických osôb, potrebných pre výkon svojho budúceho povolania.</w:t>
      </w:r>
    </w:p>
    <w:p w:rsidR="00997AAB" w:rsidRPr="00337F0E" w:rsidRDefault="00997AAB" w:rsidP="00057D1D">
      <w:pPr>
        <w:pStyle w:val="tl9"/>
      </w:pPr>
    </w:p>
    <w:p w:rsidR="00057D1D" w:rsidRPr="00337F0E" w:rsidRDefault="00057D1D" w:rsidP="008F5AF4">
      <w:pPr>
        <w:pStyle w:val="tl10"/>
      </w:pPr>
      <w:r w:rsidRPr="00337F0E">
        <w:t xml:space="preserve"> </w:t>
      </w:r>
      <w:r w:rsidR="00F974A8" w:rsidRPr="00337F0E">
        <w:t>Manažment</w:t>
      </w:r>
    </w:p>
    <w:p w:rsidR="00057D1D" w:rsidRPr="00337F0E" w:rsidRDefault="00057D1D" w:rsidP="00057D1D">
      <w:pPr>
        <w:pStyle w:val="tl9"/>
        <w:rPr>
          <w:b/>
        </w:rPr>
      </w:pPr>
      <w:r w:rsidRPr="00337F0E">
        <w:rPr>
          <w:b/>
        </w:rPr>
        <w:t xml:space="preserve">Výkonové štandardy </w:t>
      </w:r>
    </w:p>
    <w:p w:rsidR="00057D1D" w:rsidRPr="00337F0E" w:rsidRDefault="00057D1D" w:rsidP="00057D1D">
      <w:pPr>
        <w:pStyle w:val="tl9"/>
      </w:pPr>
      <w:r w:rsidRPr="00337F0E">
        <w:t>Absolvent má:</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definovať podstatu manažmentu vo viacerých významoch, - charakterizovať úlohu podnikového manažmentu v riadiacom procese,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charakterizovať manažéra v užšom a širšom zmysle slova,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objasniť úlohu manažérov podľa úrovne riadenia a podľa právomoci a zodpovednosti,</w:t>
      </w:r>
    </w:p>
    <w:p w:rsidR="00057D1D" w:rsidRPr="00337F0E" w:rsidRDefault="00057D1D" w:rsidP="00057D1D">
      <w:pPr>
        <w:spacing w:before="120"/>
        <w:ind w:left="340" w:hanging="198"/>
        <w:rPr>
          <w:rFonts w:ascii="Arial" w:hAnsi="Arial" w:cs="Arial"/>
        </w:rPr>
      </w:pPr>
      <w:r w:rsidRPr="00337F0E">
        <w:rPr>
          <w:rFonts w:ascii="Arial" w:hAnsi="Arial" w:cs="Arial"/>
        </w:rPr>
        <w:lastRenderedPageBreak/>
        <w:t xml:space="preserve"> - uviesť schopnosti nevyhnutné pre vykonávanie manažérskych funkcií, - vysvetliť význam a podstatu manažérskych funkcií,</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vysvetliť vzťah medzi manažérskymi funkciami,</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podstatu plánovania a popísať jeho základné prvky,</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uviesť druhy plánov a ich vzájomné súvislosti,</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proces organizovania,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identifikovať spôsoby vytvárania organizačných štruktúr a popísať typy jednotlivých organizačných štruktúr,</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objasniť etapy rozhodovacieho procesu, - vysvetliť prínos prijímaných rozhodnutí pre úspech podnikania,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definovať a charakterizovať štýly vedenia ľudí,</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zdôvodniť nevyhnutnosť kontroly vrátanie popisu fáz kontrolného procesu,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opísať jednotlivé druhy kontroly. </w:t>
      </w:r>
    </w:p>
    <w:p w:rsidR="00057D1D" w:rsidRPr="00337F0E" w:rsidRDefault="00057D1D" w:rsidP="00057D1D">
      <w:pPr>
        <w:pStyle w:val="tl9"/>
        <w:rPr>
          <w:b/>
        </w:rPr>
      </w:pPr>
      <w:r w:rsidRPr="00337F0E">
        <w:rPr>
          <w:b/>
        </w:rPr>
        <w:t xml:space="preserve">Obsahové štandardy </w:t>
      </w:r>
    </w:p>
    <w:p w:rsidR="00057D1D" w:rsidRPr="00337F0E" w:rsidRDefault="00057D1D" w:rsidP="00057D1D">
      <w:pPr>
        <w:pStyle w:val="tl9"/>
        <w:rPr>
          <w:u w:val="single"/>
        </w:rPr>
      </w:pPr>
      <w:r w:rsidRPr="00337F0E">
        <w:rPr>
          <w:u w:val="single"/>
        </w:rPr>
        <w:t xml:space="preserve">Podstata a vývoj manažmentu </w:t>
      </w:r>
    </w:p>
    <w:p w:rsidR="00057D1D" w:rsidRPr="00337F0E" w:rsidRDefault="00057D1D" w:rsidP="00057D1D">
      <w:pPr>
        <w:pStyle w:val="tl9"/>
      </w:pPr>
      <w:r w:rsidRPr="00337F0E">
        <w:t xml:space="preserve">Cieľom tohto štandardu je definovať manažment v rôznych podobách a poukázať na jeho uplatnenie v praxi. </w:t>
      </w:r>
    </w:p>
    <w:p w:rsidR="00057D1D" w:rsidRPr="00337F0E" w:rsidRDefault="00057D1D" w:rsidP="00057D1D">
      <w:pPr>
        <w:pStyle w:val="tl9"/>
      </w:pPr>
      <w:r w:rsidRPr="00337F0E">
        <w:t>Žiak sa oboznámi s históriou manažmentu, jeho hlavnými predstaviteľmi a ich prínos pre manažment, získa poznatky z modernej teórie manažmentu resp. jednotlivých typov súčasného manažmentu – americký, japonský a európsky manažment.</w:t>
      </w:r>
    </w:p>
    <w:p w:rsidR="00057D1D" w:rsidRPr="00337F0E" w:rsidRDefault="00057D1D" w:rsidP="00057D1D">
      <w:pPr>
        <w:pStyle w:val="tl9"/>
      </w:pPr>
      <w:r w:rsidRPr="00337F0E">
        <w:t xml:space="preserve">Žiak nadobúda vedomosti o základných manažérskych funkciách, ktoré by mal každý podnikateľ ovládať a uplatňovať vo svojej činnosti. </w:t>
      </w:r>
    </w:p>
    <w:p w:rsidR="00057D1D" w:rsidRPr="00337F0E" w:rsidRDefault="00057D1D" w:rsidP="00057D1D">
      <w:pPr>
        <w:pStyle w:val="tl9"/>
        <w:rPr>
          <w:u w:val="single"/>
        </w:rPr>
      </w:pPr>
      <w:r w:rsidRPr="00337F0E">
        <w:rPr>
          <w:u w:val="single"/>
        </w:rPr>
        <w:t xml:space="preserve">Plánovanie </w:t>
      </w:r>
    </w:p>
    <w:p w:rsidR="00057D1D" w:rsidRPr="00337F0E" w:rsidRDefault="00057D1D" w:rsidP="00057D1D">
      <w:pPr>
        <w:pStyle w:val="tl9"/>
      </w:pPr>
      <w:r w:rsidRPr="00337F0E">
        <w:t>Žiak vie vysvetliť význam plánovania nielen v podnikaní, ale aj v osobnom živote.</w:t>
      </w:r>
    </w:p>
    <w:p w:rsidR="00057D1D" w:rsidRPr="00337F0E" w:rsidRDefault="00057D1D" w:rsidP="00057D1D">
      <w:pPr>
        <w:pStyle w:val="tl9"/>
      </w:pPr>
      <w:r w:rsidRPr="00337F0E">
        <w:t xml:space="preserve">Žiak sa učí, že plánovanie spočíva na selekcii informácií a vypracúvaní hypotéz o budúcnosti, definovaním potrebných aktivít na dosiahnutie cieľov organizácie. </w:t>
      </w:r>
    </w:p>
    <w:p w:rsidR="00057D1D" w:rsidRPr="00337F0E" w:rsidRDefault="00057D1D" w:rsidP="00057D1D">
      <w:pPr>
        <w:pStyle w:val="tl9"/>
      </w:pPr>
      <w:r w:rsidRPr="00337F0E">
        <w:t xml:space="preserve">Žiak si uvedomuje, že takýto proces plánovania prebieha v čase a týka sa budúcich udalostí, ktoré sa musia v predstihu pripraviť. </w:t>
      </w:r>
    </w:p>
    <w:p w:rsidR="00057D1D" w:rsidRPr="00337F0E" w:rsidRDefault="00057D1D" w:rsidP="00057D1D">
      <w:pPr>
        <w:pStyle w:val="tl9"/>
      </w:pPr>
      <w:r w:rsidRPr="00337F0E">
        <w:t xml:space="preserve">Učí sa, že plánovanie môže uplatňovať podnik bez ohľadu na obsah svojej činnosti, o tom, že charakter činnosti podstatne ovplyvňuje štruktúru, obsah, metódy a postupy používaných plánov. </w:t>
      </w:r>
    </w:p>
    <w:p w:rsidR="00057D1D" w:rsidRPr="00337F0E" w:rsidRDefault="00057D1D" w:rsidP="00057D1D">
      <w:pPr>
        <w:pStyle w:val="tl9"/>
        <w:rPr>
          <w:u w:val="single"/>
        </w:rPr>
      </w:pPr>
      <w:r w:rsidRPr="00337F0E">
        <w:rPr>
          <w:u w:val="single"/>
        </w:rPr>
        <w:t xml:space="preserve">Stratégia a taktika v manažmente </w:t>
      </w:r>
    </w:p>
    <w:p w:rsidR="00057D1D" w:rsidRPr="00337F0E" w:rsidRDefault="00057D1D" w:rsidP="00057D1D">
      <w:pPr>
        <w:pStyle w:val="tl9"/>
      </w:pPr>
      <w:r w:rsidRPr="00337F0E">
        <w:t>Žiak vie vysvetliť odlišnosti medzi stratégiou a taktikou v manažmente, že podstatou takto chápanej stratégie je schopnosť prispôsobovať sa neustále sa meniacemu pr</w:t>
      </w:r>
      <w:r w:rsidRPr="00337F0E">
        <w:t>o</w:t>
      </w:r>
      <w:r w:rsidRPr="00337F0E">
        <w:t>strediu. Žiak sa dozvedá, že spolupracujúce stratégie sa prejavujú v zakladaní strat</w:t>
      </w:r>
      <w:r w:rsidRPr="00337F0E">
        <w:t>e</w:t>
      </w:r>
      <w:r w:rsidRPr="00337F0E">
        <w:t xml:space="preserve">gických aliancií, partnerstiev a sietí. Učí sa o konkurencii, ktorá je založená na výraznej konkurenčnej výhode, ktorá podniku umožní dosiahnuť poprednú pozíciu v odvetví a od nej sa odvíjajúci mimoriadny zisk. </w:t>
      </w:r>
    </w:p>
    <w:p w:rsidR="00057D1D" w:rsidRPr="00337F0E" w:rsidRDefault="00057D1D" w:rsidP="00057D1D">
      <w:pPr>
        <w:pStyle w:val="tl9"/>
      </w:pPr>
      <w:r w:rsidRPr="00337F0E">
        <w:t>Učivo ďalej pojednáva o tom, že dôležitou súčasťou úspešnosti podniku je vytvorenie SWOT analýzy a </w:t>
      </w:r>
      <w:proofErr w:type="spellStart"/>
      <w:r w:rsidRPr="00337F0E">
        <w:t>Porterovho</w:t>
      </w:r>
      <w:proofErr w:type="spellEnd"/>
      <w:r w:rsidRPr="00337F0E">
        <w:t xml:space="preserve"> modelu, ktoré sú v súčasnosti veľmi dôležitým kompone</w:t>
      </w:r>
      <w:r w:rsidRPr="00337F0E">
        <w:t>n</w:t>
      </w:r>
      <w:r w:rsidRPr="00337F0E">
        <w:t xml:space="preserve">tom pri samotnom podnikaní. </w:t>
      </w:r>
    </w:p>
    <w:p w:rsidR="00057D1D" w:rsidRPr="00337F0E" w:rsidRDefault="00057D1D" w:rsidP="00057D1D">
      <w:pPr>
        <w:pStyle w:val="tl9"/>
        <w:rPr>
          <w:u w:val="single"/>
        </w:rPr>
      </w:pPr>
      <w:r w:rsidRPr="00337F0E">
        <w:rPr>
          <w:u w:val="single"/>
        </w:rPr>
        <w:lastRenderedPageBreak/>
        <w:t xml:space="preserve">Organizácia a organizačná štruktúra </w:t>
      </w:r>
    </w:p>
    <w:p w:rsidR="00057D1D" w:rsidRPr="00337F0E" w:rsidRDefault="00057D1D" w:rsidP="00057D1D">
      <w:pPr>
        <w:pStyle w:val="tl9"/>
      </w:pPr>
      <w:r w:rsidRPr="00337F0E">
        <w:t>Učivo je zamerané na objasnenie podstaty organizovania - určenie sústavy činností, ich priradenie jednotlivým vykonávateľom, ich zoskupenie do celkov, stanovenie úloh, pr</w:t>
      </w:r>
      <w:r w:rsidRPr="00337F0E">
        <w:t>á</w:t>
      </w:r>
      <w:r w:rsidRPr="00337F0E">
        <w:t xml:space="preserve">vomoci a zodpovednosti, zabezpečenie koordinácie. </w:t>
      </w:r>
    </w:p>
    <w:p w:rsidR="00057D1D" w:rsidRPr="00337F0E" w:rsidRDefault="00057D1D" w:rsidP="00057D1D">
      <w:pPr>
        <w:pStyle w:val="tl9"/>
      </w:pPr>
      <w:r w:rsidRPr="00337F0E">
        <w:t xml:space="preserve">Súčasťou každého organizovania je vytvorenie organizačnej štruktúry, ktorá sa odlišuje v závislosti od veľkosti podniku a jednotlivých hierarchických úrovní podniku. Žiak sa naučí organizovať si svoju prácu aj v osobnom živote. </w:t>
      </w:r>
    </w:p>
    <w:p w:rsidR="00057D1D" w:rsidRPr="00337F0E" w:rsidRDefault="00057D1D" w:rsidP="00057D1D">
      <w:pPr>
        <w:pStyle w:val="tl9"/>
        <w:rPr>
          <w:u w:val="single"/>
        </w:rPr>
      </w:pPr>
      <w:r w:rsidRPr="00337F0E">
        <w:rPr>
          <w:u w:val="single"/>
        </w:rPr>
        <w:t xml:space="preserve">Kontrola </w:t>
      </w:r>
    </w:p>
    <w:p w:rsidR="00057D1D" w:rsidRPr="00337F0E" w:rsidRDefault="00057D1D" w:rsidP="00057D1D">
      <w:pPr>
        <w:pStyle w:val="tl9"/>
      </w:pPr>
      <w:r w:rsidRPr="00337F0E">
        <w:t>Žiak sa oboznámi s dôležitou funkciou manažmentu zameranou na hodnotenie proc</w:t>
      </w:r>
      <w:r w:rsidRPr="00337F0E">
        <w:t>e</w:t>
      </w:r>
      <w:r w:rsidRPr="00337F0E">
        <w:t>sov, ktoré už prebehli, prebiehajú alebo budú prebiehať. Oboznámi sa s fázami kontro</w:t>
      </w:r>
      <w:r w:rsidRPr="00337F0E">
        <w:t>l</w:t>
      </w:r>
      <w:r w:rsidRPr="00337F0E">
        <w:t xml:space="preserve">ného procesu, druhmi kontrol aj s pracovníkmi, ktorí môžu vykonávať kontrolu. Osvojí si pojem audit, ktorý v súčasnej trhovej ekonomike zohráva dôležitú úlohu. </w:t>
      </w:r>
    </w:p>
    <w:p w:rsidR="00057D1D" w:rsidRPr="00337F0E" w:rsidRDefault="00057D1D" w:rsidP="00057D1D">
      <w:pPr>
        <w:pStyle w:val="tl9"/>
        <w:rPr>
          <w:u w:val="single"/>
        </w:rPr>
      </w:pPr>
      <w:r w:rsidRPr="00337F0E">
        <w:rPr>
          <w:u w:val="single"/>
        </w:rPr>
        <w:t xml:space="preserve">Manažéri a vedenie ľudí </w:t>
      </w:r>
    </w:p>
    <w:p w:rsidR="00057D1D" w:rsidRDefault="00057D1D" w:rsidP="00057D1D">
      <w:pPr>
        <w:pStyle w:val="tl9"/>
      </w:pPr>
      <w:r w:rsidRPr="00337F0E">
        <w:t>Obsah vzdelávania je zameraný na oboznámenie žiaka s vedením ako procesom usmerňovania a správania sa ľudí v záujme dosiahnutia vopred stanovených cieľov. Naučí sa rozoznávať štýly a spôsoby vedenia ľudí. Žiak získa prehľad o úrovniach m</w:t>
      </w:r>
      <w:r w:rsidRPr="00337F0E">
        <w:t>a</w:t>
      </w:r>
      <w:r w:rsidRPr="00337F0E">
        <w:t xml:space="preserve">nažmentu a manažérov v podniku, manažérskych funkciách ako aj o vlastnostiach úspešného manažéra. </w:t>
      </w:r>
    </w:p>
    <w:p w:rsidR="00997AAB" w:rsidRPr="00337F0E" w:rsidRDefault="00997AAB" w:rsidP="00057D1D">
      <w:pPr>
        <w:pStyle w:val="tl9"/>
      </w:pPr>
    </w:p>
    <w:p w:rsidR="00057D1D" w:rsidRPr="00337F0E" w:rsidRDefault="00F974A8" w:rsidP="008F5AF4">
      <w:pPr>
        <w:pStyle w:val="tl10"/>
      </w:pPr>
      <w:r w:rsidRPr="00337F0E">
        <w:t>Marketing</w:t>
      </w:r>
      <w:r w:rsidR="00057D1D" w:rsidRPr="00337F0E">
        <w:t xml:space="preserve"> </w:t>
      </w:r>
    </w:p>
    <w:p w:rsidR="00057D1D" w:rsidRPr="00337F0E" w:rsidRDefault="00057D1D" w:rsidP="00057D1D">
      <w:pPr>
        <w:pStyle w:val="tl9"/>
        <w:rPr>
          <w:b/>
        </w:rPr>
      </w:pPr>
      <w:r w:rsidRPr="00337F0E">
        <w:rPr>
          <w:b/>
        </w:rPr>
        <w:t xml:space="preserve">Výkonové štandardy </w:t>
      </w:r>
    </w:p>
    <w:p w:rsidR="00057D1D" w:rsidRPr="00337F0E" w:rsidRDefault="00057D1D" w:rsidP="00057D1D">
      <w:pPr>
        <w:pStyle w:val="tl9"/>
      </w:pPr>
      <w:r w:rsidRPr="00337F0E">
        <w:t>Absolvent má:</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charakterizovať prieskum trhu a využívanie marketingových nástrojov k prezentácii podniku a jeho produktov, - orientovať sa v obchodnej problematike,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zvoliť vhodné prístupy pri rokovaní s klientmi a obchodnými partnermi pri nákupe a predaji,</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riešiť rôzne marketingové situácie a komplexné problémy,</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manipulovať s rôznymi nástrojmi platenia,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zásady prezentácie ponuky produktov pre rôzne druhy a formy podnikov a skupiny klientov,</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charakterizovať využívanie geografických, kultúrno-historických poznatkov vrátanie zohľadnení rôznych sociálnokultúrnych a hospodárskych podmienok pri príprave p</w:t>
      </w:r>
      <w:r w:rsidRPr="00337F0E">
        <w:rPr>
          <w:rFonts w:ascii="Arial" w:hAnsi="Arial" w:cs="Arial"/>
        </w:rPr>
        <w:t>o</w:t>
      </w:r>
      <w:r w:rsidRPr="00337F0E">
        <w:rPr>
          <w:rFonts w:ascii="Arial" w:hAnsi="Arial" w:cs="Arial"/>
        </w:rPr>
        <w:t xml:space="preserve">nuky a zostavovaní produktov. </w:t>
      </w:r>
    </w:p>
    <w:p w:rsidR="00057D1D" w:rsidRPr="00337F0E" w:rsidRDefault="00057D1D" w:rsidP="00057D1D">
      <w:pPr>
        <w:pStyle w:val="tl9"/>
        <w:rPr>
          <w:b/>
        </w:rPr>
      </w:pPr>
      <w:r w:rsidRPr="00337F0E">
        <w:rPr>
          <w:b/>
        </w:rPr>
        <w:t xml:space="preserve">Obsahové štandardy </w:t>
      </w:r>
    </w:p>
    <w:p w:rsidR="00057D1D" w:rsidRPr="00337F0E" w:rsidRDefault="00057D1D" w:rsidP="00057D1D">
      <w:pPr>
        <w:pStyle w:val="tl9"/>
        <w:rPr>
          <w:u w:val="single"/>
        </w:rPr>
      </w:pPr>
      <w:r w:rsidRPr="00337F0E">
        <w:rPr>
          <w:u w:val="single"/>
        </w:rPr>
        <w:t xml:space="preserve">Marketingová stratégia </w:t>
      </w:r>
    </w:p>
    <w:p w:rsidR="00057D1D" w:rsidRPr="00337F0E" w:rsidRDefault="00057D1D" w:rsidP="00057D1D">
      <w:pPr>
        <w:pStyle w:val="tl9"/>
      </w:pPr>
      <w:r w:rsidRPr="00337F0E">
        <w:t>Žiak sa oboznamuje s uskutočňovaním podnikových cieľov prostredníctvom marketi</w:t>
      </w:r>
      <w:r w:rsidRPr="00337F0E">
        <w:t>n</w:t>
      </w:r>
      <w:r w:rsidRPr="00337F0E">
        <w:t>gových stratégií, s podstatou marketingovej stratégie a základnými marketingovými str</w:t>
      </w:r>
      <w:r w:rsidRPr="00337F0E">
        <w:t>a</w:t>
      </w:r>
      <w:r w:rsidRPr="00337F0E">
        <w:t xml:space="preserve">tégiami, ktoré sa uplatňujú v praxi. </w:t>
      </w:r>
    </w:p>
    <w:p w:rsidR="00057D1D" w:rsidRPr="00337F0E" w:rsidRDefault="00057D1D" w:rsidP="00057D1D">
      <w:pPr>
        <w:pStyle w:val="tl9"/>
      </w:pPr>
      <w:r w:rsidRPr="00337F0E">
        <w:t xml:space="preserve">Žiak sa učí získavať situáciu na trhu a využívanie informácií. Na určenie marketingovej stratégie žiak využíva informácie získané prieskumom trhu. Obsah vzdelávania žiakovi ponúka rôzne spôsoby získavania informácií a zistenia situácie na trhu. </w:t>
      </w:r>
    </w:p>
    <w:p w:rsidR="00057D1D" w:rsidRPr="00337F0E" w:rsidRDefault="00057D1D" w:rsidP="00057D1D">
      <w:pPr>
        <w:pStyle w:val="tl9"/>
      </w:pPr>
      <w:r w:rsidRPr="00337F0E">
        <w:lastRenderedPageBreak/>
        <w:t xml:space="preserve">Žiak sa naučí, že výsledkom dobrej marketingovej stratégie je spokojnosť zákazníka a ziskovosť podniku. </w:t>
      </w:r>
    </w:p>
    <w:p w:rsidR="00057D1D" w:rsidRPr="00337F0E" w:rsidRDefault="00057D1D" w:rsidP="00057D1D">
      <w:pPr>
        <w:pStyle w:val="tl9"/>
        <w:rPr>
          <w:u w:val="single"/>
        </w:rPr>
      </w:pPr>
      <w:r w:rsidRPr="00337F0E">
        <w:rPr>
          <w:u w:val="single"/>
        </w:rPr>
        <w:t xml:space="preserve">Marketingové prostredie </w:t>
      </w:r>
    </w:p>
    <w:p w:rsidR="00057D1D" w:rsidRPr="00337F0E" w:rsidRDefault="00057D1D" w:rsidP="00057D1D">
      <w:pPr>
        <w:pStyle w:val="tl9"/>
      </w:pPr>
      <w:r w:rsidRPr="00337F0E">
        <w:t>Podstatou je vysvetliť dôležitosť marketingového prostredia pre činnosť podniku, pret</w:t>
      </w:r>
      <w:r w:rsidRPr="00337F0E">
        <w:t>o</w:t>
      </w:r>
      <w:r w:rsidRPr="00337F0E">
        <w:t>že dynamické zmeny a neisté marketingové prostredie má veľký vplyv na podnik. Obsah vzdelávania umožňuje ozrejmiť žiakovi, že vonkajšie podnikateľské prostredie podnik</w:t>
      </w:r>
      <w:r w:rsidRPr="00337F0E">
        <w:t>a</w:t>
      </w:r>
      <w:r w:rsidRPr="00337F0E">
        <w:t>nia (</w:t>
      </w:r>
      <w:proofErr w:type="spellStart"/>
      <w:r w:rsidRPr="00337F0E">
        <w:t>makroprostredie</w:t>
      </w:r>
      <w:proofErr w:type="spellEnd"/>
      <w:r w:rsidRPr="00337F0E">
        <w:t xml:space="preserve">) je tvorené širokým súborom ekonomických, sociálnych, politických a iných </w:t>
      </w:r>
      <w:proofErr w:type="spellStart"/>
      <w:r w:rsidRPr="00337F0E">
        <w:t>infraštrukturálnych</w:t>
      </w:r>
      <w:proofErr w:type="spellEnd"/>
      <w:r w:rsidRPr="00337F0E">
        <w:t xml:space="preserve"> podmienok, ktoré ovplyvňujú existenciu a efektívnosť každ</w:t>
      </w:r>
      <w:r w:rsidRPr="00337F0E">
        <w:t>é</w:t>
      </w:r>
      <w:r w:rsidRPr="00337F0E">
        <w:t xml:space="preserve">ho podniku a rozhodovacie procesy pri podnikaní. </w:t>
      </w:r>
    </w:p>
    <w:p w:rsidR="00057D1D" w:rsidRPr="00337F0E" w:rsidRDefault="00057D1D" w:rsidP="00057D1D">
      <w:pPr>
        <w:pStyle w:val="tl9"/>
      </w:pPr>
      <w:r w:rsidRPr="00337F0E">
        <w:t xml:space="preserve">Žiak sa naučí rozpoznávať základné makroekonomické ukazovatele, ktoré významnou mierou ovplyvňujú chod štátu a aký je ich vplyv na štátny rozpočet, obchodnú bilanciu (vývoz, dovoz, saldo). Oboznámi sa s mierou nezamestnanosti na území štátu. </w:t>
      </w:r>
    </w:p>
    <w:p w:rsidR="00057D1D" w:rsidRPr="00337F0E" w:rsidRDefault="00057D1D" w:rsidP="00057D1D">
      <w:pPr>
        <w:pStyle w:val="tl9"/>
      </w:pPr>
      <w:r w:rsidRPr="00337F0E">
        <w:t xml:space="preserve">Žiak získa prehľad, čo tvorí interné /podnik a jeho organizačná štruktúra/ a externé /zákazníci, dodávatelia, marketingový sprostredkovatelia, konkurenti, verejnosť/ </w:t>
      </w:r>
      <w:proofErr w:type="spellStart"/>
      <w:r w:rsidRPr="00337F0E">
        <w:t>mikr</w:t>
      </w:r>
      <w:r w:rsidRPr="00337F0E">
        <w:t>o</w:t>
      </w:r>
      <w:r w:rsidRPr="00337F0E">
        <w:t>prostredie</w:t>
      </w:r>
      <w:proofErr w:type="spellEnd"/>
      <w:r w:rsidRPr="00337F0E">
        <w:t xml:space="preserve"> podniku. Naučí sa chápať spojitosť a vzájomnú ovplyvniteľnosť </w:t>
      </w:r>
      <w:proofErr w:type="spellStart"/>
      <w:r w:rsidRPr="00337F0E">
        <w:t>makropro</w:t>
      </w:r>
      <w:r w:rsidRPr="00337F0E">
        <w:t>s</w:t>
      </w:r>
      <w:r w:rsidRPr="00337F0E">
        <w:t>tredia</w:t>
      </w:r>
      <w:proofErr w:type="spellEnd"/>
      <w:r w:rsidRPr="00337F0E">
        <w:t xml:space="preserve"> a </w:t>
      </w:r>
      <w:proofErr w:type="spellStart"/>
      <w:r w:rsidRPr="00337F0E">
        <w:t>mikroprostredia</w:t>
      </w:r>
      <w:proofErr w:type="spellEnd"/>
      <w:r w:rsidRPr="00337F0E">
        <w:t xml:space="preserve"> podniku. Žiak sa naučí logicky, systematicky a ekonomicky myslieť. </w:t>
      </w:r>
    </w:p>
    <w:p w:rsidR="00057D1D" w:rsidRPr="00337F0E" w:rsidRDefault="00057D1D" w:rsidP="00057D1D">
      <w:pPr>
        <w:pStyle w:val="tl9"/>
        <w:rPr>
          <w:u w:val="single"/>
        </w:rPr>
      </w:pPr>
      <w:r w:rsidRPr="00337F0E">
        <w:rPr>
          <w:u w:val="single"/>
        </w:rPr>
        <w:t xml:space="preserve">SWOT analýza </w:t>
      </w:r>
    </w:p>
    <w:p w:rsidR="00057D1D" w:rsidRPr="00337F0E" w:rsidRDefault="00057D1D" w:rsidP="00057D1D">
      <w:pPr>
        <w:pStyle w:val="tl9"/>
      </w:pPr>
      <w:r w:rsidRPr="00337F0E">
        <w:t>Základným cieľom je vysvetliť význam SWOT analýzy a jej poznanie silných a slabých stránok, ale aj príležitosti a hrozieb podniku. Poznanie všetkých týchto oblastí pomáha vytvoriť komplexný pohľad na stav podniku a stáva sa východiskom pre strategické pl</w:t>
      </w:r>
      <w:r w:rsidRPr="00337F0E">
        <w:t>á</w:t>
      </w:r>
      <w:r w:rsidRPr="00337F0E">
        <w:t>novanie. Žiak spoznáva, že SWOT analýza by mala byť jedným z výstupov, ktoré je dobré a užitočné použiť pri tvorbe strategického plánu podniku. Umožňuje žiakovi vn</w:t>
      </w:r>
      <w:r w:rsidRPr="00337F0E">
        <w:t>í</w:t>
      </w:r>
      <w:r w:rsidRPr="00337F0E">
        <w:t xml:space="preserve">mať jednotlivé oblasti, porovnávať ich a z výsledkov sa odraziť pri plánovaní podniku. </w:t>
      </w:r>
    </w:p>
    <w:p w:rsidR="00057D1D" w:rsidRPr="00337F0E" w:rsidRDefault="00057D1D" w:rsidP="00057D1D">
      <w:pPr>
        <w:pStyle w:val="tl9"/>
      </w:pPr>
      <w:r w:rsidRPr="00337F0E">
        <w:t xml:space="preserve">SWOT analýza by mala byť jedným z pomocných nástrojov každého manažéra a tímu. </w:t>
      </w:r>
    </w:p>
    <w:p w:rsidR="00057D1D" w:rsidRPr="00337F0E" w:rsidRDefault="00057D1D" w:rsidP="00057D1D">
      <w:pPr>
        <w:pStyle w:val="tl9"/>
        <w:rPr>
          <w:u w:val="single"/>
        </w:rPr>
      </w:pPr>
      <w:r w:rsidRPr="00337F0E">
        <w:rPr>
          <w:u w:val="single"/>
        </w:rPr>
        <w:t xml:space="preserve">Marketingový mix </w:t>
      </w:r>
    </w:p>
    <w:p w:rsidR="00057D1D" w:rsidRDefault="00057D1D" w:rsidP="00057D1D">
      <w:pPr>
        <w:pStyle w:val="tl9"/>
      </w:pPr>
      <w:r w:rsidRPr="00337F0E">
        <w:t>Cieľom je oboznámiť žiaka, že kľúčovým faktorom podnikateľského úspechu sa stal marketing. Nadobudne vedomie, že marketingový mix je vhodná kombinácia marketi</w:t>
      </w:r>
      <w:r w:rsidRPr="00337F0E">
        <w:t>n</w:t>
      </w:r>
      <w:r w:rsidRPr="00337F0E">
        <w:t>gových nástrojov. Poznáva základné nástroje marketingu, pričom každému nástroju je priradená určitá politika odbytu. Tieto nástroje sa tiež označujú ako marketingový mix. Ak chce byť podnik úspešný, musia byť všetky nástroje správne zastúpené. Ak sa po</w:t>
      </w:r>
      <w:r w:rsidRPr="00337F0E">
        <w:t>d</w:t>
      </w:r>
      <w:r w:rsidRPr="00337F0E">
        <w:t xml:space="preserve">nik sústredí len na niektorý nástroj, potom dosiahne len čiastočný úspech. </w:t>
      </w:r>
    </w:p>
    <w:p w:rsidR="00997AAB" w:rsidRPr="00337F0E" w:rsidRDefault="00997AAB" w:rsidP="00057D1D">
      <w:pPr>
        <w:pStyle w:val="tl9"/>
      </w:pPr>
    </w:p>
    <w:p w:rsidR="00057D1D" w:rsidRPr="00337F0E" w:rsidRDefault="00F974A8" w:rsidP="008F5AF4">
      <w:pPr>
        <w:pStyle w:val="tl10"/>
      </w:pPr>
      <w:r w:rsidRPr="00337F0E">
        <w:t>Účtovníctvo a dane</w:t>
      </w:r>
    </w:p>
    <w:p w:rsidR="00057D1D" w:rsidRPr="00B5645A" w:rsidRDefault="00057D1D" w:rsidP="00057D1D">
      <w:pPr>
        <w:pStyle w:val="tl9"/>
        <w:rPr>
          <w:b/>
        </w:rPr>
      </w:pPr>
      <w:r w:rsidRPr="00B5645A">
        <w:rPr>
          <w:b/>
        </w:rPr>
        <w:t xml:space="preserve">Výkonové štandardy </w:t>
      </w:r>
    </w:p>
    <w:p w:rsidR="00057D1D" w:rsidRPr="00337F0E" w:rsidRDefault="00057D1D" w:rsidP="00057D1D">
      <w:pPr>
        <w:pStyle w:val="tl9"/>
      </w:pPr>
      <w:r w:rsidRPr="00337F0E">
        <w:t>Absolvent má:</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vysvetliť vzájomné vzťahy a súvislosti medzi jednotlivými zložkami účtovného info</w:t>
      </w:r>
      <w:r w:rsidRPr="00337F0E">
        <w:rPr>
          <w:rFonts w:ascii="Arial" w:hAnsi="Arial" w:cs="Arial"/>
        </w:rPr>
        <w:t>r</w:t>
      </w:r>
      <w:r w:rsidRPr="00337F0E">
        <w:rPr>
          <w:rFonts w:ascii="Arial" w:hAnsi="Arial" w:cs="Arial"/>
        </w:rPr>
        <w:t>mačného systému,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charakterizovať kalkulačné metódy tvorby ceny a metódy rozpočtovníctva,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analyzovať finančné hospodárenie podniku na základe ukazovateľov finančnej an</w:t>
      </w:r>
      <w:r w:rsidRPr="00337F0E">
        <w:rPr>
          <w:rFonts w:ascii="Arial" w:hAnsi="Arial" w:cs="Arial"/>
        </w:rPr>
        <w:t>a</w:t>
      </w:r>
      <w:r w:rsidRPr="00337F0E">
        <w:rPr>
          <w:rFonts w:ascii="Arial" w:hAnsi="Arial" w:cs="Arial"/>
        </w:rPr>
        <w:t>lýzy podniku,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definovať podstatu a odlišnosti účtovania v súkromných a štátnych podnikoch a organizáciách,</w:t>
      </w:r>
    </w:p>
    <w:p w:rsidR="00057D1D" w:rsidRPr="00337F0E" w:rsidRDefault="00057D1D" w:rsidP="00057D1D">
      <w:pPr>
        <w:spacing w:before="120"/>
        <w:ind w:left="340" w:hanging="198"/>
        <w:rPr>
          <w:rFonts w:ascii="Arial" w:hAnsi="Arial" w:cs="Arial"/>
        </w:rPr>
      </w:pPr>
      <w:r w:rsidRPr="00337F0E">
        <w:rPr>
          <w:rFonts w:ascii="Arial" w:hAnsi="Arial" w:cs="Arial"/>
        </w:rPr>
        <w:lastRenderedPageBreak/>
        <w:t xml:space="preserve"> - charakterizovať jednotlivé druhy daní a vyjadriť rozdiel medzi nimi,</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uplatňovať daňové zákony vrátane základných daňových náležitostí,</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určiť daňové náležitosti v zadaných problémových úlohách a svoje rozhodnutie zd</w:t>
      </w:r>
      <w:r w:rsidRPr="00337F0E">
        <w:rPr>
          <w:rFonts w:ascii="Arial" w:hAnsi="Arial" w:cs="Arial"/>
        </w:rPr>
        <w:t>ô</w:t>
      </w:r>
      <w:r w:rsidRPr="00337F0E">
        <w:rPr>
          <w:rFonts w:ascii="Arial" w:hAnsi="Arial" w:cs="Arial"/>
        </w:rPr>
        <w:t>vodniť,</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vypočítať daň a v tejto súvislosti uviesť všetky ďalšie základné daňové povinnosti nepeňažnej povahy daňovníka alebo platiteľa dane. </w:t>
      </w:r>
    </w:p>
    <w:p w:rsidR="00057D1D" w:rsidRPr="00B5645A" w:rsidRDefault="00057D1D" w:rsidP="00057D1D">
      <w:pPr>
        <w:pStyle w:val="tl9"/>
        <w:rPr>
          <w:b/>
        </w:rPr>
      </w:pPr>
      <w:r w:rsidRPr="00B5645A">
        <w:rPr>
          <w:b/>
        </w:rPr>
        <w:t xml:space="preserve">Obsahové štandardy </w:t>
      </w:r>
    </w:p>
    <w:p w:rsidR="00057D1D" w:rsidRPr="00337F0E" w:rsidRDefault="00057D1D" w:rsidP="00057D1D">
      <w:pPr>
        <w:pStyle w:val="tl9"/>
        <w:rPr>
          <w:u w:val="single"/>
        </w:rPr>
      </w:pPr>
      <w:r w:rsidRPr="00337F0E">
        <w:rPr>
          <w:u w:val="single"/>
        </w:rPr>
        <w:t>Účtovníctvo</w:t>
      </w:r>
    </w:p>
    <w:p w:rsidR="00057D1D" w:rsidRPr="00337F0E" w:rsidRDefault="00057D1D" w:rsidP="00057D1D">
      <w:pPr>
        <w:pStyle w:val="tl9"/>
      </w:pPr>
      <w:r w:rsidRPr="00337F0E">
        <w:t>Obsahový štandard vedie žiaka k zvládnutiu metodiky a postupov účtovania v sústavách jednoduchého a podvojného účtovníctva. Oboznamuje s podstatou a odlišnosťami účt</w:t>
      </w:r>
      <w:r w:rsidRPr="00337F0E">
        <w:t>o</w:t>
      </w:r>
      <w:r w:rsidRPr="00337F0E">
        <w:t>vania v súkromných a štátnych podnikoch a organizáciách. Žiak sa naučí účtovať rozli</w:t>
      </w:r>
      <w:r w:rsidRPr="00337F0E">
        <w:t>č</w:t>
      </w:r>
      <w:r w:rsidRPr="00337F0E">
        <w:t>né účtovné prípady v rozličných účtovných jednotkách. Osvojí si podstatu, vzájomné vzťahy a súvislosti medzi jednotlivými zložkami účtovného informačného systému. Oboznámi sa s použitím a mechanizmom výpočtu kalkulačných metód a metód rozpo</w:t>
      </w:r>
      <w:r w:rsidRPr="00337F0E">
        <w:t>č</w:t>
      </w:r>
      <w:r w:rsidRPr="00337F0E">
        <w:t xml:space="preserve">tovníctva. Na základe pokladov bežného účtovníctva, účtovnej závierky a ukazovateľov finančnej analýzy sa naučí analyzovať finančnú situáciu podniku. Získa vedomosti ako sa orientovať a správne používať aplikačné programové vybavenie PC používaného pri spracovávaní ekonomickej agendy a účtovníctva. </w:t>
      </w:r>
    </w:p>
    <w:p w:rsidR="00057D1D" w:rsidRPr="00337F0E" w:rsidRDefault="00057D1D" w:rsidP="00057D1D">
      <w:pPr>
        <w:pStyle w:val="tl9"/>
        <w:rPr>
          <w:u w:val="single"/>
        </w:rPr>
      </w:pPr>
      <w:r w:rsidRPr="00337F0E">
        <w:rPr>
          <w:u w:val="single"/>
        </w:rPr>
        <w:t xml:space="preserve">Daňová politika štátu – priame dane, nepriame dane </w:t>
      </w:r>
    </w:p>
    <w:p w:rsidR="00057D1D" w:rsidRPr="00337F0E" w:rsidRDefault="00057D1D" w:rsidP="00057D1D">
      <w:pPr>
        <w:pStyle w:val="tl9"/>
      </w:pPr>
      <w:r w:rsidRPr="00337F0E">
        <w:t xml:space="preserve">Učivo dáva žiakovi možnosť reálne preniknúť do podstaty celého komplexu daňových služieb. Orientuje ho v celej oblasti daňovej problematiky. Oboznamuje ho s celkovým charakterom daňového systému v SR. </w:t>
      </w:r>
    </w:p>
    <w:p w:rsidR="00057D1D" w:rsidRPr="00337F0E" w:rsidRDefault="00057D1D" w:rsidP="00057D1D">
      <w:pPr>
        <w:pStyle w:val="tl9"/>
      </w:pPr>
      <w:r w:rsidRPr="00337F0E">
        <w:t>Žiak získava odborné vedomosti a zručnosti v celom komplexe existujúcich daní a s nimi súvisiacich právnych noriem. Žiak sa naučí rozlišovať priame dane  – ich zákla</w:t>
      </w:r>
      <w:r w:rsidRPr="00337F0E">
        <w:t>d</w:t>
      </w:r>
      <w:r w:rsidRPr="00337F0E">
        <w:t xml:space="preserve">nú charakteristiku, predmet dane, subjekt dane, sadzbu dane a počítať základné priame dane. </w:t>
      </w:r>
    </w:p>
    <w:p w:rsidR="00057D1D" w:rsidRPr="00337F0E" w:rsidRDefault="00057D1D" w:rsidP="00057D1D">
      <w:pPr>
        <w:pStyle w:val="tl9"/>
      </w:pPr>
      <w:r w:rsidRPr="00337F0E">
        <w:t xml:space="preserve">Ďalej sa žiak oboznámi s daňou, ktorá predstavuje jeden z najstabilnejších príjmov do štátneho rozpočtu – daňou z príjmov a prakticky sa naučí vypĺňať daňové priznanie k dani z príjmov a zároveň uplatňovať pripočítateľné a odpočítateľné položky v daňovom priznaní. </w:t>
      </w:r>
    </w:p>
    <w:p w:rsidR="00057D1D" w:rsidRPr="00337F0E" w:rsidRDefault="00057D1D" w:rsidP="00057D1D">
      <w:pPr>
        <w:pStyle w:val="tl9"/>
      </w:pPr>
      <w:r w:rsidRPr="00337F0E">
        <w:t xml:space="preserve">Žiak nadobudne vedomosti nielen o delení daní na priame a nepriame dane, o spôsobe ich výpočtu, ale získa základné poznatky o vzťahoch na území Slovenskej republiky a Európskej únie. </w:t>
      </w:r>
    </w:p>
    <w:p w:rsidR="00057D1D" w:rsidRDefault="00057D1D" w:rsidP="00057D1D">
      <w:pPr>
        <w:pStyle w:val="tl9"/>
      </w:pPr>
      <w:r w:rsidRPr="00337F0E">
        <w:t>Žiak sa oboznámi s jednou z najzákladnejších nepriamych daní, ktorá prináša trvalý pr</w:t>
      </w:r>
      <w:r w:rsidRPr="00337F0E">
        <w:t>í</w:t>
      </w:r>
      <w:r w:rsidRPr="00337F0E">
        <w:t xml:space="preserve">jem do štátneho rozpočtu – s daňou z pridanej hodnoty. Osvojí si základné poznatky o tejto dani a naučí sa vyplňovať daňové priznanie k dani z pridanej hodnoty. </w:t>
      </w:r>
    </w:p>
    <w:p w:rsidR="00997AAB" w:rsidRPr="00337F0E" w:rsidRDefault="00997AAB" w:rsidP="00057D1D">
      <w:pPr>
        <w:pStyle w:val="tl9"/>
      </w:pPr>
    </w:p>
    <w:p w:rsidR="00057D1D" w:rsidRPr="00337F0E" w:rsidRDefault="004B713B" w:rsidP="008F5AF4">
      <w:pPr>
        <w:pStyle w:val="tl10"/>
      </w:pPr>
      <w:r w:rsidRPr="00337F0E">
        <w:t>Komunikácia</w:t>
      </w:r>
      <w:r w:rsidR="00057D1D" w:rsidRPr="00337F0E">
        <w:t xml:space="preserve"> </w:t>
      </w:r>
    </w:p>
    <w:p w:rsidR="00057D1D" w:rsidRPr="00B5645A" w:rsidRDefault="00057D1D" w:rsidP="00057D1D">
      <w:pPr>
        <w:pStyle w:val="tl9"/>
        <w:rPr>
          <w:b/>
        </w:rPr>
      </w:pPr>
      <w:r w:rsidRPr="00B5645A">
        <w:rPr>
          <w:b/>
        </w:rPr>
        <w:t xml:space="preserve">Výkonové štandardy </w:t>
      </w:r>
    </w:p>
    <w:p w:rsidR="00057D1D" w:rsidRPr="00337F0E" w:rsidRDefault="00057D1D" w:rsidP="00057D1D">
      <w:pPr>
        <w:pStyle w:val="tl9"/>
      </w:pPr>
      <w:r w:rsidRPr="00337F0E">
        <w:t>Absolvent má:</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objasniť štruktúrou spoločenského komunikačného procesu,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osvojiť si komunikačné prostriedky, techniky a bariéry spoločenskej komunikácie, komunikácie na pracovisku,</w:t>
      </w:r>
    </w:p>
    <w:p w:rsidR="00057D1D" w:rsidRPr="00337F0E" w:rsidRDefault="00057D1D" w:rsidP="00057D1D">
      <w:pPr>
        <w:spacing w:before="120"/>
        <w:ind w:left="340" w:hanging="198"/>
        <w:rPr>
          <w:rFonts w:ascii="Arial" w:hAnsi="Arial" w:cs="Arial"/>
        </w:rPr>
      </w:pPr>
      <w:r w:rsidRPr="00337F0E">
        <w:rPr>
          <w:rFonts w:ascii="Arial" w:hAnsi="Arial" w:cs="Arial"/>
        </w:rPr>
        <w:lastRenderedPageBreak/>
        <w:t xml:space="preserve"> - osvojiť si v praktickom živote základné techniky eliminácie stresu,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odolávať stresovým situáciám,</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akceptovať iných ľudí,</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prevziať zodpovednosť za seba samého,</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spolupracovať s inými ľuďmi,</w:t>
      </w:r>
    </w:p>
    <w:p w:rsidR="00057D1D" w:rsidRPr="00337F0E" w:rsidRDefault="00057D1D" w:rsidP="002C4CED">
      <w:pPr>
        <w:spacing w:before="120"/>
        <w:ind w:left="340" w:hanging="198"/>
        <w:rPr>
          <w:rFonts w:ascii="Arial" w:hAnsi="Arial" w:cs="Arial"/>
        </w:rPr>
      </w:pPr>
      <w:r w:rsidRPr="00337F0E">
        <w:rPr>
          <w:rFonts w:ascii="Arial" w:hAnsi="Arial" w:cs="Arial"/>
        </w:rPr>
        <w:t xml:space="preserve"> - aplikovať osvojené poznatky, schopnosti a zručnosti v knižnično-informačnej praxi. </w:t>
      </w:r>
    </w:p>
    <w:p w:rsidR="00057D1D" w:rsidRPr="00B5645A" w:rsidRDefault="00057D1D" w:rsidP="00057D1D">
      <w:pPr>
        <w:pStyle w:val="tl9"/>
        <w:rPr>
          <w:b/>
        </w:rPr>
      </w:pPr>
      <w:r w:rsidRPr="00B5645A">
        <w:rPr>
          <w:b/>
        </w:rPr>
        <w:t xml:space="preserve">Obsahové štandardy </w:t>
      </w:r>
    </w:p>
    <w:p w:rsidR="00057D1D" w:rsidRPr="00337F0E" w:rsidRDefault="00057D1D" w:rsidP="00057D1D">
      <w:pPr>
        <w:pStyle w:val="tl9"/>
        <w:rPr>
          <w:u w:val="single"/>
        </w:rPr>
      </w:pPr>
      <w:r w:rsidRPr="00337F0E">
        <w:rPr>
          <w:u w:val="single"/>
        </w:rPr>
        <w:t xml:space="preserve">Sociálna komunikácia a obsah komunikácie </w:t>
      </w:r>
    </w:p>
    <w:p w:rsidR="00057D1D" w:rsidRPr="00337F0E" w:rsidRDefault="00057D1D" w:rsidP="00057D1D">
      <w:pPr>
        <w:pStyle w:val="tl9"/>
      </w:pPr>
      <w:r w:rsidRPr="00337F0E">
        <w:t xml:space="preserve">Cieľom je oboznámiť žiaka so všeobecnými poznatkami z oblasti pravidiel, s odbornou terminológiou v oblasti komunikácie. Vysvetliť význam komunikácie pre život človeka, spoločenských kontaktov a osvojiť si základné zásady spoločenského správania a vystupovania v rozličných pracovných aktivitách. </w:t>
      </w:r>
    </w:p>
    <w:p w:rsidR="00057D1D" w:rsidRPr="00337F0E" w:rsidRDefault="00057D1D" w:rsidP="00057D1D">
      <w:pPr>
        <w:pStyle w:val="tl9"/>
      </w:pPr>
      <w:r w:rsidRPr="00337F0E">
        <w:t xml:space="preserve">Umožňuje vytvoriť a upevniť u žiaka vedomie nevyhnutnosti a dôležitosti medziľudskej komunikácie vo všetkých jej podobách (verbálnej, neverbálnej). </w:t>
      </w:r>
    </w:p>
    <w:p w:rsidR="00057D1D" w:rsidRPr="00337F0E" w:rsidRDefault="00057D1D" w:rsidP="00057D1D">
      <w:pPr>
        <w:pStyle w:val="tl9"/>
      </w:pPr>
      <w:r w:rsidRPr="00337F0E">
        <w:t xml:space="preserve">Žiak si osvojí základné vedomosti z psychológie osobnosti a spoločenskej komunikácie, čo mu umožní lepšie pochopiť a predvídať konanie a správanie sa ľudí. </w:t>
      </w:r>
    </w:p>
    <w:p w:rsidR="00057D1D" w:rsidRPr="00337F0E" w:rsidRDefault="00057D1D" w:rsidP="00057D1D">
      <w:pPr>
        <w:pStyle w:val="tl9"/>
        <w:rPr>
          <w:u w:val="single"/>
        </w:rPr>
      </w:pPr>
      <w:r w:rsidRPr="00337F0E">
        <w:rPr>
          <w:u w:val="single"/>
        </w:rPr>
        <w:t xml:space="preserve">Verbálna sociálna komunikácia </w:t>
      </w:r>
    </w:p>
    <w:p w:rsidR="00057D1D" w:rsidRPr="00337F0E" w:rsidRDefault="00057D1D" w:rsidP="00057D1D">
      <w:pPr>
        <w:pStyle w:val="tl9"/>
      </w:pPr>
      <w:r w:rsidRPr="00337F0E">
        <w:t>Obsah vzdelávania má pomôcť žiakovi nadobudnúť vedomie, že najrozšírenejším dr</w:t>
      </w:r>
      <w:r w:rsidRPr="00337F0E">
        <w:t>u</w:t>
      </w:r>
      <w:r w:rsidRPr="00337F0E">
        <w:t>hom verbálnej komunikácie v dennom styku je rozhovor. Uvedomiť si, že rozhovor n</w:t>
      </w:r>
      <w:r w:rsidRPr="00337F0E">
        <w:t>e</w:t>
      </w:r>
      <w:r w:rsidRPr="00337F0E">
        <w:t>chápeme len ako výmenu slov, ale zahrňujeme do rozhovoru aj neverbálne komunika</w:t>
      </w:r>
      <w:r w:rsidRPr="00337F0E">
        <w:t>č</w:t>
      </w:r>
      <w:r w:rsidRPr="00337F0E">
        <w:t>né prejavy, schopnosť empatickej komunikácie a umenie počúvať druhého. Žiak sa n</w:t>
      </w:r>
      <w:r w:rsidRPr="00337F0E">
        <w:t>a</w:t>
      </w:r>
      <w:r w:rsidRPr="00337F0E">
        <w:t xml:space="preserve">učí rozvíjať samostatné myslenie a prezentovať svoje názory. </w:t>
      </w:r>
    </w:p>
    <w:p w:rsidR="00057D1D" w:rsidRPr="00337F0E" w:rsidRDefault="00057D1D" w:rsidP="00057D1D">
      <w:pPr>
        <w:pStyle w:val="tl9"/>
        <w:rPr>
          <w:u w:val="single"/>
        </w:rPr>
      </w:pPr>
      <w:r w:rsidRPr="00337F0E">
        <w:rPr>
          <w:u w:val="single"/>
        </w:rPr>
        <w:t xml:space="preserve">Neverbálna sociálna komunikácia </w:t>
      </w:r>
    </w:p>
    <w:p w:rsidR="00057D1D" w:rsidRDefault="00057D1D" w:rsidP="00057D1D">
      <w:pPr>
        <w:pStyle w:val="tl9"/>
      </w:pPr>
      <w:r w:rsidRPr="00337F0E">
        <w:t xml:space="preserve">Žiak pochopí, že pri bežnom sociálnom styku dochádza k súhre verbálnych a neverbálnych prejavov. Uvedomí si, že, neverbálne prejavy sú mimovoľné a nemáme na ne priamy vplyv. Pri rôznych riadených a neriadených rozhovoroch má žiak možnosť pozornejšie vnímať a uvedomovať si význam a dôležitú spojitosť verbálneho a neverbálneho prejavu. </w:t>
      </w:r>
    </w:p>
    <w:p w:rsidR="00997AAB" w:rsidRPr="00337F0E" w:rsidRDefault="00997AAB" w:rsidP="00057D1D">
      <w:pPr>
        <w:pStyle w:val="tl9"/>
      </w:pPr>
    </w:p>
    <w:p w:rsidR="004B713B" w:rsidRPr="00337F0E" w:rsidRDefault="00057D1D" w:rsidP="008F5AF4">
      <w:pPr>
        <w:pStyle w:val="tl10"/>
      </w:pPr>
      <w:r w:rsidRPr="00337F0E">
        <w:t xml:space="preserve">Vzdelávacie štandardy špecifické pre </w:t>
      </w:r>
      <w:r w:rsidR="004B713B" w:rsidRPr="00337F0E">
        <w:t>š</w:t>
      </w:r>
      <w:r w:rsidRPr="00337F0E">
        <w:t xml:space="preserve">tudijný odbor </w:t>
      </w:r>
      <w:r w:rsidR="004B713B" w:rsidRPr="00337F0E">
        <w:t>obchodná akadémia</w:t>
      </w:r>
    </w:p>
    <w:p w:rsidR="004B713B" w:rsidRPr="00337F0E" w:rsidRDefault="004B713B" w:rsidP="002C4CED">
      <w:pPr>
        <w:pStyle w:val="tl9"/>
      </w:pPr>
      <w:r w:rsidRPr="00337F0E">
        <w:t>Vzdelávacie štandardy špecifické pre študijný odbor obchodná akadémia predstavujú</w:t>
      </w:r>
      <w:r w:rsidR="003766D2" w:rsidRPr="00337F0E">
        <w:t xml:space="preserve"> súbor vzdelávacích štandardov, ktorými sa snaží ŠVP zadefinovať študijný odbor o</w:t>
      </w:r>
      <w:r w:rsidR="003766D2" w:rsidRPr="00337F0E">
        <w:t>b</w:t>
      </w:r>
      <w:r w:rsidR="003766D2" w:rsidRPr="00337F0E">
        <w:t>chodná akadémia.</w:t>
      </w:r>
    </w:p>
    <w:p w:rsidR="003766D2" w:rsidRPr="00337F0E" w:rsidRDefault="003766D2" w:rsidP="00057D1D">
      <w:pPr>
        <w:pStyle w:val="tl9"/>
      </w:pPr>
    </w:p>
    <w:p w:rsidR="00057D1D" w:rsidRPr="00337F0E" w:rsidRDefault="00057D1D" w:rsidP="00057D1D">
      <w:pPr>
        <w:pStyle w:val="tl9"/>
      </w:pPr>
      <w:r w:rsidRPr="00337F0E">
        <w:t>TEORETICKÉ VZDELÁVANIE</w:t>
      </w:r>
    </w:p>
    <w:p w:rsidR="00057D1D" w:rsidRPr="00337F0E" w:rsidRDefault="00057D1D" w:rsidP="00057D1D">
      <w:pPr>
        <w:pStyle w:val="tl9"/>
        <w:rPr>
          <w:b/>
        </w:rPr>
      </w:pPr>
      <w:r w:rsidRPr="00337F0E">
        <w:rPr>
          <w:b/>
        </w:rPr>
        <w:t xml:space="preserve"> Výkonové štandardy</w:t>
      </w:r>
    </w:p>
    <w:p w:rsidR="00057D1D" w:rsidRPr="00337F0E" w:rsidRDefault="00057D1D" w:rsidP="00057D1D">
      <w:pPr>
        <w:pStyle w:val="tl9"/>
      </w:pPr>
      <w:r w:rsidRPr="00337F0E">
        <w:t xml:space="preserve"> Absolvent má:</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vymedziť funkčné súvislosti medzi geografickým prostredím, človekom a spoločnosťou,</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poznať hospodársko-geografický informačný materiál,</w:t>
      </w:r>
    </w:p>
    <w:p w:rsidR="00057D1D" w:rsidRPr="00337F0E" w:rsidRDefault="00057D1D" w:rsidP="00057D1D">
      <w:pPr>
        <w:spacing w:before="120"/>
        <w:ind w:left="340" w:hanging="198"/>
        <w:rPr>
          <w:rFonts w:ascii="Arial" w:hAnsi="Arial" w:cs="Arial"/>
        </w:rPr>
      </w:pPr>
      <w:r w:rsidRPr="00337F0E">
        <w:rPr>
          <w:rFonts w:ascii="Arial" w:hAnsi="Arial" w:cs="Arial"/>
        </w:rPr>
        <w:lastRenderedPageBreak/>
        <w:t xml:space="preserve"> - mať vedomosti o ochrane životného prostredia, o ochrane pôdy, prírodných liečivých zdrojoch, kultúrnych pamiatkach a kultúrnom dedičstve,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poznať odbornú terminológiu z oblasti techniky administratívy a korešpondencie,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poznať princípy písania na PC hmatovou metódou a ich používania pri vybavovaní agendy prostriedkami štandardnej kancelárskej techniky,</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orientovať sa v platných normách pri písaní a formálnej úprave textu, v hospodárskych písomnostiach,</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poznať základné zásady tvorby obchodných listov, písomností v obchodnom styku, pri riadiacej činnosti podnikov a organizácií, personálne a právne písomnosti,</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orientovať sa v aplikačnom programovom vybavení PC používanom pri spracováv</w:t>
      </w:r>
      <w:r w:rsidRPr="00337F0E">
        <w:rPr>
          <w:rFonts w:ascii="Arial" w:hAnsi="Arial" w:cs="Arial"/>
        </w:rPr>
        <w:t>a</w:t>
      </w:r>
      <w:r w:rsidRPr="00337F0E">
        <w:rPr>
          <w:rFonts w:ascii="Arial" w:hAnsi="Arial" w:cs="Arial"/>
        </w:rPr>
        <w:t>ní ekonomických informácií, ekonomickej agendy a účtovníctva,</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poznať vyžitie informačných a komunikačných technológií v oblasti výroby, obchodu, služieb,</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základné vlastnosti vybraných druhov tovarov, spôsoby používania, zásady ošetrovania, skladovania a hodnotenia tovarov,</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popísať spôsoby spracovania surovín a technológiu výroby vybraných druhov tov</w:t>
      </w:r>
      <w:r w:rsidRPr="00337F0E">
        <w:rPr>
          <w:rFonts w:ascii="Arial" w:hAnsi="Arial" w:cs="Arial"/>
        </w:rPr>
        <w:t>a</w:t>
      </w:r>
      <w:r w:rsidRPr="00337F0E">
        <w:rPr>
          <w:rFonts w:ascii="Arial" w:hAnsi="Arial" w:cs="Arial"/>
        </w:rPr>
        <w:t>rov,</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charakterizovať zásady bezpečnosti a hygieny práce, ochrany pred požiarom a ochrany životného prostredia.</w:t>
      </w:r>
    </w:p>
    <w:p w:rsidR="004B713B" w:rsidRPr="00337F0E" w:rsidRDefault="004B713B" w:rsidP="00057D1D">
      <w:pPr>
        <w:spacing w:before="120"/>
        <w:ind w:left="340" w:hanging="198"/>
        <w:rPr>
          <w:rFonts w:ascii="Arial" w:hAnsi="Arial" w:cs="Arial"/>
        </w:rPr>
      </w:pPr>
    </w:p>
    <w:p w:rsidR="00057D1D" w:rsidRPr="00337F0E" w:rsidRDefault="00057D1D" w:rsidP="00057D1D">
      <w:pPr>
        <w:pStyle w:val="tl9"/>
        <w:rPr>
          <w:b/>
        </w:rPr>
      </w:pPr>
      <w:r w:rsidRPr="00337F0E">
        <w:rPr>
          <w:b/>
        </w:rPr>
        <w:t xml:space="preserve"> Obsahové štandardy </w:t>
      </w:r>
    </w:p>
    <w:p w:rsidR="00057D1D" w:rsidRPr="00337F0E" w:rsidRDefault="00057D1D" w:rsidP="00057D1D">
      <w:pPr>
        <w:pStyle w:val="tl9"/>
        <w:rPr>
          <w:u w:val="single"/>
        </w:rPr>
      </w:pPr>
      <w:r w:rsidRPr="00337F0E">
        <w:rPr>
          <w:u w:val="single"/>
        </w:rPr>
        <w:t>Aplikovaná informatika</w:t>
      </w:r>
    </w:p>
    <w:p w:rsidR="00057D1D" w:rsidRPr="00337F0E" w:rsidRDefault="00057D1D" w:rsidP="00057D1D">
      <w:pPr>
        <w:pStyle w:val="tl9"/>
      </w:pPr>
      <w:r w:rsidRPr="00337F0E">
        <w:t>Obsahový štandard poskytuje žiakovi základné všeobecné a odborné poznatky o prostriedkoch informačných a komunikačných technológií so zameraním na ich využ</w:t>
      </w:r>
      <w:r w:rsidRPr="00337F0E">
        <w:t>i</w:t>
      </w:r>
      <w:r w:rsidRPr="00337F0E">
        <w:t>tie v oblasti výroby, obchodu, a služieb. Učí žiakov vyhľadávať, triediť a spracovávať ekonomické informácie prostredníctvom informačno-komunikačných technológií, spr</w:t>
      </w:r>
      <w:r w:rsidRPr="00337F0E">
        <w:t>a</w:t>
      </w:r>
      <w:r w:rsidRPr="00337F0E">
        <w:t xml:space="preserve">covávať textové dokumenty, používať tabuľkový procesor pri vyhotovovaní štatistických tabuliek a grafov, vytvárať jednoduchú databázu. Oboznamuje žiakov s možnosťami využívania počítačových systémov pre potreby podpory riadenia v podnikoch a organizáciách. Učí žiakov ovládať používateľské a špecializované softvéry. </w:t>
      </w:r>
    </w:p>
    <w:p w:rsidR="00057D1D" w:rsidRPr="00337F0E" w:rsidRDefault="00057D1D" w:rsidP="00057D1D">
      <w:pPr>
        <w:pStyle w:val="tl9"/>
        <w:rPr>
          <w:u w:val="single"/>
        </w:rPr>
      </w:pPr>
      <w:r w:rsidRPr="00337F0E">
        <w:rPr>
          <w:u w:val="single"/>
        </w:rPr>
        <w:t xml:space="preserve">Hospodárska geografia </w:t>
      </w:r>
    </w:p>
    <w:p w:rsidR="00057D1D" w:rsidRPr="00337F0E" w:rsidRDefault="00057D1D" w:rsidP="00057D1D">
      <w:pPr>
        <w:pStyle w:val="tl9"/>
      </w:pPr>
      <w:r w:rsidRPr="00337F0E">
        <w:t>Obsahový štandard nadväzuje na poznatkový základ získaný žiakom vo vyučovaní z</w:t>
      </w:r>
      <w:r w:rsidRPr="00337F0E">
        <w:t>e</w:t>
      </w:r>
      <w:r w:rsidRPr="00337F0E">
        <w:t>mepisu na základnej škole, najmä na poznatky z fyzicko-geografickej sféry. Vychádza zo schopnosti žiaka chápať zákonitosti stavu a vývoja priestorovej organizácie a priestorovej diferenciácie ekonomickej sféry v celosvetovom aj regionálnom priestore. Zameriava sa na to, aby mal žiak osvojené geografické poznatky, skúsenosti, zručnosti a schopnosti, komplexne chápal a hodnotil hospodárske procesy vo svete, vedel anal</w:t>
      </w:r>
      <w:r w:rsidRPr="00337F0E">
        <w:t>y</w:t>
      </w:r>
      <w:r w:rsidRPr="00337F0E">
        <w:t>zovať kultúrno-spoločenské oblasti a z toho vyvodzoval ich význam pre človeka a hospodárstvo, dokázal vyvodiť funkčné súvislosti medzi geografickým prostredím, čl</w:t>
      </w:r>
      <w:r w:rsidRPr="00337F0E">
        <w:t>o</w:t>
      </w:r>
      <w:r w:rsidRPr="00337F0E">
        <w:t>vekom a spoločnosťou, vedel samostatne analyzovať a posudzovať otázky hospodá</w:t>
      </w:r>
      <w:r w:rsidRPr="00337F0E">
        <w:t>r</w:t>
      </w:r>
      <w:r w:rsidRPr="00337F0E">
        <w:t>skej geografie, záujmy regionálnych a globálnych konfliktov, dokázal samostatne inte</w:t>
      </w:r>
      <w:r w:rsidRPr="00337F0E">
        <w:t>r</w:t>
      </w:r>
      <w:r w:rsidRPr="00337F0E">
        <w:t>pretovať hospodársko-geografický informačný materiál, vedel analyzovať problémy ohrozenia životného prostredia človekom, mal vedomosti o ochrane životného prostr</w:t>
      </w:r>
      <w:r w:rsidRPr="00337F0E">
        <w:t>e</w:t>
      </w:r>
      <w:r w:rsidRPr="00337F0E">
        <w:t xml:space="preserve">dia, o ochrane pôdy, prírodných liečivých zdrojoch, kultúrnych pamiatkach a kultúrnom dedičstve. </w:t>
      </w:r>
    </w:p>
    <w:p w:rsidR="00057D1D" w:rsidRPr="00337F0E" w:rsidRDefault="00057D1D" w:rsidP="00057D1D">
      <w:pPr>
        <w:pStyle w:val="tl9"/>
        <w:rPr>
          <w:u w:val="single"/>
        </w:rPr>
      </w:pPr>
      <w:r w:rsidRPr="00337F0E">
        <w:rPr>
          <w:u w:val="single"/>
        </w:rPr>
        <w:lastRenderedPageBreak/>
        <w:t xml:space="preserve">Administratíva a korešpondencia </w:t>
      </w:r>
    </w:p>
    <w:p w:rsidR="00057D1D" w:rsidRPr="00337F0E" w:rsidRDefault="00057D1D" w:rsidP="00057D1D">
      <w:pPr>
        <w:pStyle w:val="tl9"/>
      </w:pPr>
      <w:r w:rsidRPr="00337F0E">
        <w:t>Obsahový štandard súvisí s obsahom všetkých odborných predmetov, preto je nev</w:t>
      </w:r>
      <w:r w:rsidRPr="00337F0E">
        <w:t>y</w:t>
      </w:r>
      <w:r w:rsidRPr="00337F0E">
        <w:t xml:space="preserve">hnutné uplatňovať </w:t>
      </w:r>
      <w:proofErr w:type="spellStart"/>
      <w:r w:rsidRPr="00337F0E">
        <w:t>medzipredmetové</w:t>
      </w:r>
      <w:proofErr w:type="spellEnd"/>
      <w:r w:rsidRPr="00337F0E">
        <w:t xml:space="preserve"> vzťahy. Pre efektívnu výučbu treba venovať p</w:t>
      </w:r>
      <w:r w:rsidRPr="00337F0E">
        <w:t>o</w:t>
      </w:r>
      <w:r w:rsidRPr="00337F0E">
        <w:t xml:space="preserve">zornosť </w:t>
      </w:r>
      <w:proofErr w:type="spellStart"/>
      <w:r w:rsidRPr="00337F0E">
        <w:t>medzipredmetovým</w:t>
      </w:r>
      <w:proofErr w:type="spellEnd"/>
      <w:r w:rsidRPr="00337F0E">
        <w:t xml:space="preserve"> vzťahom s informatikou, podnikovou ekonomikou, účtovní</w:t>
      </w:r>
      <w:r w:rsidRPr="00337F0E">
        <w:t>c</w:t>
      </w:r>
      <w:r w:rsidRPr="00337F0E">
        <w:t>tvom, právnou náukou, spoločenskou komunikáciou, slovenským jazykom a cudzími jazykmi. Poskytuje žiakovi základnú odbornú terminológiu z oblasti techniky administr</w:t>
      </w:r>
      <w:r w:rsidRPr="00337F0E">
        <w:t>a</w:t>
      </w:r>
      <w:r w:rsidRPr="00337F0E">
        <w:t>tívy a obchodnej a úradnej korešpondencie. Žiak získava zručnosti písať hmatovou m</w:t>
      </w:r>
      <w:r w:rsidRPr="00337F0E">
        <w:t>e</w:t>
      </w:r>
      <w:r w:rsidRPr="00337F0E">
        <w:t>tódou na klávesniciach písacích strojov a počítačov, zručnosti v editovaní textu, v rozličných technikách spracovávania textov, vo vyhotovovaní tabuliek, v obsluhe je</w:t>
      </w:r>
      <w:r w:rsidRPr="00337F0E">
        <w:t>d</w:t>
      </w:r>
      <w:r w:rsidRPr="00337F0E">
        <w:t>noduchých kancelárskych strojov a prístrojov, ako aj zručnosti vo vypracovávaní úra</w:t>
      </w:r>
      <w:r w:rsidRPr="00337F0E">
        <w:t>d</w:t>
      </w:r>
      <w:r w:rsidRPr="00337F0E">
        <w:t>ných a obchodných písomností. Žiak sa naučí dodržiavať platné normy pri písaní a formálnej úprave textu, vypracovávať vecne, gramaticky, štylisticky a formálne sprá</w:t>
      </w:r>
      <w:r w:rsidRPr="00337F0E">
        <w:t>v</w:t>
      </w:r>
      <w:r w:rsidRPr="00337F0E">
        <w:t xml:space="preserve">ne a psychologicky účinné písomnosti z administratívnej praxe, poznať základné zásady tvorby obchodných listov, písomností v obchodnom styku, pri riadiacej činnosti podnikov a organizácií, personálne a právne písomnosti. </w:t>
      </w:r>
    </w:p>
    <w:p w:rsidR="00057D1D" w:rsidRPr="00337F0E" w:rsidRDefault="00057D1D" w:rsidP="00057D1D">
      <w:pPr>
        <w:pStyle w:val="tl9"/>
      </w:pPr>
      <w:r w:rsidRPr="00337F0E">
        <w:t>Naučí sa orientovať a správne používať aplikačné programové vybavenie PC použív</w:t>
      </w:r>
      <w:r w:rsidRPr="00337F0E">
        <w:t>a</w:t>
      </w:r>
      <w:r w:rsidRPr="00337F0E">
        <w:t xml:space="preserve">ného pri spracovávaní ekonomických informácií a ekonomickej agendy. </w:t>
      </w:r>
    </w:p>
    <w:p w:rsidR="00057D1D" w:rsidRPr="00337F0E" w:rsidRDefault="00057D1D" w:rsidP="00057D1D">
      <w:pPr>
        <w:pStyle w:val="tl9"/>
        <w:rPr>
          <w:u w:val="single"/>
        </w:rPr>
      </w:pPr>
      <w:r w:rsidRPr="00337F0E">
        <w:rPr>
          <w:u w:val="single"/>
        </w:rPr>
        <w:t>Tovaroznalectvo</w:t>
      </w:r>
    </w:p>
    <w:p w:rsidR="00057D1D" w:rsidRPr="00337F0E" w:rsidRDefault="00057D1D" w:rsidP="00057D1D">
      <w:pPr>
        <w:pStyle w:val="tl9"/>
      </w:pPr>
      <w:r w:rsidRPr="00337F0E">
        <w:t>Cieľom obsahového štandardu tovaroznalectvo je poskytnúť žiakom základné vedomo</w:t>
      </w:r>
      <w:r w:rsidRPr="00337F0E">
        <w:t>s</w:t>
      </w:r>
      <w:r w:rsidRPr="00337F0E">
        <w:t>ti o surovinách na výrobu výrobkov, spôsoboch spracovania surovín, sortimentných dr</w:t>
      </w:r>
      <w:r w:rsidRPr="00337F0E">
        <w:t>u</w:t>
      </w:r>
      <w:r w:rsidRPr="00337F0E">
        <w:t>hoch tovarov, úžitkových vlastnostiach tovarov, spôsoboch používania, zásadách oše</w:t>
      </w:r>
      <w:r w:rsidRPr="00337F0E">
        <w:t>t</w:t>
      </w:r>
      <w:r w:rsidRPr="00337F0E">
        <w:t>rovania, skladovania a hodnotenia kvality tovarov. Žiak získa poznatky a prehĺbi si v</w:t>
      </w:r>
      <w:r w:rsidRPr="00337F0E">
        <w:t>e</w:t>
      </w:r>
      <w:r w:rsidRPr="00337F0E">
        <w:t>domosti o kvalite, dizajne, technológii výroby vybraných druhov tovarov. Oboznámi sa s platnými legislatívnymi normami ochrany tovarov a spotrebiteľa, s vplyvmi, ktoré sa prejavujú na tovare vo sfére obehu a spotreby, s ochranou úžitkových vlastností tov</w:t>
      </w:r>
      <w:r w:rsidRPr="00337F0E">
        <w:t>a</w:t>
      </w:r>
      <w:r w:rsidRPr="00337F0E">
        <w:t>rov. Obsahový štandard popisuje hygienické predpisy pri manipulácii s tovarom, zásady bezpečnej práce a ochrany zdravia pri práci (cvičenia), ochrany pred požiarom a ochrany životného prostredia.</w:t>
      </w:r>
    </w:p>
    <w:p w:rsidR="004B713B" w:rsidRPr="00337F0E" w:rsidRDefault="004B713B" w:rsidP="00057D1D">
      <w:pPr>
        <w:pStyle w:val="tl9"/>
      </w:pPr>
    </w:p>
    <w:p w:rsidR="00057D1D" w:rsidRPr="00337F0E" w:rsidRDefault="00057D1D" w:rsidP="00057D1D">
      <w:pPr>
        <w:pStyle w:val="tl9"/>
      </w:pPr>
      <w:r w:rsidRPr="00337F0E">
        <w:t xml:space="preserve"> PRAKTICKÁ PRÍPRAVA </w:t>
      </w:r>
    </w:p>
    <w:p w:rsidR="00057D1D" w:rsidRPr="00337F0E" w:rsidRDefault="00057D1D" w:rsidP="00057D1D">
      <w:pPr>
        <w:pStyle w:val="tl9"/>
        <w:rPr>
          <w:b/>
        </w:rPr>
      </w:pPr>
      <w:r w:rsidRPr="00337F0E">
        <w:rPr>
          <w:b/>
        </w:rPr>
        <w:t xml:space="preserve">Výkonové štandardy </w:t>
      </w:r>
    </w:p>
    <w:p w:rsidR="00057D1D" w:rsidRPr="00337F0E" w:rsidRDefault="00057D1D" w:rsidP="00057D1D">
      <w:pPr>
        <w:pStyle w:val="tl9"/>
      </w:pPr>
      <w:r w:rsidRPr="00337F0E">
        <w:t>Absolvent vie:</w:t>
      </w:r>
    </w:p>
    <w:p w:rsidR="00057D1D" w:rsidRPr="00337F0E" w:rsidRDefault="00057D1D" w:rsidP="00057D1D">
      <w:pPr>
        <w:spacing w:before="120"/>
        <w:ind w:left="340" w:hanging="198"/>
        <w:rPr>
          <w:rFonts w:ascii="Arial" w:hAnsi="Arial" w:cs="Arial"/>
        </w:rPr>
      </w:pPr>
      <w:r w:rsidRPr="00337F0E">
        <w:rPr>
          <w:rFonts w:ascii="Arial" w:hAnsi="Arial" w:cs="Arial"/>
        </w:rPr>
        <w:t xml:space="preserve"> - získavať, spracúvať a využívať ekonomické informácie,</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vypočítať a interpretovať základné ekonomické ukazovatele,</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nájsť, vyhodnotiť a použiť finančné informácie,</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vykonávať základné úkony rozboru finančného hospodárenia,</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vykonávať a riadiť základné pracovné činnosti vo výrobných, obchodných, odbyt</w:t>
      </w:r>
      <w:r w:rsidRPr="00337F0E">
        <w:rPr>
          <w:rFonts w:ascii="Arial" w:hAnsi="Arial" w:cs="Arial"/>
        </w:rPr>
        <w:t>o</w:t>
      </w:r>
      <w:r w:rsidRPr="00337F0E">
        <w:rPr>
          <w:rFonts w:ascii="Arial" w:hAnsi="Arial" w:cs="Arial"/>
        </w:rPr>
        <w:t>vých - podnikoch, podnikoch služieb a na pracoviskách verejnej správy,</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aplikovať princípy marketingu v riadiacom procese,</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využívať dosiahnuté výsledky v riadení a kontrole,</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vykonávať prieskum trhu, využívať marketingové nástroje k prezentácii podniku a jeho produktov,</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orientovať sa v kúpnej zmluve a dokladoch obchodného prípadu,</w:t>
      </w:r>
    </w:p>
    <w:p w:rsidR="00057D1D" w:rsidRPr="00337F0E" w:rsidRDefault="00057D1D" w:rsidP="00997AAB">
      <w:pPr>
        <w:spacing w:before="120"/>
        <w:ind w:left="340" w:hanging="198"/>
        <w:jc w:val="both"/>
        <w:rPr>
          <w:rFonts w:ascii="Arial" w:hAnsi="Arial" w:cs="Arial"/>
        </w:rPr>
      </w:pPr>
      <w:r w:rsidRPr="00337F0E">
        <w:rPr>
          <w:rFonts w:ascii="Arial" w:hAnsi="Arial" w:cs="Arial"/>
        </w:rPr>
        <w:lastRenderedPageBreak/>
        <w:t xml:space="preserve"> - účtovať v sústave podvojného účtovníctva a jednoduchého účtovníctva,</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spracúvať ekonomickú agendu vybranými ekonomickými softvérmi, </w:t>
      </w:r>
    </w:p>
    <w:p w:rsidR="00057D1D" w:rsidRPr="00337F0E" w:rsidRDefault="00057D1D" w:rsidP="00997AAB">
      <w:pPr>
        <w:spacing w:before="120"/>
        <w:ind w:left="340" w:hanging="198"/>
        <w:jc w:val="both"/>
        <w:rPr>
          <w:rFonts w:ascii="Arial" w:hAnsi="Arial" w:cs="Arial"/>
        </w:rPr>
      </w:pPr>
      <w:r w:rsidRPr="00337F0E">
        <w:rPr>
          <w:rFonts w:ascii="Arial" w:hAnsi="Arial" w:cs="Arial"/>
        </w:rPr>
        <w:t>- vykonávať základné výpočty spojené s nákupom a skladovaním zásob,</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vykonávať základné výpočty odpisov, využiť kapacitu dlhodobého majetku,</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efektívnosti investícií,</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vykonávať základné mzdové výpočty (výpočet hrubej a čistej mzdy, výpočty záko</w:t>
      </w:r>
      <w:r w:rsidRPr="00337F0E">
        <w:rPr>
          <w:rFonts w:ascii="Arial" w:hAnsi="Arial" w:cs="Arial"/>
        </w:rPr>
        <w:t>n</w:t>
      </w:r>
      <w:r w:rsidRPr="00337F0E">
        <w:rPr>
          <w:rFonts w:ascii="Arial" w:hAnsi="Arial" w:cs="Arial"/>
        </w:rPr>
        <w:t>ného poistenia, zdanenia príjmov zo závislej činnosti),</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spracovávať doklady súvisiace s evidenciou zásob, dlhodobého majetku, zames</w:t>
      </w:r>
      <w:r w:rsidRPr="00337F0E">
        <w:rPr>
          <w:rFonts w:ascii="Arial" w:hAnsi="Arial" w:cs="Arial"/>
        </w:rPr>
        <w:t>t</w:t>
      </w:r>
      <w:r w:rsidRPr="00337F0E">
        <w:rPr>
          <w:rFonts w:ascii="Arial" w:hAnsi="Arial" w:cs="Arial"/>
        </w:rPr>
        <w:t>nancov, predaja a hlavnej činnosti,</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vyhodnotiť informácie z účtovníctva z hľadiska možnosti ich využitia pri finančnom riadení podniku,</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orientovať sa v právnej úprave pracovnoprávnych vzťahov a záväzkových vzťahov, - pracovať s právnymi normami a záväznými predpismi a vedieť ich uplatňovať v praxi,</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používať pri vybavovaní agendy prostriedky štandardnej kancelárskej techniky, - p</w:t>
      </w:r>
      <w:r w:rsidRPr="00337F0E">
        <w:rPr>
          <w:rFonts w:ascii="Arial" w:hAnsi="Arial" w:cs="Arial"/>
        </w:rPr>
        <w:t>í</w:t>
      </w:r>
      <w:r w:rsidRPr="00337F0E">
        <w:rPr>
          <w:rFonts w:ascii="Arial" w:hAnsi="Arial" w:cs="Arial"/>
        </w:rPr>
        <w:t>sať desaťprstovou hmatovou metódou a dodržiavať normalizovanú úpravu píso</w:t>
      </w:r>
      <w:r w:rsidRPr="00337F0E">
        <w:rPr>
          <w:rFonts w:ascii="Arial" w:hAnsi="Arial" w:cs="Arial"/>
        </w:rPr>
        <w:t>m</w:t>
      </w:r>
      <w:r w:rsidRPr="00337F0E">
        <w:rPr>
          <w:rFonts w:ascii="Arial" w:hAnsi="Arial" w:cs="Arial"/>
        </w:rPr>
        <w:t>ností,</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aplikovať teoretické vedomosti pri spracúvaní obsahu, foriem a pri pracovných p</w:t>
      </w:r>
      <w:r w:rsidRPr="00337F0E">
        <w:rPr>
          <w:rFonts w:ascii="Arial" w:hAnsi="Arial" w:cs="Arial"/>
        </w:rPr>
        <w:t>o</w:t>
      </w:r>
      <w:r w:rsidRPr="00337F0E">
        <w:rPr>
          <w:rFonts w:ascii="Arial" w:hAnsi="Arial" w:cs="Arial"/>
        </w:rPr>
        <w:t>stupoch vo vyhotovovaní prvotných obchodných dokladov, - spracúvať a vhodnými metódami hodnotiť s využitím komunikačných a informačných technológií získané i</w:t>
      </w:r>
      <w:r w:rsidRPr="00337F0E">
        <w:rPr>
          <w:rFonts w:ascii="Arial" w:hAnsi="Arial" w:cs="Arial"/>
        </w:rPr>
        <w:t>n</w:t>
      </w:r>
      <w:r w:rsidRPr="00337F0E">
        <w:rPr>
          <w:rFonts w:ascii="Arial" w:hAnsi="Arial" w:cs="Arial"/>
        </w:rPr>
        <w:t>formácie,</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spracúvať vecne, jazykovo a formálne správne doklady a písomnosti s využitím v</w:t>
      </w:r>
      <w:r w:rsidRPr="00337F0E">
        <w:rPr>
          <w:rFonts w:ascii="Arial" w:hAnsi="Arial" w:cs="Arial"/>
        </w:rPr>
        <w:t>ý</w:t>
      </w:r>
      <w:r w:rsidRPr="00337F0E">
        <w:rPr>
          <w:rFonts w:ascii="Arial" w:hAnsi="Arial" w:cs="Arial"/>
        </w:rPr>
        <w:t>počtovej techniky,</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uplatňovať v práci komunikačné zručnosti,</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uplatniť poznatky psychológie predaja pri rokovaní s klientmi a obchodnými partne</w:t>
      </w:r>
      <w:r w:rsidRPr="00337F0E">
        <w:rPr>
          <w:rFonts w:ascii="Arial" w:hAnsi="Arial" w:cs="Arial"/>
        </w:rPr>
        <w:t>r</w:t>
      </w:r>
      <w:r w:rsidRPr="00337F0E">
        <w:rPr>
          <w:rFonts w:ascii="Arial" w:hAnsi="Arial" w:cs="Arial"/>
        </w:rPr>
        <w:t>mi pri nákupu i predaji,</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komunikovať so zahraničnými partnermi ústne a písomne najmenej v jednom c</w:t>
      </w:r>
      <w:r w:rsidRPr="00337F0E">
        <w:rPr>
          <w:rFonts w:ascii="Arial" w:hAnsi="Arial" w:cs="Arial"/>
        </w:rPr>
        <w:t>u</w:t>
      </w:r>
      <w:r w:rsidRPr="00337F0E">
        <w:rPr>
          <w:rFonts w:ascii="Arial" w:hAnsi="Arial" w:cs="Arial"/>
        </w:rPr>
        <w:t>dzom jazyku,</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reprezentovať vhodným spôsobom firmu a spoluvytvárať imidž firmy na verejnosti, - určovať ciele, prostriedky a postupy vlastnej práce,</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organizovať prácu, riadiť menší kolektív a koordinovať prácu v tíme,</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analyzovať prínos prijímaných rozhodnutí,</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pracovať podľa zásad bezpečnosti a ochrany zdravia pri práci,</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pracovať so štatistickými materiálmi, hospodársko-geografickým informačným mat</w:t>
      </w:r>
      <w:r w:rsidRPr="00337F0E">
        <w:rPr>
          <w:rFonts w:ascii="Arial" w:hAnsi="Arial" w:cs="Arial"/>
        </w:rPr>
        <w:t>e</w:t>
      </w:r>
      <w:r w:rsidRPr="00337F0E">
        <w:rPr>
          <w:rFonts w:ascii="Arial" w:hAnsi="Arial" w:cs="Arial"/>
        </w:rPr>
        <w:t>riálom, grafmi, mapami, internetom a odbornou literatúrou,</w:t>
      </w:r>
    </w:p>
    <w:p w:rsidR="00057D1D" w:rsidRPr="00337F0E" w:rsidRDefault="00057D1D" w:rsidP="00997AAB">
      <w:pPr>
        <w:spacing w:before="120"/>
        <w:ind w:left="340" w:hanging="198"/>
        <w:jc w:val="both"/>
        <w:rPr>
          <w:rFonts w:ascii="Arial" w:hAnsi="Arial" w:cs="Arial"/>
        </w:rPr>
      </w:pPr>
      <w:r w:rsidRPr="00337F0E">
        <w:rPr>
          <w:rFonts w:ascii="Arial" w:hAnsi="Arial" w:cs="Arial"/>
        </w:rPr>
        <w:t xml:space="preserve"> - riešiť samostatne, alebo v tíme problémové úlohy. </w:t>
      </w:r>
    </w:p>
    <w:p w:rsidR="002C4CED" w:rsidRPr="00337F0E" w:rsidRDefault="002C4CED" w:rsidP="00997AAB">
      <w:pPr>
        <w:pStyle w:val="tl9"/>
        <w:rPr>
          <w:b/>
        </w:rPr>
      </w:pPr>
    </w:p>
    <w:p w:rsidR="00057D1D" w:rsidRPr="00337F0E" w:rsidRDefault="00057D1D" w:rsidP="00057D1D">
      <w:pPr>
        <w:pStyle w:val="tl9"/>
        <w:rPr>
          <w:b/>
        </w:rPr>
      </w:pPr>
      <w:r w:rsidRPr="00337F0E">
        <w:rPr>
          <w:b/>
        </w:rPr>
        <w:t xml:space="preserve">Obsahové štandardy </w:t>
      </w:r>
    </w:p>
    <w:p w:rsidR="00057D1D" w:rsidRPr="00337F0E" w:rsidRDefault="00057D1D" w:rsidP="00057D1D">
      <w:pPr>
        <w:pStyle w:val="tl9"/>
        <w:rPr>
          <w:u w:val="single"/>
        </w:rPr>
      </w:pPr>
      <w:r w:rsidRPr="00337F0E">
        <w:rPr>
          <w:u w:val="single"/>
        </w:rPr>
        <w:t xml:space="preserve">Bezpečnosť a ochrana zdravia pri práci </w:t>
      </w:r>
    </w:p>
    <w:p w:rsidR="00057D1D" w:rsidRPr="00337F0E" w:rsidRDefault="00057D1D" w:rsidP="00057D1D">
      <w:pPr>
        <w:pStyle w:val="tl9"/>
      </w:pPr>
      <w:r w:rsidRPr="00337F0E">
        <w:t>Žiakovi sú sprostredkované základné povinnosti pracovníkov vo výrobných, obcho</w:t>
      </w:r>
      <w:r w:rsidRPr="00337F0E">
        <w:t>d</w:t>
      </w:r>
      <w:r w:rsidRPr="00337F0E">
        <w:t xml:space="preserve">ných, odbytových podnikov, podnikov služieb a na pracoviskách verejnej správy. Učí sa spôsobom ochrany zdravia pri práci a oboznamujú sa s najčastejšími zdrojmi </w:t>
      </w:r>
      <w:r w:rsidRPr="00337F0E">
        <w:lastRenderedPageBreak/>
        <w:t xml:space="preserve">a príčinami pracovných úrazov. Žiak sa učí základom prvej pomoci pri úrazoch. Obsah učiva ďalej zahŕňa hygienické normy osobnej hygieny, hygieny na pracovisku. </w:t>
      </w:r>
    </w:p>
    <w:p w:rsidR="00057D1D" w:rsidRPr="00337F0E" w:rsidRDefault="00057D1D" w:rsidP="00057D1D">
      <w:pPr>
        <w:pStyle w:val="tl9"/>
        <w:rPr>
          <w:u w:val="single"/>
        </w:rPr>
      </w:pPr>
      <w:r w:rsidRPr="00337F0E">
        <w:rPr>
          <w:u w:val="single"/>
        </w:rPr>
        <w:t>Organizácia práce a nadväznosť pracovných činnosti vo výrobných, obchodných, odb</w:t>
      </w:r>
      <w:r w:rsidRPr="00337F0E">
        <w:rPr>
          <w:u w:val="single"/>
        </w:rPr>
        <w:t>y</w:t>
      </w:r>
      <w:r w:rsidRPr="00337F0E">
        <w:rPr>
          <w:u w:val="single"/>
        </w:rPr>
        <w:t>tových podnikoch, podnikoch služieb a na pracoviskách verejnej správy</w:t>
      </w:r>
    </w:p>
    <w:p w:rsidR="00057D1D" w:rsidRPr="00337F0E" w:rsidRDefault="00057D1D" w:rsidP="00057D1D">
      <w:pPr>
        <w:pStyle w:val="tl9"/>
      </w:pPr>
      <w:r w:rsidRPr="00337F0E">
        <w:t>Obsah učiva sa zameriava na oboznámenie sa s podnikom a jeho činnosťou, na organ</w:t>
      </w:r>
      <w:r w:rsidRPr="00337F0E">
        <w:t>i</w:t>
      </w:r>
      <w:r w:rsidRPr="00337F0E">
        <w:t xml:space="preserve">záciu práce v podniku, na organizačnú štruktúru a organizačnú kultúru, na pracovníkov a ich pracovnú náplň. Zameriava sa na prípravné práce pred začatím činnosti podniku, na práce počas činnosti podniku a na práce po ukončení činnosti podniku. </w:t>
      </w:r>
    </w:p>
    <w:p w:rsidR="00057D1D" w:rsidRPr="00337F0E" w:rsidRDefault="00057D1D" w:rsidP="00057D1D">
      <w:pPr>
        <w:pStyle w:val="tl9"/>
      </w:pPr>
      <w:r w:rsidRPr="00337F0E">
        <w:t>Precvičovanie jednotlivých pracovných činností vo výrobných, obchodných, odbytových podnikoch, podnikoch služieb a na pracoviskách verejnej správy</w:t>
      </w:r>
      <w:r w:rsidR="004B713B" w:rsidRPr="00337F0E">
        <w:t>.</w:t>
      </w:r>
      <w:r w:rsidRPr="00337F0E">
        <w:t xml:space="preserve"> </w:t>
      </w:r>
    </w:p>
    <w:p w:rsidR="00057D1D" w:rsidRPr="00337F0E" w:rsidRDefault="00057D1D" w:rsidP="00057D1D">
      <w:pPr>
        <w:pStyle w:val="tl9"/>
      </w:pPr>
      <w:r w:rsidRPr="00337F0E">
        <w:t>Obsah učiva sa zameriava na precvičovanie hlavných postupov pracovných a ekonomických činností. Žiak si precvičuje činnosti súvisiace s výrobou, manažmentom a marketingom, činnosti súvisiace s uplatnením legislatívy. Precvičuje si prácu s písomnosťami a vybavovaním bežnej korešpondencie, s dokladmi, obehom dokladov, účtovaním, ručným a počítačovým spracovaním dokladov, ich evidenciou, uskladňov</w:t>
      </w:r>
      <w:r w:rsidRPr="00337F0E">
        <w:t>a</w:t>
      </w:r>
      <w:r w:rsidRPr="00337F0E">
        <w:t xml:space="preserve">ním a archiváciou. Precvičuje si výpočet a interpretáciu ekonomických ukazovateľov a ich použitie v praxi. </w:t>
      </w:r>
    </w:p>
    <w:p w:rsidR="00057D1D" w:rsidRPr="00337F0E" w:rsidRDefault="00057D1D" w:rsidP="00057D1D">
      <w:pPr>
        <w:pStyle w:val="tl9"/>
        <w:rPr>
          <w:u w:val="single"/>
        </w:rPr>
      </w:pPr>
      <w:r w:rsidRPr="00337F0E">
        <w:rPr>
          <w:u w:val="single"/>
        </w:rPr>
        <w:t xml:space="preserve">Nácvik komunikácie so zákazníkom a spoločenského vystupovania </w:t>
      </w:r>
    </w:p>
    <w:p w:rsidR="00057D1D" w:rsidRPr="00337F0E" w:rsidRDefault="00057D1D" w:rsidP="00057D1D">
      <w:pPr>
        <w:pStyle w:val="tl9"/>
      </w:pPr>
      <w:r w:rsidRPr="00337F0E">
        <w:t xml:space="preserve">Obsah učiva sa zameriava na spoločenské pravidlá, na správanie sa v spoločnosti, na psychologický rozhovor so zákazníkom, na správanie sa k zákazníkom, na uplatňovanie zásad kultúrnosti a odbornosti pri styku so zákazníkom. </w:t>
      </w:r>
    </w:p>
    <w:p w:rsidR="00057D1D" w:rsidRPr="00337F0E" w:rsidRDefault="0058785E" w:rsidP="00057D1D">
      <w:pPr>
        <w:pStyle w:val="tl9"/>
        <w:rPr>
          <w:u w:val="single"/>
        </w:rPr>
      </w:pPr>
      <w:r>
        <w:rPr>
          <w:u w:val="single"/>
        </w:rPr>
        <w:t>Cvičná firma (</w:t>
      </w:r>
      <w:r w:rsidR="00057D1D" w:rsidRPr="00337F0E">
        <w:rPr>
          <w:u w:val="single"/>
        </w:rPr>
        <w:t xml:space="preserve">ekonomické cvičenia) </w:t>
      </w:r>
    </w:p>
    <w:p w:rsidR="00057D1D" w:rsidRPr="00337F0E" w:rsidRDefault="00057D1D" w:rsidP="00057D1D">
      <w:pPr>
        <w:pStyle w:val="tl9"/>
      </w:pPr>
      <w:r w:rsidRPr="00337F0E">
        <w:t>Obsah učiva pripravuje žiaka na získanie poznatkov a zručností z fungovania cvičnej firmy. Vedie žiaka k samostatnosti, učí ho skupinovej práci. Žiak získava kompetencie pre riešenie komplexných firemných prípadov. Učí ich znášať zodpovednosť, ktorá v</w:t>
      </w:r>
      <w:r w:rsidRPr="00337F0E">
        <w:t>y</w:t>
      </w:r>
      <w:r w:rsidRPr="00337F0E">
        <w:t>plýva zo skupinovej práce. Učivo umožňuje žiakom optimálnu prípravu na zamestnanie, ďalšie vzdelávanie. Žiak si osvojuje odborné vedomosti a zručnosti praktickými skús</w:t>
      </w:r>
      <w:r w:rsidRPr="00337F0E">
        <w:t>e</w:t>
      </w:r>
      <w:r w:rsidRPr="00337F0E">
        <w:t xml:space="preserve">nosťami a to formou samostatne riadenej výučby. Celý vyučovací proces je založený na aktivite žiaka a na jeho samostatnej činnosti. Žiak si prakticky precvičuje – založenie, organizáciu, výrobnú a obchodnú činnosť, evidenciu a likvidáciu firmy. </w:t>
      </w:r>
    </w:p>
    <w:p w:rsidR="00057D1D" w:rsidRPr="00337F0E" w:rsidRDefault="00057D1D" w:rsidP="00057D1D">
      <w:pPr>
        <w:pStyle w:val="tl9"/>
        <w:rPr>
          <w:u w:val="single"/>
        </w:rPr>
      </w:pPr>
      <w:r w:rsidRPr="00337F0E">
        <w:rPr>
          <w:u w:val="single"/>
        </w:rPr>
        <w:t>Odborná prax</w:t>
      </w:r>
    </w:p>
    <w:p w:rsidR="00057D1D" w:rsidRPr="00337F0E" w:rsidRDefault="00057D1D" w:rsidP="00057D1D">
      <w:pPr>
        <w:pStyle w:val="tl9"/>
      </w:pPr>
      <w:r w:rsidRPr="00337F0E">
        <w:t>Žiak si overuje získané teoretické vedomosti, praktické zručnosti a návyky priamo vo výrobných, obchodných, odbytových podnikoch, podnikoch služieb a na pracoviskách verejnej správy formou 10</w:t>
      </w:r>
      <w:r w:rsidR="004B713B" w:rsidRPr="00337F0E">
        <w:t xml:space="preserve"> </w:t>
      </w:r>
      <w:r w:rsidRPr="00337F0E">
        <w:t>- dňovej súvislej odbornej praxe a v rámci predmetov prakti</w:t>
      </w:r>
      <w:r w:rsidRPr="00337F0E">
        <w:t>c</w:t>
      </w:r>
      <w:r w:rsidRPr="00337F0E">
        <w:t>kej prípravy formou praktických cvičení. Vykonávajú administratívne práce, aktivity v oblasti účtovníctva, práce s kancelárskou a výpočtovou technikou, práce súvisiace s vybavovaním personálnej agendy, štatistické a ekonomické výpočty, obchodné aktiv</w:t>
      </w:r>
      <w:r w:rsidRPr="00337F0E">
        <w:t>i</w:t>
      </w:r>
      <w:r w:rsidRPr="00337F0E">
        <w:t>ty, práce na úseku daní a poplatkov. Žiaci si upevňujú odborné zručnosti a návyky v danom zameraní, utvárajú si odborné postoje a názory k študijnému zameraniu, utv</w:t>
      </w:r>
      <w:r w:rsidRPr="00337F0E">
        <w:t>á</w:t>
      </w:r>
      <w:r w:rsidRPr="00337F0E">
        <w:t>rajú si vzťah k plneniu pracovných povinností a učia sa zodpovednosti za zverené ho</w:t>
      </w:r>
      <w:r w:rsidRPr="00337F0E">
        <w:t>d</w:t>
      </w:r>
      <w:r w:rsidRPr="00337F0E">
        <w:t>noty a výsledky svojej činnosti.</w:t>
      </w:r>
    </w:p>
    <w:p w:rsidR="00057D1D" w:rsidRPr="00337F0E" w:rsidRDefault="00057D1D" w:rsidP="00057D1D">
      <w:pPr>
        <w:pStyle w:val="tl9"/>
      </w:pPr>
    </w:p>
    <w:p w:rsidR="00057D1D" w:rsidRPr="00337F0E" w:rsidRDefault="00057D1D" w:rsidP="00057D1D">
      <w:pPr>
        <w:pStyle w:val="tl9"/>
      </w:pPr>
    </w:p>
    <w:p w:rsidR="00057D1D" w:rsidRPr="00337F0E" w:rsidRDefault="00057D1D" w:rsidP="00057D1D">
      <w:pPr>
        <w:pStyle w:val="tl9"/>
      </w:pPr>
    </w:p>
    <w:p w:rsidR="00057D1D" w:rsidRPr="00337F0E" w:rsidRDefault="00057D1D" w:rsidP="00057D1D">
      <w:pPr>
        <w:pStyle w:val="tl9"/>
      </w:pPr>
    </w:p>
    <w:p w:rsidR="00BC022C" w:rsidRPr="00337F0E" w:rsidRDefault="00BC022C" w:rsidP="001D71A7">
      <w:pPr>
        <w:pStyle w:val="tl1"/>
      </w:pPr>
      <w:r w:rsidRPr="00337F0E">
        <w:br w:type="page"/>
      </w:r>
      <w:r w:rsidRPr="00337F0E">
        <w:lastRenderedPageBreak/>
        <w:tab/>
      </w:r>
      <w:bookmarkStart w:id="70" w:name="_Toc421267991"/>
      <w:r w:rsidRPr="00337F0E">
        <w:t>Učebný plán</w:t>
      </w:r>
      <w:bookmarkEnd w:id="70"/>
      <w:r w:rsidR="00707184" w:rsidRPr="00707184">
        <w:rPr>
          <w:rFonts w:ascii="Times New Roman" w:hAnsi="Times New Roman" w:cs="Times New Roman"/>
          <w:sz w:val="18"/>
        </w:rPr>
        <w:t xml:space="preserve"> </w:t>
      </w:r>
    </w:p>
    <w:p w:rsidR="00BC022C" w:rsidRPr="008F5AF4" w:rsidRDefault="00BC022C" w:rsidP="008F5AF4">
      <w:pPr>
        <w:pStyle w:val="tl2"/>
      </w:pPr>
      <w:bookmarkStart w:id="71" w:name="_Toc306822501"/>
      <w:bookmarkStart w:id="72" w:name="_Toc421267992"/>
      <w:r w:rsidRPr="008F5AF4">
        <w:t xml:space="preserve">Učebný plán študijného odboru 6317 </w:t>
      </w:r>
      <w:r w:rsidR="00F41CA3" w:rsidRPr="008F5AF4">
        <w:t>M</w:t>
      </w:r>
      <w:r w:rsidRPr="008F5AF4">
        <w:t xml:space="preserve"> obchodná akadémia od 1. 9. 201</w:t>
      </w:r>
      <w:bookmarkEnd w:id="71"/>
      <w:r w:rsidR="003C7B3A" w:rsidRPr="008F5AF4">
        <w:t>3</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466"/>
        <w:gridCol w:w="513"/>
        <w:gridCol w:w="543"/>
        <w:gridCol w:w="1056"/>
        <w:gridCol w:w="1056"/>
        <w:gridCol w:w="130"/>
        <w:gridCol w:w="926"/>
        <w:gridCol w:w="1216"/>
      </w:tblGrid>
      <w:tr w:rsidR="00BC022C" w:rsidRPr="00337F0E" w:rsidTr="00707184">
        <w:tc>
          <w:tcPr>
            <w:tcW w:w="4253"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CC78BC" w:rsidP="00707184">
            <w:pPr>
              <w:rPr>
                <w:sz w:val="18"/>
                <w:szCs w:val="18"/>
              </w:rPr>
            </w:pPr>
            <w:r w:rsidRPr="00CC78BC">
              <w:rPr>
                <w:sz w:val="18"/>
              </w:rPr>
              <w:pict>
                <v:shapetype id="_x0000_t202" coordsize="21600,21600" o:spt="202" path="m,l,21600r21600,l21600,xe">
                  <v:stroke joinstyle="miter"/>
                  <v:path gradientshapeok="t" o:connecttype="rect"/>
                </v:shapetype>
                <v:shape id="_x0000_s1039" type="#_x0000_t202" style="position:absolute;margin-left:675pt;margin-top:28.55pt;width:36pt;height:27pt;z-index:251658752" strokecolor="white">
                  <v:textbox style="mso-next-textbox:#_x0000_s1039">
                    <w:txbxContent>
                      <w:p w:rsidR="00FD3E6D" w:rsidRDefault="00FD3E6D">
                        <w:pPr>
                          <w:jc w:val="both"/>
                        </w:pPr>
                      </w:p>
                    </w:txbxContent>
                  </v:textbox>
                </v:shape>
              </w:pict>
            </w:r>
            <w:r w:rsidRPr="00CC78BC">
              <w:rPr>
                <w:sz w:val="18"/>
              </w:rPr>
              <w:pict>
                <v:shape id="_x0000_s1038" type="#_x0000_t202" style="position:absolute;margin-left:711pt;margin-top:28.55pt;width:36pt;height:27pt;z-index:251657728" strokecolor="white">
                  <v:textbox style="mso-next-textbox:#_x0000_s1038">
                    <w:txbxContent>
                      <w:p w:rsidR="00FD3E6D" w:rsidRDefault="00FD3E6D">
                        <w:pPr>
                          <w:jc w:val="both"/>
                        </w:pPr>
                        <w:r>
                          <w:t>29</w:t>
                        </w:r>
                      </w:p>
                    </w:txbxContent>
                  </v:textbox>
                </v:shape>
              </w:pict>
            </w:r>
            <w:r w:rsidR="00BC022C" w:rsidRPr="00337F0E">
              <w:rPr>
                <w:b/>
                <w:sz w:val="18"/>
                <w:szCs w:val="18"/>
              </w:rPr>
              <w:t xml:space="preserve">Škola </w:t>
            </w:r>
          </w:p>
        </w:tc>
        <w:tc>
          <w:tcPr>
            <w:tcW w:w="4927" w:type="dxa"/>
            <w:gridSpan w:val="6"/>
            <w:tcBorders>
              <w:top w:val="thinThickSmallGap" w:sz="12" w:space="0" w:color="auto"/>
              <w:left w:val="thinThickSmallGap" w:sz="12" w:space="0" w:color="auto"/>
              <w:bottom w:val="thinThickSmallGap" w:sz="12" w:space="0" w:color="auto"/>
              <w:right w:val="thinThickSmallGap" w:sz="12" w:space="0" w:color="auto"/>
            </w:tcBorders>
          </w:tcPr>
          <w:p w:rsidR="00BC022C" w:rsidRPr="00337F0E" w:rsidRDefault="00BC022C">
            <w:pPr>
              <w:jc w:val="both"/>
              <w:rPr>
                <w:sz w:val="18"/>
                <w:szCs w:val="18"/>
              </w:rPr>
            </w:pPr>
            <w:r w:rsidRPr="00337F0E">
              <w:rPr>
                <w:sz w:val="18"/>
                <w:szCs w:val="18"/>
              </w:rPr>
              <w:t xml:space="preserve">Obchodná akadémia Milana </w:t>
            </w:r>
            <w:proofErr w:type="spellStart"/>
            <w:r w:rsidRPr="00337F0E">
              <w:rPr>
                <w:sz w:val="18"/>
                <w:szCs w:val="18"/>
              </w:rPr>
              <w:t>Hodžu</w:t>
            </w:r>
            <w:proofErr w:type="spellEnd"/>
            <w:r w:rsidR="00707184">
              <w:rPr>
                <w:sz w:val="18"/>
                <w:szCs w:val="18"/>
              </w:rPr>
              <w:t>, M Rázusa 1, 911 29</w:t>
            </w:r>
            <w:r w:rsidRPr="00337F0E">
              <w:rPr>
                <w:sz w:val="18"/>
                <w:szCs w:val="18"/>
              </w:rPr>
              <w:t xml:space="preserve"> Trenčín</w:t>
            </w:r>
          </w:p>
        </w:tc>
      </w:tr>
      <w:tr w:rsidR="00BC022C" w:rsidRPr="00337F0E" w:rsidTr="00707184">
        <w:tc>
          <w:tcPr>
            <w:tcW w:w="4253"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 xml:space="preserve">Názov </w:t>
            </w:r>
            <w:proofErr w:type="spellStart"/>
            <w:r w:rsidRPr="00337F0E">
              <w:rPr>
                <w:b/>
                <w:sz w:val="18"/>
                <w:szCs w:val="18"/>
              </w:rPr>
              <w:t>ŠkVP</w:t>
            </w:r>
            <w:proofErr w:type="spellEnd"/>
          </w:p>
        </w:tc>
        <w:tc>
          <w:tcPr>
            <w:tcW w:w="4927" w:type="dxa"/>
            <w:gridSpan w:val="6"/>
            <w:tcBorders>
              <w:top w:val="thinThickSmallGap" w:sz="12" w:space="0" w:color="auto"/>
              <w:left w:val="thinThickSmallGap" w:sz="12" w:space="0" w:color="auto"/>
              <w:bottom w:val="thinThickSmallGap" w:sz="12" w:space="0" w:color="auto"/>
              <w:right w:val="thinThickSmallGap" w:sz="12" w:space="0" w:color="auto"/>
            </w:tcBorders>
          </w:tcPr>
          <w:p w:rsidR="00BC022C" w:rsidRPr="00337F0E" w:rsidRDefault="00BC022C">
            <w:pPr>
              <w:jc w:val="both"/>
              <w:rPr>
                <w:sz w:val="18"/>
                <w:szCs w:val="18"/>
              </w:rPr>
            </w:pPr>
            <w:r w:rsidRPr="00337F0E">
              <w:rPr>
                <w:sz w:val="18"/>
                <w:szCs w:val="18"/>
              </w:rPr>
              <w:t>Obchodná akadémia</w:t>
            </w:r>
            <w:r w:rsidR="00707184" w:rsidRPr="00337F0E">
              <w:rPr>
                <w:sz w:val="18"/>
                <w:szCs w:val="18"/>
              </w:rPr>
              <w:t xml:space="preserve"> Milana </w:t>
            </w:r>
            <w:proofErr w:type="spellStart"/>
            <w:r w:rsidR="00707184" w:rsidRPr="00337F0E">
              <w:rPr>
                <w:sz w:val="18"/>
                <w:szCs w:val="18"/>
              </w:rPr>
              <w:t>Hodžu</w:t>
            </w:r>
            <w:proofErr w:type="spellEnd"/>
            <w:r w:rsidR="00707184" w:rsidRPr="00337F0E">
              <w:rPr>
                <w:sz w:val="18"/>
                <w:szCs w:val="18"/>
              </w:rPr>
              <w:t xml:space="preserve"> Trenčín</w:t>
            </w:r>
          </w:p>
        </w:tc>
      </w:tr>
      <w:tr w:rsidR="00BC022C" w:rsidRPr="00337F0E" w:rsidTr="00707184">
        <w:tc>
          <w:tcPr>
            <w:tcW w:w="4253"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both"/>
              <w:rPr>
                <w:b/>
                <w:sz w:val="18"/>
                <w:szCs w:val="18"/>
              </w:rPr>
            </w:pPr>
            <w:r w:rsidRPr="00337F0E">
              <w:rPr>
                <w:b/>
                <w:sz w:val="18"/>
                <w:szCs w:val="18"/>
              </w:rPr>
              <w:t>Kód a názov  ŠVP</w:t>
            </w:r>
          </w:p>
        </w:tc>
        <w:tc>
          <w:tcPr>
            <w:tcW w:w="4927" w:type="dxa"/>
            <w:gridSpan w:val="6"/>
            <w:tcBorders>
              <w:top w:val="thinThickSmallGap" w:sz="12" w:space="0" w:color="auto"/>
              <w:left w:val="thinThickSmallGap" w:sz="12" w:space="0" w:color="auto"/>
              <w:bottom w:val="thinThickSmallGap" w:sz="12" w:space="0" w:color="auto"/>
              <w:right w:val="thinThickSmallGap" w:sz="12" w:space="0" w:color="auto"/>
            </w:tcBorders>
          </w:tcPr>
          <w:p w:rsidR="00BC022C" w:rsidRPr="00337F0E" w:rsidRDefault="0059579F" w:rsidP="00A81883">
            <w:pPr>
              <w:autoSpaceDE w:val="0"/>
              <w:autoSpaceDN w:val="0"/>
              <w:adjustRightInd w:val="0"/>
              <w:jc w:val="both"/>
              <w:rPr>
                <w:sz w:val="18"/>
                <w:szCs w:val="18"/>
              </w:rPr>
            </w:pPr>
            <w:r w:rsidRPr="00337F0E">
              <w:rPr>
                <w:rFonts w:ascii="Cambria" w:hAnsi="Cambria" w:cs="Arial"/>
                <w:sz w:val="18"/>
                <w:szCs w:val="18"/>
              </w:rPr>
              <w:t>Štátny vzdelávací program pre skupinu učebných</w:t>
            </w:r>
            <w:r w:rsidR="00A81883" w:rsidRPr="00337F0E">
              <w:rPr>
                <w:rFonts w:ascii="Cambria" w:hAnsi="Cambria" w:cs="Arial"/>
                <w:sz w:val="18"/>
                <w:szCs w:val="18"/>
              </w:rPr>
              <w:t xml:space="preserve"> </w:t>
            </w:r>
            <w:r w:rsidRPr="00337F0E">
              <w:rPr>
                <w:rFonts w:ascii="Cambria" w:hAnsi="Cambria" w:cs="Arial"/>
                <w:sz w:val="18"/>
                <w:szCs w:val="18"/>
              </w:rPr>
              <w:t>a študi</w:t>
            </w:r>
            <w:r w:rsidRPr="00337F0E">
              <w:rPr>
                <w:rFonts w:ascii="Cambria" w:hAnsi="Cambria" w:cs="Arial"/>
                <w:sz w:val="18"/>
                <w:szCs w:val="18"/>
              </w:rPr>
              <w:t>j</w:t>
            </w:r>
            <w:r w:rsidRPr="00337F0E">
              <w:rPr>
                <w:rFonts w:ascii="Cambria" w:hAnsi="Cambria" w:cs="Arial"/>
                <w:sz w:val="18"/>
                <w:szCs w:val="18"/>
              </w:rPr>
              <w:t>ných odborov 62 Ekonomické vedy, 63, 64 Ekonomika a organizácia, obchod a služby I, II</w:t>
            </w:r>
          </w:p>
        </w:tc>
      </w:tr>
      <w:tr w:rsidR="00BC022C" w:rsidRPr="00337F0E" w:rsidTr="00707184">
        <w:tc>
          <w:tcPr>
            <w:tcW w:w="4253"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Kód a názov študijného odboru</w:t>
            </w:r>
          </w:p>
        </w:tc>
        <w:tc>
          <w:tcPr>
            <w:tcW w:w="4927" w:type="dxa"/>
            <w:gridSpan w:val="6"/>
            <w:tcBorders>
              <w:top w:val="thinThickSmallGap" w:sz="12" w:space="0" w:color="auto"/>
              <w:left w:val="thinThickSmallGap" w:sz="12" w:space="0" w:color="auto"/>
              <w:right w:val="thinThickSmallGap" w:sz="12" w:space="0" w:color="auto"/>
            </w:tcBorders>
          </w:tcPr>
          <w:p w:rsidR="00BC022C" w:rsidRPr="00337F0E" w:rsidRDefault="00BC022C" w:rsidP="0059579F">
            <w:pPr>
              <w:jc w:val="both"/>
              <w:rPr>
                <w:sz w:val="18"/>
                <w:szCs w:val="18"/>
              </w:rPr>
            </w:pPr>
            <w:r w:rsidRPr="00337F0E">
              <w:rPr>
                <w:sz w:val="18"/>
                <w:szCs w:val="18"/>
              </w:rPr>
              <w:t xml:space="preserve">6317 </w:t>
            </w:r>
            <w:r w:rsidR="0059579F" w:rsidRPr="00337F0E">
              <w:rPr>
                <w:sz w:val="18"/>
                <w:szCs w:val="18"/>
              </w:rPr>
              <w:t>M</w:t>
            </w:r>
            <w:r w:rsidRPr="00337F0E">
              <w:rPr>
                <w:sz w:val="18"/>
                <w:szCs w:val="18"/>
              </w:rPr>
              <w:t xml:space="preserve"> obchodná akadémia </w:t>
            </w:r>
          </w:p>
        </w:tc>
      </w:tr>
      <w:tr w:rsidR="00BC022C" w:rsidRPr="00337F0E" w:rsidTr="00707184">
        <w:tc>
          <w:tcPr>
            <w:tcW w:w="4253"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Stupeň vzdelania</w:t>
            </w:r>
          </w:p>
        </w:tc>
        <w:tc>
          <w:tcPr>
            <w:tcW w:w="4927" w:type="dxa"/>
            <w:gridSpan w:val="6"/>
            <w:tcBorders>
              <w:top w:val="thinThickSmallGap" w:sz="12" w:space="0" w:color="auto"/>
              <w:left w:val="thinThickSmallGap" w:sz="12" w:space="0" w:color="auto"/>
              <w:right w:val="thinThickSmallGap" w:sz="12" w:space="0" w:color="auto"/>
            </w:tcBorders>
          </w:tcPr>
          <w:p w:rsidR="00BC022C" w:rsidRPr="00337F0E" w:rsidRDefault="00BC022C" w:rsidP="0059579F">
            <w:pPr>
              <w:jc w:val="both"/>
              <w:rPr>
                <w:sz w:val="18"/>
                <w:szCs w:val="18"/>
              </w:rPr>
            </w:pPr>
            <w:r w:rsidRPr="00337F0E">
              <w:rPr>
                <w:sz w:val="18"/>
                <w:szCs w:val="18"/>
              </w:rPr>
              <w:t xml:space="preserve">úplné stredné odborné vzdelanie </w:t>
            </w:r>
          </w:p>
        </w:tc>
      </w:tr>
      <w:tr w:rsidR="00BC022C" w:rsidRPr="00337F0E" w:rsidTr="00707184">
        <w:tblPrEx>
          <w:tblCellMar>
            <w:left w:w="70" w:type="dxa"/>
            <w:right w:w="70" w:type="dxa"/>
          </w:tblCellMar>
          <w:tblLook w:val="0000"/>
        </w:tblPrEx>
        <w:tc>
          <w:tcPr>
            <w:tcW w:w="22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Dĺžka štúdia</w:t>
            </w:r>
          </w:p>
        </w:tc>
        <w:tc>
          <w:tcPr>
            <w:tcW w:w="197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BC022C" w:rsidRPr="00337F0E" w:rsidRDefault="00BC022C">
            <w:pPr>
              <w:rPr>
                <w:bCs/>
                <w:sz w:val="18"/>
                <w:szCs w:val="18"/>
              </w:rPr>
            </w:pPr>
            <w:r w:rsidRPr="00337F0E">
              <w:rPr>
                <w:bCs/>
                <w:sz w:val="18"/>
                <w:szCs w:val="18"/>
              </w:rPr>
              <w:t>4 roky</w:t>
            </w:r>
          </w:p>
        </w:tc>
        <w:tc>
          <w:tcPr>
            <w:tcW w:w="2785"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Druh školy</w:t>
            </w:r>
          </w:p>
        </w:tc>
        <w:tc>
          <w:tcPr>
            <w:tcW w:w="214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BC022C" w:rsidRPr="00337F0E" w:rsidRDefault="00BC022C">
            <w:pPr>
              <w:rPr>
                <w:bCs/>
                <w:sz w:val="18"/>
                <w:szCs w:val="18"/>
              </w:rPr>
            </w:pPr>
            <w:r w:rsidRPr="00337F0E">
              <w:rPr>
                <w:bCs/>
                <w:sz w:val="18"/>
                <w:szCs w:val="18"/>
              </w:rPr>
              <w:t>štátna</w:t>
            </w:r>
          </w:p>
        </w:tc>
      </w:tr>
      <w:tr w:rsidR="00BC022C" w:rsidRPr="00337F0E" w:rsidTr="00707184">
        <w:tblPrEx>
          <w:tblCellMar>
            <w:left w:w="70" w:type="dxa"/>
            <w:right w:w="70" w:type="dxa"/>
          </w:tblCellMar>
          <w:tblLook w:val="0000"/>
        </w:tblPrEx>
        <w:tc>
          <w:tcPr>
            <w:tcW w:w="22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Forma štúdia</w:t>
            </w:r>
          </w:p>
        </w:tc>
        <w:tc>
          <w:tcPr>
            <w:tcW w:w="197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BC022C" w:rsidRPr="00337F0E" w:rsidRDefault="00BC022C">
            <w:pPr>
              <w:rPr>
                <w:bCs/>
                <w:sz w:val="18"/>
                <w:szCs w:val="18"/>
              </w:rPr>
            </w:pPr>
            <w:r w:rsidRPr="00337F0E">
              <w:rPr>
                <w:bCs/>
                <w:sz w:val="18"/>
                <w:szCs w:val="18"/>
              </w:rPr>
              <w:t>denná</w:t>
            </w:r>
          </w:p>
        </w:tc>
        <w:tc>
          <w:tcPr>
            <w:tcW w:w="2785"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Vyučovací jazyk</w:t>
            </w:r>
          </w:p>
        </w:tc>
        <w:tc>
          <w:tcPr>
            <w:tcW w:w="214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BC022C" w:rsidRPr="00337F0E" w:rsidRDefault="00BC022C">
            <w:pPr>
              <w:rPr>
                <w:bCs/>
                <w:sz w:val="18"/>
                <w:szCs w:val="18"/>
              </w:rPr>
            </w:pPr>
            <w:r w:rsidRPr="00337F0E">
              <w:rPr>
                <w:bCs/>
                <w:sz w:val="18"/>
                <w:szCs w:val="18"/>
              </w:rPr>
              <w:t>slovenský jazyk</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vMerge w:val="restart"/>
            <w:tcBorders>
              <w:top w:val="thinThickSmallGap" w:sz="12" w:space="0" w:color="auto"/>
              <w:left w:val="thinThickSmallGap" w:sz="12" w:space="0" w:color="auto"/>
              <w:right w:val="thinThickSmallGap" w:sz="12" w:space="0" w:color="auto"/>
            </w:tcBorders>
            <w:shd w:val="clear" w:color="auto" w:fill="FFFF99"/>
          </w:tcPr>
          <w:p w:rsidR="00BC022C" w:rsidRPr="00337F0E" w:rsidRDefault="00BC022C">
            <w:pPr>
              <w:rPr>
                <w:b/>
                <w:sz w:val="18"/>
                <w:szCs w:val="18"/>
              </w:rPr>
            </w:pPr>
            <w:r w:rsidRPr="00337F0E">
              <w:rPr>
                <w:b/>
                <w:sz w:val="18"/>
                <w:szCs w:val="18"/>
              </w:rPr>
              <w:t>Kategórie a názvy vyučovacích predmetov</w:t>
            </w:r>
          </w:p>
        </w:tc>
        <w:tc>
          <w:tcPr>
            <w:tcW w:w="5440"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Počet týždenných vyučovacích hodín v ročníku</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rPr>
                <w:sz w:val="18"/>
                <w:szCs w:val="18"/>
              </w:rPr>
            </w:pP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1.</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2.</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3.</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pStyle w:val="Nadpis4"/>
              <w:rPr>
                <w:szCs w:val="18"/>
              </w:rPr>
            </w:pPr>
            <w:r w:rsidRPr="00337F0E">
              <w:rPr>
                <w:szCs w:val="18"/>
              </w:rPr>
              <w:t>Spolu</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rPr>
                <w:b/>
                <w:sz w:val="18"/>
                <w:szCs w:val="18"/>
              </w:rPr>
            </w:pPr>
            <w:r w:rsidRPr="00337F0E">
              <w:rPr>
                <w:b/>
                <w:sz w:val="18"/>
                <w:szCs w:val="18"/>
              </w:rPr>
              <w:t>A. Všeobecnovzdelávacie predmety e</w:t>
            </w:r>
            <w:r w:rsidRPr="00337F0E">
              <w:rPr>
                <w:sz w:val="18"/>
                <w:szCs w:val="18"/>
              </w:rPr>
              <w:t>)</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EA0B5C">
            <w:pPr>
              <w:jc w:val="center"/>
              <w:rPr>
                <w:b/>
                <w:sz w:val="18"/>
                <w:szCs w:val="18"/>
              </w:rPr>
            </w:pPr>
            <w:r w:rsidRPr="00337F0E">
              <w:rPr>
                <w:b/>
                <w:sz w:val="18"/>
                <w:szCs w:val="18"/>
              </w:rPr>
              <w:t>19</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20</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14</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EA0B5C">
            <w:pPr>
              <w:jc w:val="center"/>
              <w:rPr>
                <w:b/>
                <w:sz w:val="18"/>
                <w:szCs w:val="18"/>
              </w:rPr>
            </w:pPr>
            <w:r w:rsidRPr="00337F0E">
              <w:rPr>
                <w:b/>
                <w:sz w:val="18"/>
                <w:szCs w:val="18"/>
              </w:rPr>
              <w:t>11</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64</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C022C" w:rsidRPr="00337F0E" w:rsidRDefault="00BC022C">
            <w:pPr>
              <w:rPr>
                <w:sz w:val="18"/>
                <w:szCs w:val="18"/>
              </w:rPr>
            </w:pPr>
            <w:r w:rsidRPr="00337F0E">
              <w:rPr>
                <w:b/>
                <w:bCs/>
                <w:sz w:val="18"/>
                <w:szCs w:val="22"/>
              </w:rPr>
              <w:t>A/1 Jazyk a komunikácia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BC022C" w:rsidRPr="00337F0E" w:rsidRDefault="004B70AB">
            <w:pPr>
              <w:jc w:val="center"/>
              <w:rPr>
                <w:sz w:val="18"/>
                <w:szCs w:val="18"/>
              </w:rPr>
            </w:pPr>
            <w:r w:rsidRPr="00337F0E">
              <w:rPr>
                <w:sz w:val="18"/>
                <w:szCs w:val="18"/>
              </w:rPr>
              <w:t>10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BC022C" w:rsidRPr="00337F0E" w:rsidRDefault="004B70AB">
            <w:pPr>
              <w:jc w:val="center"/>
              <w:rPr>
                <w:sz w:val="18"/>
                <w:szCs w:val="18"/>
              </w:rPr>
            </w:pPr>
            <w:r w:rsidRPr="00337F0E">
              <w:rPr>
                <w:sz w:val="18"/>
                <w:szCs w:val="18"/>
              </w:rPr>
              <w:t>10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BC022C" w:rsidRPr="00337F0E" w:rsidRDefault="004B70AB">
            <w:pPr>
              <w:jc w:val="center"/>
              <w:rPr>
                <w:sz w:val="18"/>
                <w:szCs w:val="18"/>
              </w:rPr>
            </w:pPr>
            <w:r w:rsidRPr="00337F0E">
              <w:rPr>
                <w:sz w:val="18"/>
                <w:szCs w:val="18"/>
              </w:rPr>
              <w:t>8</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BC022C" w:rsidRPr="00337F0E" w:rsidRDefault="004B70AB">
            <w:pPr>
              <w:jc w:val="center"/>
              <w:rPr>
                <w:sz w:val="18"/>
                <w:szCs w:val="18"/>
              </w:rPr>
            </w:pPr>
            <w:r w:rsidRPr="00337F0E">
              <w:rPr>
                <w:sz w:val="18"/>
                <w:szCs w:val="18"/>
              </w:rPr>
              <w:t>8</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C022C" w:rsidRPr="00337F0E" w:rsidRDefault="003C7B3A">
            <w:pPr>
              <w:jc w:val="center"/>
              <w:rPr>
                <w:b/>
                <w:sz w:val="18"/>
                <w:szCs w:val="18"/>
              </w:rPr>
            </w:pPr>
            <w:r w:rsidRPr="00337F0E">
              <w:rPr>
                <w:b/>
                <w:sz w:val="18"/>
                <w:szCs w:val="18"/>
              </w:rPr>
              <w:t>36</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BC022C">
            <w:pPr>
              <w:rPr>
                <w:sz w:val="18"/>
                <w:szCs w:val="18"/>
              </w:rPr>
            </w:pPr>
            <w:r w:rsidRPr="00337F0E">
              <w:rPr>
                <w:sz w:val="18"/>
                <w:szCs w:val="18"/>
              </w:rPr>
              <w:t>Slovenský jazyk a literatúra a)</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3</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BC022C" w:rsidRPr="00337F0E" w:rsidRDefault="00BC022C">
            <w:pPr>
              <w:jc w:val="center"/>
              <w:rPr>
                <w:sz w:val="18"/>
                <w:szCs w:val="18"/>
              </w:rPr>
            </w:pPr>
            <w:r w:rsidRPr="00337F0E">
              <w:rPr>
                <w:sz w:val="18"/>
                <w:szCs w:val="18"/>
              </w:rPr>
              <w:t>3</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12</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BC022C" w:rsidRPr="00337F0E" w:rsidRDefault="00BC022C">
            <w:pPr>
              <w:rPr>
                <w:sz w:val="18"/>
                <w:szCs w:val="18"/>
              </w:rPr>
            </w:pPr>
            <w:r w:rsidRPr="00337F0E">
              <w:rPr>
                <w:sz w:val="18"/>
                <w:szCs w:val="18"/>
              </w:rPr>
              <w:t>Prvý cudzí jazyk a)</w:t>
            </w:r>
          </w:p>
        </w:tc>
        <w:tc>
          <w:tcPr>
            <w:tcW w:w="1056" w:type="dxa"/>
            <w:gridSpan w:val="2"/>
            <w:tcBorders>
              <w:top w:val="single" w:sz="4" w:space="0" w:color="auto"/>
              <w:left w:val="thinThickSmallGap" w:sz="12"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4</w:t>
            </w:r>
          </w:p>
        </w:tc>
        <w:tc>
          <w:tcPr>
            <w:tcW w:w="1056" w:type="dxa"/>
            <w:tcBorders>
              <w:top w:val="single" w:sz="4"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4</w:t>
            </w:r>
          </w:p>
        </w:tc>
        <w:tc>
          <w:tcPr>
            <w:tcW w:w="1056" w:type="dxa"/>
            <w:tcBorders>
              <w:top w:val="single" w:sz="4"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3</w:t>
            </w:r>
          </w:p>
        </w:tc>
        <w:tc>
          <w:tcPr>
            <w:tcW w:w="1056" w:type="dxa"/>
            <w:gridSpan w:val="2"/>
            <w:tcBorders>
              <w:top w:val="single" w:sz="4" w:space="0" w:color="auto"/>
              <w:left w:val="double" w:sz="4" w:space="0" w:color="auto"/>
              <w:bottom w:val="single" w:sz="4" w:space="0" w:color="auto"/>
              <w:right w:val="thinThickSmallGap" w:sz="12" w:space="0" w:color="auto"/>
            </w:tcBorders>
          </w:tcPr>
          <w:p w:rsidR="00BC022C" w:rsidRPr="00337F0E" w:rsidRDefault="00BC022C">
            <w:pPr>
              <w:jc w:val="center"/>
              <w:rPr>
                <w:sz w:val="18"/>
                <w:szCs w:val="18"/>
              </w:rPr>
            </w:pPr>
            <w:r w:rsidRPr="00337F0E">
              <w:rPr>
                <w:sz w:val="18"/>
                <w:szCs w:val="18"/>
              </w:rPr>
              <w:t>3</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14</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r w:rsidRPr="00337F0E">
              <w:rPr>
                <w:sz w:val="18"/>
                <w:szCs w:val="18"/>
              </w:rPr>
              <w:t>Druhý cudzí jazyk a)</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BC022C" w:rsidRPr="00337F0E" w:rsidRDefault="00BC022C">
            <w:pPr>
              <w:jc w:val="center"/>
              <w:rPr>
                <w:sz w:val="18"/>
                <w:szCs w:val="18"/>
              </w:rPr>
            </w:pPr>
            <w:r w:rsidRPr="00337F0E">
              <w:rPr>
                <w:sz w:val="18"/>
                <w:szCs w:val="18"/>
              </w:rPr>
              <w:t>3</w:t>
            </w:r>
          </w:p>
        </w:tc>
        <w:tc>
          <w:tcPr>
            <w:tcW w:w="1056" w:type="dxa"/>
            <w:tcBorders>
              <w:top w:val="single" w:sz="4" w:space="0" w:color="auto"/>
              <w:left w:val="double" w:sz="4" w:space="0" w:color="auto"/>
              <w:bottom w:val="thinThickSmallGap" w:sz="12" w:space="0" w:color="auto"/>
              <w:right w:val="double" w:sz="4" w:space="0" w:color="auto"/>
            </w:tcBorders>
          </w:tcPr>
          <w:p w:rsidR="00BC022C" w:rsidRPr="00337F0E" w:rsidRDefault="00BC022C">
            <w:pPr>
              <w:jc w:val="center"/>
              <w:rPr>
                <w:sz w:val="18"/>
                <w:szCs w:val="18"/>
              </w:rPr>
            </w:pPr>
            <w:r w:rsidRPr="00337F0E">
              <w:rPr>
                <w:sz w:val="18"/>
                <w:szCs w:val="18"/>
              </w:rPr>
              <w:t>3</w:t>
            </w:r>
          </w:p>
        </w:tc>
        <w:tc>
          <w:tcPr>
            <w:tcW w:w="1056" w:type="dxa"/>
            <w:tcBorders>
              <w:top w:val="single" w:sz="4" w:space="0" w:color="auto"/>
              <w:left w:val="double" w:sz="4" w:space="0" w:color="auto"/>
              <w:bottom w:val="thinThickSmallGap" w:sz="12" w:space="0" w:color="auto"/>
              <w:right w:val="double" w:sz="4" w:space="0" w:color="auto"/>
            </w:tcBorders>
          </w:tcPr>
          <w:p w:rsidR="00BC022C" w:rsidRPr="00337F0E" w:rsidRDefault="00BC022C">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BC022C" w:rsidRPr="00337F0E" w:rsidRDefault="00BC022C">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10</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C022C" w:rsidRPr="00337F0E" w:rsidRDefault="002811F7">
            <w:pPr>
              <w:rPr>
                <w:sz w:val="18"/>
                <w:szCs w:val="18"/>
              </w:rPr>
            </w:pPr>
            <w:r w:rsidRPr="00337F0E">
              <w:rPr>
                <w:b/>
                <w:bCs/>
                <w:sz w:val="18"/>
                <w:szCs w:val="22"/>
              </w:rPr>
              <w:t>A/2 Človek a</w:t>
            </w:r>
            <w:r w:rsidR="00BC022C" w:rsidRPr="00337F0E">
              <w:rPr>
                <w:b/>
                <w:bCs/>
                <w:sz w:val="18"/>
                <w:szCs w:val="22"/>
              </w:rPr>
              <w:t xml:space="preserve"> hodnoty</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BC022C" w:rsidRPr="00337F0E" w:rsidRDefault="004B70AB">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BC022C" w:rsidRPr="00337F0E" w:rsidRDefault="004B70AB">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BC022C" w:rsidRPr="00337F0E" w:rsidRDefault="004B70AB">
            <w:pPr>
              <w:jc w:val="center"/>
              <w:rPr>
                <w:sz w:val="18"/>
                <w:szCs w:val="18"/>
              </w:rPr>
            </w:pPr>
            <w:r w:rsidRPr="00337F0E">
              <w:rPr>
                <w:sz w:val="18"/>
                <w:szCs w:val="18"/>
              </w:rPr>
              <w:t>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BC022C" w:rsidRPr="00337F0E" w:rsidRDefault="004B70AB">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627551">
            <w:pPr>
              <w:jc w:val="center"/>
              <w:rPr>
                <w:b/>
                <w:sz w:val="18"/>
                <w:szCs w:val="18"/>
              </w:rPr>
            </w:pPr>
            <w:r w:rsidRPr="00337F0E">
              <w:rPr>
                <w:b/>
                <w:sz w:val="18"/>
                <w:szCs w:val="18"/>
              </w:rPr>
              <w:t>2</w:t>
            </w:r>
          </w:p>
        </w:tc>
      </w:tr>
      <w:tr w:rsidR="00BC022C"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BC022C" w:rsidP="00886BB5">
            <w:pPr>
              <w:rPr>
                <w:sz w:val="18"/>
                <w:szCs w:val="18"/>
              </w:rPr>
            </w:pPr>
            <w:r w:rsidRPr="00337F0E">
              <w:rPr>
                <w:sz w:val="18"/>
                <w:szCs w:val="18"/>
              </w:rPr>
              <w:t>Etick</w:t>
            </w:r>
            <w:r w:rsidR="00BD27B9" w:rsidRPr="00337F0E">
              <w:rPr>
                <w:sz w:val="18"/>
                <w:szCs w:val="18"/>
              </w:rPr>
              <w:t>á výchova/náboženská výchova a)</w:t>
            </w:r>
            <w:r w:rsidRPr="00337F0E">
              <w:rPr>
                <w:sz w:val="18"/>
                <w:szCs w:val="18"/>
              </w:rPr>
              <w:t xml:space="preserve"> </w:t>
            </w:r>
            <w:r w:rsidR="00886BB5" w:rsidRPr="00337F0E">
              <w:rPr>
                <w:sz w:val="18"/>
                <w:szCs w:val="18"/>
              </w:rPr>
              <w:t>c</w:t>
            </w:r>
            <w:r w:rsidRPr="00337F0E">
              <w:rPr>
                <w:sz w:val="18"/>
                <w:szCs w:val="18"/>
              </w:rPr>
              <w:t>)</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1</w:t>
            </w:r>
          </w:p>
        </w:tc>
        <w:tc>
          <w:tcPr>
            <w:tcW w:w="1056" w:type="dxa"/>
            <w:tcBorders>
              <w:top w:val="thinThickSmallGap" w:sz="12"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1</w:t>
            </w:r>
          </w:p>
        </w:tc>
        <w:tc>
          <w:tcPr>
            <w:tcW w:w="1056" w:type="dxa"/>
            <w:tcBorders>
              <w:top w:val="thinThickSmallGap" w:sz="12"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BC022C" w:rsidRPr="00337F0E" w:rsidRDefault="00BC022C">
            <w:pPr>
              <w:jc w:val="center"/>
              <w:rPr>
                <w:sz w:val="18"/>
                <w:szCs w:val="18"/>
              </w:rPr>
            </w:pPr>
            <w:r w:rsidRPr="00337F0E">
              <w:rPr>
                <w:sz w:val="18"/>
                <w:szCs w:val="18"/>
              </w:rPr>
              <w:t>-</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2</w:t>
            </w:r>
          </w:p>
        </w:tc>
      </w:tr>
      <w:tr w:rsidR="00627551" w:rsidRPr="00337F0E" w:rsidTr="00D4284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627551" w:rsidRPr="00337F0E" w:rsidRDefault="00627551" w:rsidP="00627551">
            <w:pPr>
              <w:rPr>
                <w:sz w:val="18"/>
                <w:szCs w:val="18"/>
              </w:rPr>
            </w:pPr>
            <w:r w:rsidRPr="00337F0E">
              <w:rPr>
                <w:b/>
                <w:bCs/>
                <w:sz w:val="18"/>
                <w:szCs w:val="22"/>
              </w:rPr>
              <w:t>A/3 Človek  a</w:t>
            </w:r>
            <w:r w:rsidR="00BD27B9" w:rsidRPr="00337F0E">
              <w:rPr>
                <w:b/>
                <w:bCs/>
                <w:sz w:val="18"/>
                <w:szCs w:val="22"/>
              </w:rPr>
              <w:t> </w:t>
            </w:r>
            <w:r w:rsidRPr="00337F0E">
              <w:rPr>
                <w:b/>
                <w:bCs/>
                <w:sz w:val="18"/>
                <w:szCs w:val="22"/>
              </w:rPr>
              <w:t>spoločnosť</w:t>
            </w:r>
            <w:r w:rsidR="00BD27B9" w:rsidRPr="00337F0E">
              <w:rPr>
                <w:b/>
                <w:bCs/>
                <w:sz w:val="18"/>
                <w:szCs w:val="22"/>
              </w:rPr>
              <w:t xml:space="preserve"> </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627551" w:rsidRPr="00337F0E" w:rsidRDefault="004B70AB" w:rsidP="00D42847">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627551" w:rsidRPr="00337F0E" w:rsidRDefault="004B70AB" w:rsidP="00D42847">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627551" w:rsidRPr="00337F0E" w:rsidRDefault="004B70AB" w:rsidP="00D42847">
            <w:pPr>
              <w:jc w:val="center"/>
              <w:rPr>
                <w:sz w:val="18"/>
                <w:szCs w:val="18"/>
              </w:rPr>
            </w:pPr>
            <w:r w:rsidRPr="00337F0E">
              <w:rPr>
                <w:sz w:val="18"/>
                <w:szCs w:val="18"/>
              </w:rPr>
              <w:t>1</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627551" w:rsidRPr="00337F0E" w:rsidRDefault="00EA0B5C" w:rsidP="00D42847">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rsidP="00D42847">
            <w:pPr>
              <w:jc w:val="center"/>
              <w:rPr>
                <w:b/>
                <w:sz w:val="18"/>
                <w:szCs w:val="18"/>
              </w:rPr>
            </w:pPr>
            <w:r w:rsidRPr="00337F0E">
              <w:rPr>
                <w:b/>
                <w:sz w:val="18"/>
                <w:szCs w:val="18"/>
              </w:rPr>
              <w:t>6</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Dejepis</w:t>
            </w:r>
          </w:p>
        </w:tc>
        <w:tc>
          <w:tcPr>
            <w:tcW w:w="1056" w:type="dxa"/>
            <w:gridSpan w:val="2"/>
            <w:tcBorders>
              <w:top w:val="single" w:sz="4" w:space="0" w:color="auto"/>
              <w:left w:val="thinThickSmallGap" w:sz="12" w:space="0" w:color="auto"/>
              <w:bottom w:val="single" w:sz="4" w:space="0" w:color="auto"/>
              <w:right w:val="double" w:sz="4" w:space="0" w:color="auto"/>
            </w:tcBorders>
          </w:tcPr>
          <w:p w:rsidR="00627551" w:rsidRPr="00337F0E" w:rsidRDefault="00627551" w:rsidP="00D42847">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tcPr>
          <w:p w:rsidR="00627551" w:rsidRPr="00337F0E" w:rsidRDefault="00627551" w:rsidP="00D42847">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tcPr>
          <w:p w:rsidR="00627551" w:rsidRPr="00337F0E" w:rsidRDefault="00627551" w:rsidP="00D42847">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4</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627551" w:rsidRPr="00337F0E" w:rsidRDefault="00627551">
            <w:pPr>
              <w:rPr>
                <w:sz w:val="18"/>
                <w:szCs w:val="18"/>
              </w:rPr>
            </w:pPr>
            <w:r w:rsidRPr="00337F0E">
              <w:rPr>
                <w:sz w:val="18"/>
                <w:szCs w:val="18"/>
              </w:rPr>
              <w:t>Občianska náuka</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2</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627551" w:rsidRPr="00337F0E" w:rsidRDefault="00627551" w:rsidP="00627551">
            <w:pPr>
              <w:rPr>
                <w:sz w:val="18"/>
                <w:szCs w:val="18"/>
              </w:rPr>
            </w:pPr>
            <w:r w:rsidRPr="00337F0E">
              <w:rPr>
                <w:b/>
                <w:bCs/>
                <w:sz w:val="18"/>
                <w:szCs w:val="22"/>
              </w:rPr>
              <w:t>A/4 Človek a príroda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1</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627551" w:rsidRPr="00337F0E" w:rsidRDefault="00EA0B5C">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3</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627551" w:rsidRPr="00337F0E" w:rsidRDefault="00627551">
            <w:pPr>
              <w:rPr>
                <w:sz w:val="18"/>
                <w:szCs w:val="18"/>
              </w:rPr>
            </w:pPr>
            <w:r w:rsidRPr="00337F0E">
              <w:rPr>
                <w:sz w:val="18"/>
                <w:szCs w:val="18"/>
              </w:rPr>
              <w:t>Biológia e)</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3</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627551" w:rsidRPr="00337F0E" w:rsidRDefault="00627551" w:rsidP="00627551">
            <w:pPr>
              <w:rPr>
                <w:sz w:val="18"/>
                <w:szCs w:val="18"/>
              </w:rPr>
            </w:pPr>
            <w:r w:rsidRPr="00337F0E">
              <w:rPr>
                <w:b/>
                <w:bCs/>
                <w:sz w:val="18"/>
                <w:szCs w:val="20"/>
              </w:rPr>
              <w:t>A/5 Matematika a práca s informáciami</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627551" w:rsidRPr="00337F0E" w:rsidRDefault="00EA0B5C">
            <w:pPr>
              <w:jc w:val="center"/>
              <w:rPr>
                <w:sz w:val="18"/>
                <w:szCs w:val="18"/>
              </w:rPr>
            </w:pPr>
            <w:r w:rsidRPr="00337F0E">
              <w:rPr>
                <w:sz w:val="18"/>
                <w:szCs w:val="18"/>
              </w:rPr>
              <w:t>1</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9</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Matematika a)</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627551" w:rsidRPr="00337F0E" w:rsidRDefault="00627551">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627551" w:rsidRPr="00337F0E" w:rsidRDefault="00627551">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627551" w:rsidRPr="00337F0E" w:rsidRDefault="00627551">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627551" w:rsidRPr="00337F0E" w:rsidRDefault="00627551">
            <w:pPr>
              <w:jc w:val="center"/>
              <w:rPr>
                <w:sz w:val="18"/>
                <w:szCs w:val="18"/>
              </w:rPr>
            </w:pPr>
            <w:r w:rsidRPr="00337F0E">
              <w:rPr>
                <w:sz w:val="18"/>
                <w:szCs w:val="18"/>
              </w:rPr>
              <w:t>1</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9</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627551" w:rsidRPr="00337F0E" w:rsidRDefault="00627551" w:rsidP="00627551">
            <w:pPr>
              <w:rPr>
                <w:sz w:val="18"/>
                <w:szCs w:val="18"/>
              </w:rPr>
            </w:pPr>
            <w:r w:rsidRPr="00337F0E">
              <w:rPr>
                <w:b/>
                <w:bCs/>
                <w:sz w:val="18"/>
                <w:szCs w:val="22"/>
              </w:rPr>
              <w:t>A/6 Zdravie a pohyb</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627551" w:rsidRPr="00337F0E" w:rsidRDefault="00EA0B5C">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627551" w:rsidRPr="00337F0E" w:rsidRDefault="00EA0B5C">
            <w:pPr>
              <w:jc w:val="center"/>
              <w:rPr>
                <w:sz w:val="18"/>
                <w:szCs w:val="18"/>
              </w:rPr>
            </w:pPr>
            <w:r w:rsidRPr="00337F0E">
              <w:rPr>
                <w:sz w:val="18"/>
                <w:szCs w:val="18"/>
              </w:rPr>
              <w:t>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8</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627551" w:rsidRPr="00337F0E" w:rsidRDefault="00627551">
            <w:pPr>
              <w:rPr>
                <w:sz w:val="18"/>
                <w:szCs w:val="18"/>
              </w:rPr>
            </w:pPr>
            <w:r w:rsidRPr="00337F0E">
              <w:rPr>
                <w:sz w:val="18"/>
                <w:szCs w:val="18"/>
              </w:rPr>
              <w:t>Telesná a športová výchova a), d)</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2</w:t>
            </w:r>
          </w:p>
        </w:tc>
        <w:tc>
          <w:tcPr>
            <w:tcW w:w="1056" w:type="dxa"/>
            <w:tcBorders>
              <w:top w:val="single" w:sz="4" w:space="0" w:color="auto"/>
              <w:left w:val="double" w:sz="4"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2</w:t>
            </w:r>
          </w:p>
        </w:tc>
        <w:tc>
          <w:tcPr>
            <w:tcW w:w="1056" w:type="dxa"/>
            <w:tcBorders>
              <w:top w:val="single" w:sz="4" w:space="0" w:color="auto"/>
              <w:left w:val="double" w:sz="4" w:space="0" w:color="auto"/>
              <w:bottom w:val="thinThickSmallGap" w:sz="12" w:space="0" w:color="auto"/>
              <w:right w:val="double" w:sz="4" w:space="0" w:color="auto"/>
            </w:tcBorders>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8</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rsidP="00886BB5">
            <w:pPr>
              <w:rPr>
                <w:b/>
                <w:sz w:val="18"/>
                <w:szCs w:val="18"/>
              </w:rPr>
            </w:pPr>
            <w:r w:rsidRPr="00337F0E">
              <w:rPr>
                <w:b/>
                <w:sz w:val="18"/>
                <w:szCs w:val="18"/>
              </w:rPr>
              <w:t>B. Odborné predmety e</w:t>
            </w:r>
            <w:r w:rsidRPr="00337F0E">
              <w:rPr>
                <w:sz w:val="18"/>
                <w:szCs w:val="18"/>
              </w:rPr>
              <w:t>)</w:t>
            </w:r>
            <w:r w:rsidR="00886BB5" w:rsidRPr="00337F0E">
              <w:rPr>
                <w:sz w:val="18"/>
                <w:szCs w:val="18"/>
              </w:rPr>
              <w:t>,</w:t>
            </w:r>
            <w:r w:rsidR="00886BB5" w:rsidRPr="00337F0E">
              <w:rPr>
                <w:b/>
                <w:sz w:val="18"/>
                <w:szCs w:val="18"/>
              </w:rPr>
              <w:t xml:space="preserve"> b</w:t>
            </w:r>
            <w:r w:rsidR="00886BB5" w:rsidRPr="00337F0E">
              <w:rPr>
                <w:sz w:val="18"/>
                <w:szCs w:val="18"/>
              </w:rPr>
              <w:t>),</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627551" w:rsidRPr="00337F0E" w:rsidRDefault="00627551" w:rsidP="00EA0B5C">
            <w:pPr>
              <w:jc w:val="center"/>
              <w:rPr>
                <w:b/>
                <w:sz w:val="18"/>
                <w:szCs w:val="18"/>
              </w:rPr>
            </w:pPr>
            <w:r w:rsidRPr="00337F0E">
              <w:rPr>
                <w:b/>
                <w:sz w:val="18"/>
                <w:szCs w:val="18"/>
              </w:rPr>
              <w:t>1</w:t>
            </w:r>
            <w:r w:rsidR="00EA0B5C" w:rsidRPr="00337F0E">
              <w:rPr>
                <w:b/>
                <w:sz w:val="18"/>
                <w:szCs w:val="18"/>
              </w:rPr>
              <w:t>4</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627551" w:rsidRPr="00337F0E" w:rsidRDefault="00627551">
            <w:pPr>
              <w:jc w:val="center"/>
              <w:rPr>
                <w:b/>
                <w:sz w:val="18"/>
                <w:szCs w:val="18"/>
              </w:rPr>
            </w:pPr>
            <w:r w:rsidRPr="00337F0E">
              <w:rPr>
                <w:b/>
                <w:sz w:val="18"/>
                <w:szCs w:val="18"/>
              </w:rPr>
              <w:t>13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627551" w:rsidRPr="00337F0E" w:rsidRDefault="00627551">
            <w:pPr>
              <w:jc w:val="center"/>
              <w:rPr>
                <w:b/>
                <w:sz w:val="18"/>
                <w:szCs w:val="18"/>
              </w:rPr>
            </w:pPr>
            <w:r w:rsidRPr="00337F0E">
              <w:rPr>
                <w:b/>
                <w:sz w:val="18"/>
                <w:szCs w:val="18"/>
              </w:rPr>
              <w:t>19</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627551" w:rsidRPr="00337F0E" w:rsidRDefault="00627551" w:rsidP="00EA0B5C">
            <w:pPr>
              <w:jc w:val="center"/>
              <w:rPr>
                <w:b/>
                <w:sz w:val="18"/>
                <w:szCs w:val="18"/>
              </w:rPr>
            </w:pPr>
            <w:r w:rsidRPr="00337F0E">
              <w:rPr>
                <w:b/>
                <w:sz w:val="18"/>
                <w:szCs w:val="18"/>
              </w:rPr>
              <w:t>2</w:t>
            </w:r>
            <w:r w:rsidR="00EA0B5C" w:rsidRPr="00337F0E">
              <w:rPr>
                <w:b/>
                <w:sz w:val="18"/>
                <w:szCs w:val="18"/>
              </w:rPr>
              <w:t>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68</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627551" w:rsidRPr="00337F0E" w:rsidRDefault="00627551">
            <w:pPr>
              <w:rPr>
                <w:b/>
                <w:bCs/>
                <w:sz w:val="18"/>
                <w:szCs w:val="18"/>
              </w:rPr>
            </w:pPr>
            <w:r w:rsidRPr="00337F0E">
              <w:rPr>
                <w:b/>
                <w:bCs/>
                <w:sz w:val="18"/>
                <w:szCs w:val="18"/>
              </w:rPr>
              <w:t>B/1 Teoretické vzdelávanie</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vAlign w:val="bottom"/>
          </w:tcPr>
          <w:p w:rsidR="00627551" w:rsidRPr="00337F0E" w:rsidRDefault="00627551">
            <w:pPr>
              <w:jc w:val="center"/>
              <w:rPr>
                <w:b/>
                <w:bCs/>
                <w:sz w:val="18"/>
                <w:szCs w:val="18"/>
              </w:rPr>
            </w:pPr>
            <w:r w:rsidRPr="00337F0E">
              <w:rPr>
                <w:b/>
                <w:bCs/>
                <w:sz w:val="18"/>
                <w:szCs w:val="18"/>
              </w:rPr>
              <w:t>8</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627551" w:rsidRPr="00337F0E" w:rsidRDefault="00627551">
            <w:pPr>
              <w:jc w:val="center"/>
              <w:rPr>
                <w:b/>
                <w:bCs/>
                <w:sz w:val="18"/>
                <w:szCs w:val="18"/>
              </w:rPr>
            </w:pPr>
            <w:r w:rsidRPr="00337F0E">
              <w:rPr>
                <w:b/>
                <w:bCs/>
                <w:sz w:val="18"/>
                <w:szCs w:val="18"/>
              </w:rPr>
              <w:t>9</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627551" w:rsidRPr="00337F0E" w:rsidRDefault="00627551">
            <w:pPr>
              <w:jc w:val="center"/>
              <w:rPr>
                <w:b/>
                <w:bCs/>
                <w:sz w:val="18"/>
                <w:szCs w:val="18"/>
              </w:rPr>
            </w:pPr>
            <w:r w:rsidRPr="00337F0E">
              <w:rPr>
                <w:b/>
                <w:bCs/>
                <w:sz w:val="18"/>
                <w:szCs w:val="18"/>
              </w:rPr>
              <w:t>10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vAlign w:val="bottom"/>
          </w:tcPr>
          <w:p w:rsidR="00627551" w:rsidRPr="00337F0E" w:rsidRDefault="00627551">
            <w:pPr>
              <w:jc w:val="center"/>
              <w:rPr>
                <w:b/>
                <w:bCs/>
                <w:sz w:val="18"/>
                <w:szCs w:val="18"/>
              </w:rPr>
            </w:pPr>
            <w:r w:rsidRPr="00337F0E">
              <w:rPr>
                <w:b/>
                <w:bCs/>
                <w:sz w:val="18"/>
                <w:szCs w:val="18"/>
              </w:rPr>
              <w:t>8</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35</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Podniková ekonomika a), e)</w:t>
            </w:r>
          </w:p>
        </w:tc>
        <w:tc>
          <w:tcPr>
            <w:tcW w:w="1056" w:type="dxa"/>
            <w:gridSpan w:val="2"/>
            <w:tcBorders>
              <w:top w:val="thinThickSmallGap" w:sz="12"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4</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3</w:t>
            </w:r>
          </w:p>
        </w:tc>
        <w:tc>
          <w:tcPr>
            <w:tcW w:w="1056" w:type="dxa"/>
            <w:gridSpan w:val="2"/>
            <w:tcBorders>
              <w:top w:val="thinThickSmallGap" w:sz="12"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4</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14</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Účtovníctvo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3</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5</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10</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Právna náuka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2</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Spoločenská komunikácia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2</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Tovaroznalectvo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2</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Hospodárska geografia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3</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3</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vAlign w:val="center"/>
          </w:tcPr>
          <w:p w:rsidR="00627551" w:rsidRPr="00337F0E" w:rsidRDefault="00627551">
            <w:pPr>
              <w:rPr>
                <w:sz w:val="18"/>
                <w:szCs w:val="18"/>
              </w:rPr>
            </w:pPr>
            <w:r w:rsidRPr="00337F0E">
              <w:rPr>
                <w:sz w:val="18"/>
                <w:szCs w:val="18"/>
              </w:rPr>
              <w:t>Úvod do makroekonómie</w:t>
            </w:r>
          </w:p>
        </w:tc>
        <w:tc>
          <w:tcPr>
            <w:tcW w:w="1056" w:type="dxa"/>
            <w:gridSpan w:val="2"/>
            <w:tcBorders>
              <w:top w:val="single" w:sz="4" w:space="0" w:color="auto"/>
              <w:left w:val="thinThickSmallGap" w:sz="12" w:space="0" w:color="auto"/>
              <w:bottom w:val="thinThickSmallGap" w:sz="12"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thinThickSmallGap" w:sz="12"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2</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627551" w:rsidRPr="00337F0E" w:rsidRDefault="00627551">
            <w:pPr>
              <w:rPr>
                <w:sz w:val="18"/>
                <w:szCs w:val="18"/>
              </w:rPr>
            </w:pPr>
            <w:r w:rsidRPr="00337F0E">
              <w:rPr>
                <w:b/>
                <w:bCs/>
                <w:sz w:val="18"/>
                <w:szCs w:val="18"/>
              </w:rPr>
              <w:t>B/2 Praktická príprava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vAlign w:val="bottom"/>
          </w:tcPr>
          <w:p w:rsidR="00627551" w:rsidRPr="00337F0E" w:rsidRDefault="00627551">
            <w:pPr>
              <w:jc w:val="center"/>
              <w:rPr>
                <w:b/>
                <w:bCs/>
                <w:sz w:val="18"/>
                <w:szCs w:val="18"/>
              </w:rPr>
            </w:pPr>
            <w:r w:rsidRPr="00337F0E">
              <w:rPr>
                <w:b/>
                <w:bCs/>
                <w:sz w:val="18"/>
                <w:szCs w:val="18"/>
              </w:rPr>
              <w:t>6</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627551" w:rsidRPr="00337F0E" w:rsidRDefault="00627551">
            <w:pPr>
              <w:jc w:val="center"/>
              <w:rPr>
                <w:b/>
                <w:bCs/>
                <w:sz w:val="18"/>
                <w:szCs w:val="18"/>
              </w:rPr>
            </w:pPr>
            <w:r w:rsidRPr="00337F0E">
              <w:rPr>
                <w:b/>
                <w:bCs/>
                <w:sz w:val="18"/>
                <w:szCs w:val="18"/>
              </w:rPr>
              <w:t>4</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627551" w:rsidRPr="00337F0E" w:rsidRDefault="00627551">
            <w:pPr>
              <w:jc w:val="center"/>
              <w:rPr>
                <w:b/>
                <w:bCs/>
                <w:sz w:val="18"/>
                <w:szCs w:val="18"/>
              </w:rPr>
            </w:pPr>
            <w:r w:rsidRPr="00337F0E">
              <w:rPr>
                <w:b/>
                <w:bCs/>
                <w:sz w:val="18"/>
                <w:szCs w:val="18"/>
              </w:rPr>
              <w:t>7</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vAlign w:val="bottom"/>
          </w:tcPr>
          <w:p w:rsidR="00627551" w:rsidRPr="00337F0E" w:rsidRDefault="00627551">
            <w:pPr>
              <w:jc w:val="center"/>
              <w:rPr>
                <w:b/>
                <w:bCs/>
                <w:sz w:val="18"/>
                <w:szCs w:val="18"/>
              </w:rPr>
            </w:pPr>
            <w:r w:rsidRPr="00337F0E">
              <w:rPr>
                <w:b/>
                <w:bCs/>
                <w:sz w:val="18"/>
                <w:szCs w:val="18"/>
              </w:rPr>
              <w:t>10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27</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Aplikovaná informatika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1</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6</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Administratíva a korešpondencia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8</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Konverzácia  v cudzom jazyku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r w:rsidRPr="00337F0E">
              <w:rPr>
                <w:b/>
                <w:sz w:val="18"/>
                <w:szCs w:val="20"/>
              </w:rPr>
              <w:t>4</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Hospodárske výpočty a štatistika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2</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Ekonomická informatika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2</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Ekonomické cvičenia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3</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3</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 xml:space="preserve">Účtovníctvo v praxi </w:t>
            </w:r>
            <w:r w:rsidR="00FB613A" w:rsidRPr="00337F0E">
              <w:rPr>
                <w:sz w:val="18"/>
                <w:szCs w:val="18"/>
              </w:rPr>
              <w:t>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2</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627551" w:rsidRPr="00337F0E" w:rsidRDefault="00627551">
            <w:pPr>
              <w:rPr>
                <w:sz w:val="18"/>
                <w:szCs w:val="18"/>
              </w:rPr>
            </w:pPr>
            <w:r w:rsidRPr="00337F0E">
              <w:rPr>
                <w:sz w:val="18"/>
                <w:szCs w:val="18"/>
              </w:rPr>
              <w:t>Odborná prax g)</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627551" w:rsidRPr="00337F0E" w:rsidRDefault="00627551">
            <w:pPr>
              <w:jc w:val="center"/>
              <w:rPr>
                <w:sz w:val="18"/>
                <w:szCs w:val="18"/>
              </w:rPr>
            </w:pPr>
            <w:r w:rsidRPr="00337F0E">
              <w:rPr>
                <w:sz w:val="18"/>
                <w:szCs w:val="18"/>
              </w:rPr>
              <w:t>10 dní</w:t>
            </w:r>
          </w:p>
        </w:tc>
        <w:tc>
          <w:tcPr>
            <w:tcW w:w="1056" w:type="dxa"/>
            <w:gridSpan w:val="2"/>
            <w:tcBorders>
              <w:top w:val="single" w:sz="4" w:space="0" w:color="auto"/>
              <w:left w:val="double" w:sz="4" w:space="0" w:color="auto"/>
              <w:bottom w:val="thinThickSmallGap" w:sz="12"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10 dní</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18"/>
              </w:rPr>
            </w:pPr>
            <w:r w:rsidRPr="00337F0E">
              <w:rPr>
                <w:b/>
                <w:sz w:val="18"/>
                <w:szCs w:val="18"/>
              </w:rPr>
              <w:t>-</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EA0B5C" w:rsidP="00BD27B9">
            <w:pPr>
              <w:rPr>
                <w:b/>
                <w:sz w:val="18"/>
                <w:szCs w:val="18"/>
              </w:rPr>
            </w:pPr>
            <w:r w:rsidRPr="00337F0E">
              <w:rPr>
                <w:b/>
                <w:sz w:val="18"/>
                <w:szCs w:val="18"/>
              </w:rPr>
              <w:t xml:space="preserve">B/3 </w:t>
            </w:r>
            <w:r w:rsidR="00627551" w:rsidRPr="00337F0E">
              <w:rPr>
                <w:b/>
                <w:sz w:val="18"/>
                <w:szCs w:val="18"/>
              </w:rPr>
              <w:t>Voliteľné predmety a), e</w:t>
            </w:r>
            <w:r w:rsidR="00627551" w:rsidRPr="00337F0E">
              <w:rPr>
                <w:sz w:val="18"/>
                <w:szCs w:val="18"/>
              </w:rPr>
              <w:t xml:space="preserve">), </w:t>
            </w:r>
            <w:r w:rsidR="00BD27B9" w:rsidRPr="00337F0E">
              <w:rPr>
                <w:b/>
                <w:sz w:val="18"/>
                <w:szCs w:val="18"/>
              </w:rPr>
              <w:t>h</w:t>
            </w:r>
            <w:r w:rsidR="00627551" w:rsidRPr="00337F0E">
              <w:rPr>
                <w:b/>
                <w:sz w:val="18"/>
                <w:szCs w:val="18"/>
              </w:rPr>
              <w:t>)</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627551" w:rsidRPr="00337F0E" w:rsidRDefault="00627551">
            <w:pPr>
              <w:jc w:val="center"/>
              <w:rPr>
                <w:b/>
                <w:sz w:val="18"/>
                <w:szCs w:val="18"/>
              </w:rPr>
            </w:pPr>
            <w:r w:rsidRPr="00337F0E">
              <w:rPr>
                <w:b/>
                <w:sz w:val="18"/>
                <w:szCs w:val="18"/>
              </w:rPr>
              <w:t>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627551" w:rsidRPr="00337F0E" w:rsidRDefault="00627551">
            <w:pPr>
              <w:jc w:val="center"/>
              <w:rPr>
                <w:b/>
                <w:sz w:val="18"/>
                <w:szCs w:val="18"/>
              </w:rPr>
            </w:pPr>
            <w:r w:rsidRPr="00337F0E">
              <w:rPr>
                <w:b/>
                <w:sz w:val="18"/>
                <w:szCs w:val="18"/>
              </w:rPr>
              <w:t>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627551" w:rsidRPr="00337F0E" w:rsidRDefault="00627551">
            <w:pPr>
              <w:jc w:val="center"/>
              <w:rPr>
                <w:b/>
                <w:sz w:val="18"/>
                <w:szCs w:val="18"/>
              </w:rPr>
            </w:pPr>
            <w:r w:rsidRPr="00337F0E">
              <w:rPr>
                <w:b/>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27551" w:rsidRPr="00337F0E" w:rsidRDefault="00627551">
            <w:pPr>
              <w:jc w:val="center"/>
              <w:rPr>
                <w:b/>
                <w:sz w:val="18"/>
                <w:szCs w:val="18"/>
              </w:rPr>
            </w:pPr>
            <w:r w:rsidRPr="00337F0E">
              <w:rPr>
                <w:b/>
                <w:sz w:val="18"/>
                <w:szCs w:val="18"/>
              </w:rPr>
              <w:t>6</w:t>
            </w: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 xml:space="preserve">Aplikovaná ekonómia </w:t>
            </w:r>
          </w:p>
        </w:tc>
        <w:tc>
          <w:tcPr>
            <w:tcW w:w="1056" w:type="dxa"/>
            <w:gridSpan w:val="2"/>
            <w:tcBorders>
              <w:top w:val="thinThickSmallGap" w:sz="12"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 xml:space="preserve">Aplikovaná informatika – seminár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 xml:space="preserve">Bankovníctvo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 xml:space="preserve">Cestovný ruch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 xml:space="preserve">Cvičná firma – praktikum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Cvičenia z matematiky I.</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Cvičenia z matematiky II.</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t>Ekonomická psychológia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627551"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627551" w:rsidRPr="00337F0E" w:rsidRDefault="00627551">
            <w:pPr>
              <w:rPr>
                <w:sz w:val="18"/>
                <w:szCs w:val="18"/>
              </w:rPr>
            </w:pPr>
            <w:r w:rsidRPr="00337F0E">
              <w:rPr>
                <w:sz w:val="18"/>
                <w:szCs w:val="18"/>
              </w:rPr>
              <w:lastRenderedPageBreak/>
              <w:t>Ekonomická sociológia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627551" w:rsidRPr="00337F0E" w:rsidRDefault="00627551">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627551" w:rsidRPr="00337F0E" w:rsidRDefault="00627551">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627551" w:rsidRPr="00337F0E" w:rsidRDefault="00627551">
            <w:pPr>
              <w:jc w:val="center"/>
              <w:rPr>
                <w:b/>
                <w:sz w:val="18"/>
                <w:szCs w:val="20"/>
              </w:rPr>
            </w:pPr>
          </w:p>
        </w:tc>
      </w:tr>
      <w:tr w:rsidR="00A81883"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81883" w:rsidRPr="00337F0E" w:rsidRDefault="00A81883" w:rsidP="00A81883">
            <w:pPr>
              <w:rPr>
                <w:sz w:val="18"/>
                <w:szCs w:val="18"/>
              </w:rPr>
            </w:pPr>
            <w:r w:rsidRPr="00337F0E">
              <w:rPr>
                <w:sz w:val="18"/>
                <w:szCs w:val="18"/>
              </w:rPr>
              <w:t>Manažment osobných financií</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A81883" w:rsidRPr="00337F0E" w:rsidRDefault="00A81883">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A81883" w:rsidRPr="00337F0E" w:rsidRDefault="00A81883">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A81883" w:rsidRPr="00337F0E" w:rsidRDefault="00A81883">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A81883" w:rsidRPr="00337F0E" w:rsidRDefault="00A81883">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81883" w:rsidRPr="00337F0E" w:rsidRDefault="00A81883">
            <w:pPr>
              <w:jc w:val="center"/>
              <w:rPr>
                <w:b/>
                <w:sz w:val="18"/>
                <w:szCs w:val="20"/>
              </w:rPr>
            </w:pPr>
          </w:p>
        </w:tc>
      </w:tr>
      <w:tr w:rsidR="00F73B29"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73B29" w:rsidRPr="00337F0E" w:rsidRDefault="00A81883" w:rsidP="00A81883">
            <w:pPr>
              <w:rPr>
                <w:sz w:val="18"/>
                <w:szCs w:val="18"/>
              </w:rPr>
            </w:pPr>
            <w:r w:rsidRPr="00337F0E">
              <w:rPr>
                <w:sz w:val="18"/>
                <w:szCs w:val="18"/>
              </w:rPr>
              <w:t>Marketing a l</w:t>
            </w:r>
            <w:r w:rsidR="00F73B29" w:rsidRPr="00337F0E">
              <w:rPr>
                <w:sz w:val="18"/>
                <w:szCs w:val="18"/>
              </w:rPr>
              <w:t>ogistika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73B29" w:rsidRPr="00337F0E" w:rsidRDefault="00883783">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73B29" w:rsidRPr="00337F0E" w:rsidRDefault="00883783">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73B29" w:rsidRPr="00337F0E" w:rsidRDefault="00883783">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73B29" w:rsidRPr="00337F0E" w:rsidRDefault="00883783">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73B29" w:rsidRPr="00337F0E" w:rsidRDefault="00F73B29">
            <w:pPr>
              <w:jc w:val="center"/>
              <w:rPr>
                <w:b/>
                <w:sz w:val="18"/>
                <w:szCs w:val="20"/>
              </w:rPr>
            </w:pPr>
          </w:p>
        </w:tc>
      </w:tr>
      <w:tr w:rsidR="00F73B29"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73B29" w:rsidRPr="00337F0E" w:rsidRDefault="00F73B29">
            <w:pPr>
              <w:rPr>
                <w:sz w:val="18"/>
                <w:szCs w:val="18"/>
              </w:rPr>
            </w:pPr>
            <w:r w:rsidRPr="00337F0E">
              <w:rPr>
                <w:sz w:val="18"/>
                <w:szCs w:val="18"/>
              </w:rPr>
              <w:t>Makroekonómia – seminár</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73B29" w:rsidRPr="00337F0E" w:rsidRDefault="00F73B29">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73B29" w:rsidRPr="00337F0E" w:rsidRDefault="00F73B29">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73B29" w:rsidRPr="00337F0E" w:rsidRDefault="00883783">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73B29" w:rsidRPr="00337F0E" w:rsidRDefault="00F73B29">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73B29" w:rsidRPr="00337F0E" w:rsidRDefault="00F73B29">
            <w:pPr>
              <w:jc w:val="center"/>
              <w:rPr>
                <w:b/>
                <w:sz w:val="18"/>
                <w:szCs w:val="20"/>
              </w:rPr>
            </w:pPr>
          </w:p>
        </w:tc>
      </w:tr>
      <w:tr w:rsidR="00883783" w:rsidRPr="00337F0E" w:rsidTr="00D4284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883783" w:rsidRPr="00337F0E" w:rsidRDefault="00883783" w:rsidP="00D42847">
            <w:pPr>
              <w:rPr>
                <w:sz w:val="18"/>
                <w:szCs w:val="18"/>
              </w:rPr>
            </w:pPr>
            <w:r w:rsidRPr="00337F0E">
              <w:rPr>
                <w:sz w:val="18"/>
                <w:szCs w:val="18"/>
              </w:rPr>
              <w:t>Matematika seminár</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883783" w:rsidRPr="00337F0E" w:rsidRDefault="00883783" w:rsidP="00D42847">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883783" w:rsidRPr="00337F0E" w:rsidRDefault="00883783" w:rsidP="00D42847">
            <w:pPr>
              <w:jc w:val="center"/>
              <w:rPr>
                <w:b/>
                <w:sz w:val="18"/>
                <w:szCs w:val="20"/>
              </w:rPr>
            </w:pPr>
          </w:p>
        </w:tc>
      </w:tr>
      <w:tr w:rsidR="00F73B29"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73B29" w:rsidRPr="00337F0E" w:rsidRDefault="00F73B29">
            <w:pPr>
              <w:rPr>
                <w:sz w:val="18"/>
                <w:szCs w:val="18"/>
              </w:rPr>
            </w:pPr>
            <w:r w:rsidRPr="00337F0E">
              <w:rPr>
                <w:sz w:val="18"/>
                <w:szCs w:val="18"/>
              </w:rPr>
              <w:t>Medzinárodné vzťahy</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73B29" w:rsidRPr="00337F0E" w:rsidRDefault="00F73B29">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73B29" w:rsidRPr="00337F0E" w:rsidRDefault="00F73B29">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73B29" w:rsidRPr="00337F0E" w:rsidRDefault="00F73B29">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73B29" w:rsidRPr="00337F0E" w:rsidRDefault="00F73B29">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73B29" w:rsidRPr="00337F0E" w:rsidRDefault="00F73B29">
            <w:pPr>
              <w:jc w:val="center"/>
              <w:rPr>
                <w:b/>
                <w:sz w:val="18"/>
                <w:szCs w:val="20"/>
              </w:rPr>
            </w:pPr>
          </w:p>
        </w:tc>
      </w:tr>
      <w:tr w:rsidR="00883783" w:rsidRPr="00337F0E" w:rsidTr="0088378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883783" w:rsidRPr="00337F0E" w:rsidRDefault="00725AEC" w:rsidP="00725AEC">
            <w:pPr>
              <w:rPr>
                <w:sz w:val="18"/>
                <w:szCs w:val="18"/>
              </w:rPr>
            </w:pPr>
            <w:r>
              <w:rPr>
                <w:sz w:val="18"/>
                <w:szCs w:val="18"/>
              </w:rPr>
              <w:t>Seminár z p</w:t>
            </w:r>
            <w:r w:rsidR="00883783" w:rsidRPr="00337F0E">
              <w:rPr>
                <w:sz w:val="18"/>
                <w:szCs w:val="18"/>
              </w:rPr>
              <w:t>rávn</w:t>
            </w:r>
            <w:r>
              <w:rPr>
                <w:sz w:val="18"/>
                <w:szCs w:val="18"/>
              </w:rPr>
              <w:t>ej</w:t>
            </w:r>
            <w:r w:rsidR="00254D0C">
              <w:rPr>
                <w:sz w:val="18"/>
                <w:szCs w:val="18"/>
              </w:rPr>
              <w:t xml:space="preserve"> náuky</w:t>
            </w:r>
            <w:r w:rsidR="00883783" w:rsidRPr="00337F0E">
              <w:rPr>
                <w:sz w:val="18"/>
                <w:szCs w:val="18"/>
              </w:rPr>
              <w:t xml:space="preserve">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883783" w:rsidRPr="00337F0E" w:rsidRDefault="00883783" w:rsidP="00D42847">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883783" w:rsidRPr="00337F0E" w:rsidRDefault="00883783" w:rsidP="00D42847">
            <w:pPr>
              <w:jc w:val="center"/>
              <w:rPr>
                <w:b/>
                <w:sz w:val="18"/>
                <w:szCs w:val="18"/>
              </w:rPr>
            </w:pPr>
          </w:p>
        </w:tc>
      </w:tr>
      <w:tr w:rsidR="00883783" w:rsidRPr="00337F0E" w:rsidTr="0088378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883783" w:rsidRPr="00337F0E" w:rsidRDefault="00883783" w:rsidP="00D42847">
            <w:pPr>
              <w:rPr>
                <w:sz w:val="18"/>
                <w:szCs w:val="18"/>
              </w:rPr>
            </w:pPr>
            <w:r w:rsidRPr="00337F0E">
              <w:rPr>
                <w:sz w:val="18"/>
                <w:szCs w:val="18"/>
              </w:rPr>
              <w:t>Podnikanie v cestovnom ruchu</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883783" w:rsidRPr="00337F0E" w:rsidRDefault="00883783" w:rsidP="00D42847">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883783" w:rsidRPr="00337F0E" w:rsidRDefault="00883783" w:rsidP="00D42847">
            <w:pPr>
              <w:jc w:val="center"/>
              <w:rPr>
                <w:b/>
                <w:sz w:val="18"/>
                <w:szCs w:val="18"/>
              </w:rPr>
            </w:pPr>
          </w:p>
        </w:tc>
      </w:tr>
      <w:tr w:rsidR="00883783" w:rsidRPr="00337F0E" w:rsidTr="0088378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883783" w:rsidRPr="00337F0E" w:rsidRDefault="00883783" w:rsidP="00D42847">
            <w:pPr>
              <w:rPr>
                <w:sz w:val="18"/>
                <w:szCs w:val="18"/>
              </w:rPr>
            </w:pPr>
            <w:r w:rsidRPr="00337F0E">
              <w:rPr>
                <w:sz w:val="18"/>
                <w:szCs w:val="18"/>
              </w:rPr>
              <w:t>Sekretárske a asistentské činnosti</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883783" w:rsidRPr="00337F0E" w:rsidRDefault="00883783" w:rsidP="00D42847">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883783" w:rsidRPr="00337F0E" w:rsidRDefault="00883783" w:rsidP="00D42847">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883783" w:rsidRPr="00337F0E" w:rsidRDefault="00883783" w:rsidP="00D42847">
            <w:pPr>
              <w:jc w:val="center"/>
              <w:rPr>
                <w:b/>
                <w:sz w:val="18"/>
                <w:szCs w:val="20"/>
              </w:rPr>
            </w:pPr>
          </w:p>
        </w:tc>
      </w:tr>
      <w:tr w:rsidR="00F73B29" w:rsidRPr="00337F0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73B29" w:rsidRPr="00337F0E" w:rsidRDefault="00F73B29">
            <w:pPr>
              <w:pStyle w:val="Nadpis3"/>
              <w:spacing w:before="0"/>
              <w:rPr>
                <w:rFonts w:ascii="Times New Roman" w:hAnsi="Times New Roman" w:cs="Times New Roman"/>
                <w:sz w:val="18"/>
                <w:szCs w:val="18"/>
              </w:rPr>
            </w:pPr>
            <w:bookmarkStart w:id="73" w:name="_Toc306822502"/>
            <w:r w:rsidRPr="00337F0E">
              <w:rPr>
                <w:rFonts w:ascii="Times New Roman" w:hAnsi="Times New Roman" w:cs="Times New Roman"/>
                <w:sz w:val="18"/>
                <w:szCs w:val="18"/>
              </w:rPr>
              <w:t>Spolu</w:t>
            </w:r>
            <w:bookmarkEnd w:id="73"/>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73B29" w:rsidRPr="00337F0E" w:rsidRDefault="00F73B29">
            <w:pPr>
              <w:jc w:val="center"/>
              <w:rPr>
                <w:b/>
                <w:sz w:val="18"/>
                <w:szCs w:val="18"/>
              </w:rPr>
            </w:pPr>
            <w:r w:rsidRPr="00337F0E">
              <w:rPr>
                <w:b/>
                <w:sz w:val="18"/>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73B29" w:rsidRPr="00337F0E" w:rsidRDefault="00F73B29">
            <w:pPr>
              <w:jc w:val="center"/>
              <w:rPr>
                <w:b/>
                <w:sz w:val="18"/>
                <w:szCs w:val="18"/>
              </w:rPr>
            </w:pPr>
            <w:r w:rsidRPr="00337F0E">
              <w:rPr>
                <w:b/>
                <w:sz w:val="18"/>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73B29" w:rsidRPr="00337F0E" w:rsidRDefault="00F73B29">
            <w:pPr>
              <w:jc w:val="center"/>
              <w:rPr>
                <w:b/>
                <w:sz w:val="18"/>
                <w:szCs w:val="18"/>
              </w:rPr>
            </w:pPr>
            <w:r w:rsidRPr="00337F0E">
              <w:rPr>
                <w:b/>
                <w:sz w:val="18"/>
                <w:szCs w:val="18"/>
              </w:rPr>
              <w:t>33</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73B29" w:rsidRPr="00337F0E" w:rsidRDefault="00F73B29">
            <w:pPr>
              <w:jc w:val="center"/>
              <w:rPr>
                <w:b/>
                <w:sz w:val="18"/>
                <w:szCs w:val="18"/>
              </w:rPr>
            </w:pPr>
            <w:r w:rsidRPr="00337F0E">
              <w:rPr>
                <w:b/>
                <w:sz w:val="18"/>
                <w:szCs w:val="18"/>
              </w:rPr>
              <w:t>33</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73B29" w:rsidRPr="00337F0E" w:rsidRDefault="00F73B29">
            <w:pPr>
              <w:jc w:val="center"/>
              <w:rPr>
                <w:b/>
                <w:sz w:val="18"/>
                <w:szCs w:val="18"/>
              </w:rPr>
            </w:pPr>
            <w:r w:rsidRPr="00337F0E">
              <w:rPr>
                <w:b/>
                <w:sz w:val="18"/>
                <w:szCs w:val="18"/>
              </w:rPr>
              <w:t>132</w:t>
            </w:r>
          </w:p>
        </w:tc>
      </w:tr>
    </w:tbl>
    <w:p w:rsidR="00BC022C" w:rsidRPr="00337F0E" w:rsidRDefault="00BC022C"/>
    <w:tbl>
      <w:tblPr>
        <w:tblW w:w="0" w:type="auto"/>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740"/>
        <w:gridCol w:w="1056"/>
        <w:gridCol w:w="1056"/>
        <w:gridCol w:w="1056"/>
        <w:gridCol w:w="1056"/>
        <w:gridCol w:w="1216"/>
      </w:tblGrid>
      <w:tr w:rsidR="00BC022C" w:rsidRPr="00337F0E">
        <w:trPr>
          <w:cantSplit/>
          <w:trHeight w:val="20"/>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rPr>
                <w:b/>
                <w:sz w:val="18"/>
                <w:szCs w:val="18"/>
              </w:rPr>
            </w:pPr>
            <w:r w:rsidRPr="00337F0E">
              <w:rPr>
                <w:b/>
                <w:sz w:val="18"/>
                <w:szCs w:val="18"/>
              </w:rPr>
              <w:t>Účelové kurzy</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vAlign w:val="center"/>
          </w:tcPr>
          <w:p w:rsidR="00BC022C" w:rsidRPr="00337F0E" w:rsidRDefault="00BC022C">
            <w:pPr>
              <w:jc w:val="center"/>
              <w:rPr>
                <w:b/>
                <w:sz w:val="18"/>
                <w:szCs w:val="18"/>
              </w:rPr>
            </w:pPr>
            <w:r w:rsidRPr="00337F0E">
              <w:rPr>
                <w:b/>
                <w:sz w:val="18"/>
                <w:szCs w:val="18"/>
              </w:rPr>
              <w:t>1. ročník</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center"/>
          </w:tcPr>
          <w:p w:rsidR="00BC022C" w:rsidRPr="00337F0E" w:rsidRDefault="00BC022C">
            <w:pPr>
              <w:jc w:val="center"/>
              <w:rPr>
                <w:b/>
                <w:sz w:val="18"/>
                <w:szCs w:val="18"/>
              </w:rPr>
            </w:pPr>
            <w:r w:rsidRPr="00337F0E">
              <w:rPr>
                <w:b/>
                <w:sz w:val="18"/>
                <w:szCs w:val="18"/>
              </w:rPr>
              <w:t>2. ročník</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center"/>
          </w:tcPr>
          <w:p w:rsidR="00BC022C" w:rsidRPr="00337F0E" w:rsidRDefault="00BC022C">
            <w:pPr>
              <w:jc w:val="center"/>
              <w:rPr>
                <w:b/>
                <w:sz w:val="18"/>
                <w:szCs w:val="18"/>
              </w:rPr>
            </w:pPr>
            <w:r w:rsidRPr="00337F0E">
              <w:rPr>
                <w:b/>
                <w:sz w:val="18"/>
                <w:szCs w:val="18"/>
              </w:rPr>
              <w:t>3. ročník</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vAlign w:val="center"/>
          </w:tcPr>
          <w:p w:rsidR="00BC022C" w:rsidRPr="00337F0E" w:rsidRDefault="00BC022C">
            <w:pPr>
              <w:jc w:val="center"/>
              <w:rPr>
                <w:b/>
                <w:sz w:val="18"/>
                <w:szCs w:val="18"/>
              </w:rPr>
            </w:pPr>
            <w:r w:rsidRPr="00337F0E">
              <w:rPr>
                <w:b/>
                <w:sz w:val="18"/>
                <w:szCs w:val="18"/>
              </w:rPr>
              <w:t>4. ročník</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sz w:val="18"/>
                <w:szCs w:val="18"/>
              </w:rPr>
            </w:pPr>
          </w:p>
        </w:tc>
      </w:tr>
      <w:tr w:rsidR="00BC022C" w:rsidRPr="00337F0E">
        <w:trPr>
          <w:cantSplit/>
          <w:trHeight w:val="20"/>
        </w:trPr>
        <w:tc>
          <w:tcPr>
            <w:tcW w:w="3740" w:type="dxa"/>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FB613A" w:rsidP="00BD27B9">
            <w:pPr>
              <w:rPr>
                <w:sz w:val="18"/>
                <w:szCs w:val="18"/>
              </w:rPr>
            </w:pPr>
            <w:r w:rsidRPr="00337F0E">
              <w:rPr>
                <w:sz w:val="18"/>
                <w:szCs w:val="18"/>
              </w:rPr>
              <w:t>Účelové  cvičenia ochrany</w:t>
            </w:r>
            <w:r w:rsidR="00BC022C" w:rsidRPr="00337F0E">
              <w:rPr>
                <w:sz w:val="18"/>
                <w:szCs w:val="18"/>
              </w:rPr>
              <w:t xml:space="preserve"> života a zdravia </w:t>
            </w:r>
            <w:r w:rsidR="00BD27B9" w:rsidRPr="00337F0E">
              <w:rPr>
                <w:sz w:val="18"/>
                <w:szCs w:val="18"/>
              </w:rPr>
              <w:t>f</w:t>
            </w:r>
            <w:r w:rsidR="00BC022C" w:rsidRPr="00337F0E">
              <w:rPr>
                <w:sz w:val="18"/>
                <w:szCs w:val="18"/>
              </w:rPr>
              <w:t>)</w:t>
            </w:r>
          </w:p>
        </w:tc>
        <w:tc>
          <w:tcPr>
            <w:tcW w:w="1056" w:type="dxa"/>
            <w:tcBorders>
              <w:top w:val="thinThickSmallGap" w:sz="12" w:space="0" w:color="auto"/>
              <w:left w:val="thinThickSmallGap" w:sz="12"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2 dni</w:t>
            </w:r>
          </w:p>
        </w:tc>
        <w:tc>
          <w:tcPr>
            <w:tcW w:w="1056" w:type="dxa"/>
            <w:tcBorders>
              <w:top w:val="thinThickSmallGap" w:sz="12"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r w:rsidRPr="00337F0E">
              <w:rPr>
                <w:sz w:val="18"/>
                <w:szCs w:val="18"/>
              </w:rPr>
              <w:t>2 dni</w:t>
            </w:r>
          </w:p>
        </w:tc>
        <w:tc>
          <w:tcPr>
            <w:tcW w:w="1056" w:type="dxa"/>
            <w:tcBorders>
              <w:top w:val="thinThickSmallGap" w:sz="12"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p>
        </w:tc>
        <w:tc>
          <w:tcPr>
            <w:tcW w:w="1056" w:type="dxa"/>
            <w:tcBorders>
              <w:top w:val="thinThickSmallGap" w:sz="12" w:space="0" w:color="auto"/>
              <w:left w:val="double" w:sz="4" w:space="0" w:color="auto"/>
              <w:bottom w:val="single" w:sz="4" w:space="0" w:color="auto"/>
              <w:right w:val="thinThickSmallGap" w:sz="12" w:space="0" w:color="auto"/>
            </w:tcBorders>
          </w:tcPr>
          <w:p w:rsidR="00BC022C" w:rsidRPr="00337F0E" w:rsidRDefault="00BC022C">
            <w:pPr>
              <w:jc w:val="center"/>
              <w:rPr>
                <w:sz w:val="18"/>
                <w:szCs w:val="18"/>
              </w:rPr>
            </w:pPr>
          </w:p>
        </w:tc>
        <w:tc>
          <w:tcPr>
            <w:tcW w:w="1216" w:type="dxa"/>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BC022C">
            <w:pPr>
              <w:jc w:val="center"/>
              <w:rPr>
                <w:sz w:val="18"/>
                <w:szCs w:val="18"/>
              </w:rPr>
            </w:pPr>
          </w:p>
        </w:tc>
      </w:tr>
      <w:tr w:rsidR="00BC022C" w:rsidRPr="00337F0E" w:rsidTr="00FB613A">
        <w:trPr>
          <w:cantSplit/>
          <w:trHeight w:val="20"/>
        </w:trPr>
        <w:tc>
          <w:tcPr>
            <w:tcW w:w="3740" w:type="dxa"/>
            <w:tcBorders>
              <w:top w:val="single" w:sz="4" w:space="0" w:color="auto"/>
              <w:left w:val="thinThickSmallGap" w:sz="12" w:space="0" w:color="auto"/>
              <w:bottom w:val="single" w:sz="4" w:space="0" w:color="auto"/>
              <w:right w:val="thinThickSmallGap" w:sz="12" w:space="0" w:color="auto"/>
            </w:tcBorders>
          </w:tcPr>
          <w:p w:rsidR="00BC022C" w:rsidRPr="00337F0E" w:rsidRDefault="00FB613A">
            <w:pPr>
              <w:rPr>
                <w:sz w:val="18"/>
                <w:szCs w:val="18"/>
              </w:rPr>
            </w:pPr>
            <w:r w:rsidRPr="00337F0E">
              <w:rPr>
                <w:sz w:val="18"/>
                <w:szCs w:val="18"/>
              </w:rPr>
              <w:t>Kurz na ochranu života a zdravia</w:t>
            </w:r>
            <w:r w:rsidR="00BD27B9" w:rsidRPr="00337F0E">
              <w:rPr>
                <w:sz w:val="18"/>
                <w:szCs w:val="18"/>
              </w:rPr>
              <w:t xml:space="preserve"> f)</w:t>
            </w:r>
          </w:p>
        </w:tc>
        <w:tc>
          <w:tcPr>
            <w:tcW w:w="1056" w:type="dxa"/>
            <w:tcBorders>
              <w:top w:val="single" w:sz="4" w:space="0" w:color="auto"/>
              <w:left w:val="thinThickSmallGap" w:sz="12" w:space="0" w:color="auto"/>
              <w:bottom w:val="single" w:sz="4" w:space="0" w:color="auto"/>
              <w:right w:val="double" w:sz="4" w:space="0" w:color="auto"/>
            </w:tcBorders>
          </w:tcPr>
          <w:p w:rsidR="00BC022C" w:rsidRPr="00337F0E" w:rsidRDefault="00BC022C">
            <w:pPr>
              <w:jc w:val="center"/>
              <w:rPr>
                <w:sz w:val="18"/>
                <w:szCs w:val="18"/>
              </w:rPr>
            </w:pPr>
          </w:p>
        </w:tc>
        <w:tc>
          <w:tcPr>
            <w:tcW w:w="1056" w:type="dxa"/>
            <w:tcBorders>
              <w:top w:val="single" w:sz="4" w:space="0" w:color="auto"/>
              <w:left w:val="double" w:sz="4" w:space="0" w:color="auto"/>
              <w:bottom w:val="single" w:sz="4" w:space="0" w:color="auto"/>
              <w:right w:val="double" w:sz="4" w:space="0" w:color="auto"/>
            </w:tcBorders>
          </w:tcPr>
          <w:p w:rsidR="00BC022C" w:rsidRPr="00337F0E" w:rsidRDefault="00BC022C">
            <w:pPr>
              <w:jc w:val="center"/>
              <w:rPr>
                <w:sz w:val="18"/>
                <w:szCs w:val="18"/>
              </w:rPr>
            </w:pPr>
          </w:p>
        </w:tc>
        <w:tc>
          <w:tcPr>
            <w:tcW w:w="1056" w:type="dxa"/>
            <w:tcBorders>
              <w:top w:val="single" w:sz="4" w:space="0" w:color="auto"/>
              <w:left w:val="double" w:sz="4" w:space="0" w:color="auto"/>
              <w:bottom w:val="single" w:sz="4" w:space="0" w:color="auto"/>
              <w:right w:val="double" w:sz="4" w:space="0" w:color="auto"/>
            </w:tcBorders>
          </w:tcPr>
          <w:p w:rsidR="00BC022C" w:rsidRPr="00337F0E" w:rsidRDefault="00FB613A">
            <w:pPr>
              <w:jc w:val="center"/>
              <w:rPr>
                <w:sz w:val="18"/>
                <w:szCs w:val="18"/>
              </w:rPr>
            </w:pPr>
            <w:r w:rsidRPr="00337F0E">
              <w:rPr>
                <w:sz w:val="18"/>
                <w:szCs w:val="18"/>
              </w:rPr>
              <w:t>3 dni</w:t>
            </w:r>
          </w:p>
        </w:tc>
        <w:tc>
          <w:tcPr>
            <w:tcW w:w="1056" w:type="dxa"/>
            <w:tcBorders>
              <w:top w:val="single" w:sz="4" w:space="0" w:color="auto"/>
              <w:left w:val="double" w:sz="4" w:space="0" w:color="auto"/>
              <w:bottom w:val="single" w:sz="4" w:space="0" w:color="auto"/>
              <w:right w:val="thinThickSmallGap" w:sz="12" w:space="0" w:color="auto"/>
            </w:tcBorders>
          </w:tcPr>
          <w:p w:rsidR="00BC022C" w:rsidRPr="00337F0E" w:rsidRDefault="00BC022C">
            <w:pPr>
              <w:jc w:val="center"/>
              <w:rPr>
                <w:sz w:val="18"/>
                <w:szCs w:val="18"/>
              </w:rPr>
            </w:pPr>
          </w:p>
        </w:tc>
        <w:tc>
          <w:tcPr>
            <w:tcW w:w="1216" w:type="dxa"/>
            <w:tcBorders>
              <w:top w:val="single" w:sz="4" w:space="0" w:color="auto"/>
              <w:left w:val="thinThickSmallGap" w:sz="12" w:space="0" w:color="auto"/>
              <w:bottom w:val="single" w:sz="4" w:space="0" w:color="auto"/>
              <w:right w:val="thinThickSmallGap" w:sz="12" w:space="0" w:color="auto"/>
            </w:tcBorders>
          </w:tcPr>
          <w:p w:rsidR="00BC022C" w:rsidRPr="00337F0E" w:rsidRDefault="00BC022C">
            <w:pPr>
              <w:jc w:val="center"/>
              <w:rPr>
                <w:sz w:val="18"/>
                <w:szCs w:val="18"/>
              </w:rPr>
            </w:pPr>
          </w:p>
        </w:tc>
      </w:tr>
      <w:tr w:rsidR="00FB613A" w:rsidRPr="00337F0E">
        <w:trPr>
          <w:cantSplit/>
          <w:trHeight w:val="20"/>
        </w:trPr>
        <w:tc>
          <w:tcPr>
            <w:tcW w:w="3740" w:type="dxa"/>
            <w:tcBorders>
              <w:top w:val="single" w:sz="4" w:space="0" w:color="auto"/>
              <w:left w:val="thinThickSmallGap" w:sz="12" w:space="0" w:color="auto"/>
              <w:bottom w:val="thinThickSmallGap" w:sz="12" w:space="0" w:color="auto"/>
              <w:right w:val="thinThickSmallGap" w:sz="12" w:space="0" w:color="auto"/>
            </w:tcBorders>
          </w:tcPr>
          <w:p w:rsidR="00FB613A" w:rsidRPr="00337F0E" w:rsidRDefault="00FB613A" w:rsidP="00BD27B9">
            <w:pPr>
              <w:rPr>
                <w:sz w:val="18"/>
                <w:szCs w:val="18"/>
              </w:rPr>
            </w:pPr>
            <w:r w:rsidRPr="00337F0E">
              <w:rPr>
                <w:sz w:val="18"/>
                <w:szCs w:val="18"/>
              </w:rPr>
              <w:t xml:space="preserve">Kurz pohybových aktivít </w:t>
            </w:r>
            <w:r w:rsidR="00BD27B9" w:rsidRPr="00337F0E">
              <w:rPr>
                <w:sz w:val="18"/>
                <w:szCs w:val="18"/>
              </w:rPr>
              <w:t>g</w:t>
            </w:r>
            <w:r w:rsidRPr="00337F0E">
              <w:rPr>
                <w:sz w:val="18"/>
                <w:szCs w:val="18"/>
              </w:rPr>
              <w:t>)</w:t>
            </w:r>
          </w:p>
        </w:tc>
        <w:tc>
          <w:tcPr>
            <w:tcW w:w="1056" w:type="dxa"/>
            <w:tcBorders>
              <w:top w:val="single" w:sz="4" w:space="0" w:color="auto"/>
              <w:left w:val="thinThickSmallGap" w:sz="12" w:space="0" w:color="auto"/>
              <w:bottom w:val="thinThickSmallGap" w:sz="12" w:space="0" w:color="auto"/>
              <w:right w:val="double" w:sz="4" w:space="0" w:color="auto"/>
            </w:tcBorders>
          </w:tcPr>
          <w:p w:rsidR="00FB613A" w:rsidRPr="00337F0E" w:rsidRDefault="00FB613A" w:rsidP="00D42847">
            <w:pPr>
              <w:jc w:val="center"/>
              <w:rPr>
                <w:sz w:val="18"/>
                <w:szCs w:val="18"/>
              </w:rPr>
            </w:pPr>
            <w:r w:rsidRPr="00337F0E">
              <w:rPr>
                <w:sz w:val="18"/>
                <w:szCs w:val="18"/>
              </w:rPr>
              <w:t>5 dní</w:t>
            </w:r>
          </w:p>
        </w:tc>
        <w:tc>
          <w:tcPr>
            <w:tcW w:w="1056" w:type="dxa"/>
            <w:tcBorders>
              <w:top w:val="single" w:sz="4" w:space="0" w:color="auto"/>
              <w:left w:val="double" w:sz="4" w:space="0" w:color="auto"/>
              <w:bottom w:val="thinThickSmallGap" w:sz="12" w:space="0" w:color="auto"/>
              <w:right w:val="double" w:sz="4" w:space="0" w:color="auto"/>
            </w:tcBorders>
          </w:tcPr>
          <w:p w:rsidR="00FB613A" w:rsidRPr="00337F0E" w:rsidRDefault="00FB613A" w:rsidP="00D42847">
            <w:pPr>
              <w:jc w:val="center"/>
              <w:rPr>
                <w:sz w:val="18"/>
                <w:szCs w:val="18"/>
              </w:rPr>
            </w:pPr>
          </w:p>
        </w:tc>
        <w:tc>
          <w:tcPr>
            <w:tcW w:w="1056" w:type="dxa"/>
            <w:tcBorders>
              <w:top w:val="single" w:sz="4" w:space="0" w:color="auto"/>
              <w:left w:val="double" w:sz="4" w:space="0" w:color="auto"/>
              <w:bottom w:val="thinThickSmallGap" w:sz="12" w:space="0" w:color="auto"/>
              <w:right w:val="double" w:sz="4" w:space="0" w:color="auto"/>
            </w:tcBorders>
          </w:tcPr>
          <w:p w:rsidR="00FB613A" w:rsidRPr="00337F0E" w:rsidRDefault="00FB613A">
            <w:pPr>
              <w:jc w:val="center"/>
              <w:rPr>
                <w:sz w:val="18"/>
                <w:szCs w:val="18"/>
              </w:rPr>
            </w:pPr>
          </w:p>
        </w:tc>
        <w:tc>
          <w:tcPr>
            <w:tcW w:w="1056" w:type="dxa"/>
            <w:tcBorders>
              <w:top w:val="single" w:sz="4" w:space="0" w:color="auto"/>
              <w:left w:val="double" w:sz="4" w:space="0" w:color="auto"/>
              <w:bottom w:val="thinThickSmallGap" w:sz="12" w:space="0" w:color="auto"/>
              <w:right w:val="thinThickSmallGap" w:sz="12" w:space="0" w:color="auto"/>
            </w:tcBorders>
          </w:tcPr>
          <w:p w:rsidR="00FB613A" w:rsidRPr="00337F0E" w:rsidRDefault="00FB613A">
            <w:pPr>
              <w:jc w:val="center"/>
              <w:rPr>
                <w:sz w:val="18"/>
                <w:szCs w:val="18"/>
              </w:rPr>
            </w:pPr>
          </w:p>
        </w:tc>
        <w:tc>
          <w:tcPr>
            <w:tcW w:w="1216" w:type="dxa"/>
            <w:tcBorders>
              <w:top w:val="single" w:sz="4" w:space="0" w:color="auto"/>
              <w:left w:val="thinThickSmallGap" w:sz="12" w:space="0" w:color="auto"/>
              <w:bottom w:val="thinThickSmallGap" w:sz="12" w:space="0" w:color="auto"/>
              <w:right w:val="thinThickSmallGap" w:sz="12" w:space="0" w:color="auto"/>
            </w:tcBorders>
          </w:tcPr>
          <w:p w:rsidR="00FB613A" w:rsidRPr="00337F0E" w:rsidRDefault="00FB613A">
            <w:pPr>
              <w:jc w:val="center"/>
              <w:rPr>
                <w:sz w:val="18"/>
                <w:szCs w:val="18"/>
              </w:rPr>
            </w:pPr>
          </w:p>
        </w:tc>
      </w:tr>
    </w:tbl>
    <w:p w:rsidR="00BC022C" w:rsidRPr="00337F0E" w:rsidRDefault="00BC022C">
      <w:pPr>
        <w:rPr>
          <w:sz w:val="18"/>
        </w:rPr>
      </w:pPr>
    </w:p>
    <w:p w:rsidR="00BC022C" w:rsidRPr="00337F0E" w:rsidRDefault="00BC022C">
      <w:pPr>
        <w:rPr>
          <w:sz w:val="18"/>
          <w:szCs w:val="18"/>
        </w:rPr>
      </w:pPr>
    </w:p>
    <w:p w:rsidR="00BC022C" w:rsidRPr="00337F0E" w:rsidRDefault="00BC022C">
      <w:pPr>
        <w:rPr>
          <w:b/>
          <w:sz w:val="18"/>
          <w:szCs w:val="18"/>
        </w:rPr>
      </w:pPr>
      <w:r w:rsidRPr="00337F0E">
        <w:rPr>
          <w:b/>
          <w:sz w:val="18"/>
          <w:szCs w:val="18"/>
        </w:rPr>
        <w:t xml:space="preserve">Prehľad využitia týždňov </w:t>
      </w:r>
    </w:p>
    <w:p w:rsidR="00BC022C" w:rsidRPr="00337F0E" w:rsidRDefault="00BC022C">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7"/>
        <w:gridCol w:w="1353"/>
        <w:gridCol w:w="1353"/>
        <w:gridCol w:w="1353"/>
        <w:gridCol w:w="1353"/>
      </w:tblGrid>
      <w:tr w:rsidR="00BC022C" w:rsidRPr="00337F0E">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spacing w:before="120"/>
              <w:rPr>
                <w:b/>
                <w:sz w:val="18"/>
                <w:szCs w:val="18"/>
              </w:rPr>
            </w:pPr>
            <w:r w:rsidRPr="00337F0E">
              <w:rPr>
                <w:b/>
                <w:sz w:val="18"/>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r w:rsidRPr="00337F0E">
              <w:rPr>
                <w:b/>
                <w:sz w:val="18"/>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r w:rsidRPr="00337F0E">
              <w:rPr>
                <w:b/>
                <w:sz w:val="18"/>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r w:rsidRPr="00337F0E">
              <w:rPr>
                <w:b/>
                <w:sz w:val="18"/>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r w:rsidRPr="00337F0E">
              <w:rPr>
                <w:b/>
                <w:sz w:val="18"/>
                <w:szCs w:val="18"/>
              </w:rPr>
              <w:t>4. ročník</w:t>
            </w:r>
          </w:p>
        </w:tc>
      </w:tr>
      <w:tr w:rsidR="00BC022C" w:rsidRPr="00337F0E">
        <w:tc>
          <w:tcPr>
            <w:tcW w:w="3767" w:type="dxa"/>
            <w:tcBorders>
              <w:top w:val="thinThickSmallGap" w:sz="1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Vyučovanie podľa rozpisu</w:t>
            </w:r>
          </w:p>
        </w:tc>
        <w:tc>
          <w:tcPr>
            <w:tcW w:w="1353" w:type="dxa"/>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33</w:t>
            </w:r>
          </w:p>
        </w:tc>
        <w:tc>
          <w:tcPr>
            <w:tcW w:w="1353" w:type="dxa"/>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33</w:t>
            </w:r>
          </w:p>
        </w:tc>
        <w:tc>
          <w:tcPr>
            <w:tcW w:w="1353" w:type="dxa"/>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31</w:t>
            </w:r>
          </w:p>
        </w:tc>
        <w:tc>
          <w:tcPr>
            <w:tcW w:w="1353" w:type="dxa"/>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28</w:t>
            </w:r>
          </w:p>
        </w:tc>
      </w:tr>
      <w:tr w:rsidR="00BC022C" w:rsidRPr="00337F0E">
        <w:tc>
          <w:tcPr>
            <w:tcW w:w="3767" w:type="dxa"/>
            <w:tcBorders>
              <w:top w:val="thinThickSmallGap" w:sz="12" w:space="0" w:color="auto"/>
              <w:left w:val="thinThickSmallGap" w:sz="12" w:space="0" w:color="auto"/>
              <w:right w:val="thinThickSmallGap" w:sz="12" w:space="0" w:color="auto"/>
            </w:tcBorders>
          </w:tcPr>
          <w:p w:rsidR="00BC022C" w:rsidRPr="00337F0E" w:rsidRDefault="00BC022C" w:rsidP="00BD27B9">
            <w:pPr>
              <w:rPr>
                <w:sz w:val="18"/>
                <w:szCs w:val="18"/>
              </w:rPr>
            </w:pPr>
            <w:r w:rsidRPr="00337F0E">
              <w:rPr>
                <w:sz w:val="18"/>
                <w:szCs w:val="18"/>
              </w:rPr>
              <w:t xml:space="preserve">Odborná prax </w:t>
            </w:r>
            <w:r w:rsidR="00BD27B9" w:rsidRPr="00337F0E">
              <w:rPr>
                <w:sz w:val="18"/>
                <w:szCs w:val="18"/>
              </w:rPr>
              <w:t>i</w:t>
            </w:r>
            <w:r w:rsidRPr="00337F0E">
              <w:rPr>
                <w:sz w:val="18"/>
                <w:szCs w:val="18"/>
              </w:rPr>
              <w:t>)</w:t>
            </w:r>
          </w:p>
        </w:tc>
        <w:tc>
          <w:tcPr>
            <w:tcW w:w="1353" w:type="dxa"/>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c>
          <w:tcPr>
            <w:tcW w:w="1353" w:type="dxa"/>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c>
          <w:tcPr>
            <w:tcW w:w="1353" w:type="dxa"/>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2</w:t>
            </w:r>
          </w:p>
        </w:tc>
        <w:tc>
          <w:tcPr>
            <w:tcW w:w="1353" w:type="dxa"/>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2</w:t>
            </w:r>
          </w:p>
        </w:tc>
      </w:tr>
      <w:tr w:rsidR="00BC022C" w:rsidRPr="00337F0E">
        <w:tc>
          <w:tcPr>
            <w:tcW w:w="3767" w:type="dxa"/>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Maturitná skúška</w:t>
            </w:r>
          </w:p>
        </w:tc>
        <w:tc>
          <w:tcPr>
            <w:tcW w:w="1353"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1</w:t>
            </w:r>
          </w:p>
        </w:tc>
      </w:tr>
      <w:tr w:rsidR="00BC022C" w:rsidRPr="00337F0E">
        <w:tc>
          <w:tcPr>
            <w:tcW w:w="3767" w:type="dxa"/>
            <w:tcBorders>
              <w:left w:val="thinThickSmallGap" w:sz="12" w:space="0" w:color="auto"/>
              <w:right w:val="thinThickSmallGap" w:sz="12" w:space="0" w:color="auto"/>
            </w:tcBorders>
          </w:tcPr>
          <w:p w:rsidR="00BC022C" w:rsidRPr="00337F0E" w:rsidRDefault="00BC022C">
            <w:pPr>
              <w:rPr>
                <w:sz w:val="18"/>
                <w:szCs w:val="16"/>
              </w:rPr>
            </w:pPr>
            <w:r w:rsidRPr="00337F0E">
              <w:rPr>
                <w:sz w:val="18"/>
                <w:szCs w:val="18"/>
              </w:rPr>
              <w:t>Časová rezerva (účelové kurzy, opakovanie učiva, exkurzie, a podobne)</w:t>
            </w:r>
            <w:r w:rsidRPr="00337F0E">
              <w:rPr>
                <w:sz w:val="18"/>
                <w:szCs w:val="16"/>
              </w:rPr>
              <w:t xml:space="preserve"> </w:t>
            </w:r>
          </w:p>
        </w:tc>
        <w:tc>
          <w:tcPr>
            <w:tcW w:w="1353"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6</w:t>
            </w:r>
          </w:p>
        </w:tc>
      </w:tr>
      <w:tr w:rsidR="00BC022C" w:rsidRPr="00337F0E">
        <w:tc>
          <w:tcPr>
            <w:tcW w:w="3767" w:type="dxa"/>
            <w:tcBorders>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r w:rsidRPr="00337F0E">
              <w:rPr>
                <w:sz w:val="18"/>
                <w:szCs w:val="18"/>
              </w:rPr>
              <w:t>Účasť na odborných akciách</w:t>
            </w:r>
          </w:p>
        </w:tc>
        <w:tc>
          <w:tcPr>
            <w:tcW w:w="1353" w:type="dxa"/>
            <w:tcBorders>
              <w:left w:val="thinThickSmallGap" w:sz="12" w:space="0" w:color="auto"/>
              <w:bottom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w:t>
            </w:r>
          </w:p>
        </w:tc>
      </w:tr>
      <w:tr w:rsidR="00BC022C" w:rsidRPr="00337F0E">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Spolu týždňov /za školský rok/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37</w:t>
            </w:r>
          </w:p>
        </w:tc>
      </w:tr>
    </w:tbl>
    <w:p w:rsidR="00BC022C" w:rsidRPr="00337F0E" w:rsidRDefault="00BC022C">
      <w:pPr>
        <w:spacing w:before="120"/>
        <w:ind w:left="51"/>
        <w:jc w:val="both"/>
        <w:rPr>
          <w:b/>
          <w:sz w:val="18"/>
          <w:szCs w:val="20"/>
        </w:rPr>
      </w:pPr>
      <w:r w:rsidRPr="00337F0E">
        <w:rPr>
          <w:b/>
          <w:sz w:val="18"/>
          <w:szCs w:val="20"/>
        </w:rPr>
        <w:t xml:space="preserve">Poznámky k učebnému plánu: </w:t>
      </w:r>
    </w:p>
    <w:p w:rsidR="00BC022C" w:rsidRPr="00337F0E" w:rsidRDefault="00BC022C" w:rsidP="00BA0B73">
      <w:pPr>
        <w:numPr>
          <w:ilvl w:val="0"/>
          <w:numId w:val="9"/>
        </w:numPr>
        <w:tabs>
          <w:tab w:val="num" w:pos="540"/>
          <w:tab w:val="num" w:pos="901"/>
        </w:tabs>
        <w:spacing w:before="60"/>
        <w:ind w:left="561" w:hanging="510"/>
        <w:jc w:val="both"/>
        <w:rPr>
          <w:snapToGrid w:val="0"/>
          <w:sz w:val="18"/>
          <w:szCs w:val="20"/>
        </w:rPr>
      </w:pPr>
      <w:r w:rsidRPr="00337F0E">
        <w:rPr>
          <w:snapToGrid w:val="0"/>
          <w:sz w:val="18"/>
          <w:szCs w:val="20"/>
        </w:rPr>
        <w:t>Trieda sa môže deliť na skupiny po</w:t>
      </w:r>
      <w:r w:rsidR="00FB613A" w:rsidRPr="00337F0E">
        <w:rPr>
          <w:snapToGrid w:val="0"/>
          <w:sz w:val="18"/>
          <w:szCs w:val="20"/>
        </w:rPr>
        <w:t>dľa potrieb odboru štúdia a podmienok školy.</w:t>
      </w:r>
    </w:p>
    <w:p w:rsidR="00FB613A" w:rsidRPr="00337F0E" w:rsidRDefault="00FB613A" w:rsidP="00BA0B73">
      <w:pPr>
        <w:numPr>
          <w:ilvl w:val="0"/>
          <w:numId w:val="9"/>
        </w:numPr>
        <w:tabs>
          <w:tab w:val="num" w:pos="540"/>
          <w:tab w:val="num" w:pos="901"/>
        </w:tabs>
        <w:spacing w:before="60"/>
        <w:ind w:left="561" w:hanging="510"/>
        <w:jc w:val="both"/>
        <w:rPr>
          <w:snapToGrid w:val="0"/>
          <w:sz w:val="18"/>
          <w:szCs w:val="20"/>
        </w:rPr>
      </w:pPr>
      <w:r w:rsidRPr="00337F0E">
        <w:rPr>
          <w:snapToGrid w:val="0"/>
          <w:sz w:val="18"/>
          <w:szCs w:val="20"/>
        </w:rPr>
        <w:t>Riaditeľ školy po prerokovaní s pedagogickou radou a na návrh predmetových komisií rozhodne, ktoré predmety</w:t>
      </w:r>
      <w:r w:rsidR="00371FAC" w:rsidRPr="00337F0E">
        <w:rPr>
          <w:snapToGrid w:val="0"/>
          <w:sz w:val="18"/>
          <w:szCs w:val="20"/>
        </w:rPr>
        <w:t xml:space="preserve"> v rámci teoretického vzdelávania a praktickej prípravy možno spájať do viachodinových celkov.</w:t>
      </w:r>
    </w:p>
    <w:p w:rsidR="00BC022C" w:rsidRPr="00337F0E" w:rsidRDefault="00BC022C" w:rsidP="00BA0B73">
      <w:pPr>
        <w:numPr>
          <w:ilvl w:val="0"/>
          <w:numId w:val="9"/>
        </w:numPr>
        <w:tabs>
          <w:tab w:val="num" w:pos="540"/>
          <w:tab w:val="num" w:pos="901"/>
        </w:tabs>
        <w:spacing w:before="60"/>
        <w:ind w:left="561" w:hanging="508"/>
        <w:jc w:val="both"/>
        <w:rPr>
          <w:sz w:val="18"/>
          <w:szCs w:val="20"/>
        </w:rPr>
      </w:pPr>
      <w:r w:rsidRPr="00337F0E">
        <w:rPr>
          <w:sz w:val="18"/>
          <w:szCs w:val="20"/>
        </w:rPr>
        <w:t>Predmety etická výchova/náboženská výchova</w:t>
      </w:r>
      <w:r w:rsidR="00371FAC" w:rsidRPr="00337F0E">
        <w:rPr>
          <w:sz w:val="18"/>
          <w:szCs w:val="20"/>
        </w:rPr>
        <w:t xml:space="preserve"> patria do vzdelávacej oblasti Človek a hodnoty a </w:t>
      </w:r>
      <w:r w:rsidRPr="00337F0E">
        <w:rPr>
          <w:sz w:val="18"/>
          <w:szCs w:val="20"/>
        </w:rPr>
        <w:t>vyučujú</w:t>
      </w:r>
      <w:r w:rsidR="00371FAC" w:rsidRPr="00337F0E">
        <w:rPr>
          <w:sz w:val="18"/>
          <w:szCs w:val="20"/>
        </w:rPr>
        <w:t xml:space="preserve"> sa</w:t>
      </w:r>
      <w:r w:rsidRPr="00337F0E">
        <w:rPr>
          <w:sz w:val="18"/>
          <w:szCs w:val="20"/>
        </w:rPr>
        <w:t xml:space="preserve"> podľa záujmu žiakov. Predmety nie sú klasifikované, na vysvedčení a v triednom výkaze žiaka sa uvedie absolvoval/-a“.</w:t>
      </w:r>
    </w:p>
    <w:p w:rsidR="00371FAC" w:rsidRPr="00337F0E" w:rsidRDefault="00371FAC" w:rsidP="00BA0B73">
      <w:pPr>
        <w:numPr>
          <w:ilvl w:val="0"/>
          <w:numId w:val="9"/>
        </w:numPr>
        <w:tabs>
          <w:tab w:val="num" w:pos="540"/>
          <w:tab w:val="num" w:pos="901"/>
        </w:tabs>
        <w:spacing w:before="60"/>
        <w:ind w:left="561" w:hanging="508"/>
        <w:jc w:val="both"/>
        <w:rPr>
          <w:sz w:val="18"/>
          <w:szCs w:val="20"/>
        </w:rPr>
      </w:pPr>
      <w:r w:rsidRPr="00337F0E">
        <w:rPr>
          <w:sz w:val="18"/>
          <w:szCs w:val="20"/>
        </w:rPr>
        <w:t>Súčasťou vzdelávacej oblasti Človek a spoločnosť sú predmety dejepis a občianska náuka.</w:t>
      </w:r>
    </w:p>
    <w:p w:rsidR="00886BB5" w:rsidRPr="00337F0E" w:rsidRDefault="00886BB5" w:rsidP="00BA0B73">
      <w:pPr>
        <w:numPr>
          <w:ilvl w:val="0"/>
          <w:numId w:val="9"/>
        </w:numPr>
        <w:tabs>
          <w:tab w:val="num" w:pos="540"/>
        </w:tabs>
        <w:spacing w:before="60" w:after="60"/>
        <w:ind w:left="540" w:hanging="487"/>
        <w:jc w:val="both"/>
        <w:rPr>
          <w:sz w:val="18"/>
          <w:szCs w:val="20"/>
        </w:rPr>
      </w:pPr>
      <w:r w:rsidRPr="00337F0E">
        <w:rPr>
          <w:snapToGrid w:val="0"/>
          <w:sz w:val="18"/>
          <w:szCs w:val="20"/>
        </w:rPr>
        <w:t xml:space="preserve">Žiaci v každom ročníku absolvujú exkurzie na prehĺbenie, upevnenie a rozšírenie poznatkov získaných v teoretickom vyučovaní. Exkurzie sú súčasťou </w:t>
      </w:r>
      <w:r w:rsidRPr="00337F0E">
        <w:rPr>
          <w:sz w:val="18"/>
          <w:szCs w:val="20"/>
        </w:rPr>
        <w:t>výchovno-vzdelávacieho procesu. Pripravuje a vedie ich učiteľ, ktorého vyučovací predmet najviac súvisí s obsahom exkurzie. Pedagogický dozor vykonáva spravidla triedny učiteľ.</w:t>
      </w:r>
    </w:p>
    <w:p w:rsidR="00BC022C" w:rsidRPr="00337F0E" w:rsidRDefault="00371FAC" w:rsidP="00BA0B73">
      <w:pPr>
        <w:numPr>
          <w:ilvl w:val="0"/>
          <w:numId w:val="9"/>
        </w:numPr>
        <w:tabs>
          <w:tab w:val="num" w:pos="540"/>
        </w:tabs>
        <w:spacing w:before="60" w:after="60"/>
        <w:ind w:left="540" w:hanging="487"/>
        <w:jc w:val="both"/>
        <w:rPr>
          <w:snapToGrid w:val="0"/>
          <w:sz w:val="18"/>
          <w:szCs w:val="20"/>
        </w:rPr>
      </w:pPr>
      <w:r w:rsidRPr="00337F0E">
        <w:rPr>
          <w:sz w:val="18"/>
          <w:szCs w:val="20"/>
        </w:rPr>
        <w:t>S</w:t>
      </w:r>
      <w:r w:rsidR="00BC022C" w:rsidRPr="00337F0E">
        <w:rPr>
          <w:sz w:val="18"/>
          <w:szCs w:val="20"/>
        </w:rPr>
        <w:t xml:space="preserve">účasťou výchovy a vzdelávania žiakov je </w:t>
      </w:r>
      <w:r w:rsidRPr="00337F0E">
        <w:rPr>
          <w:sz w:val="18"/>
          <w:szCs w:val="20"/>
        </w:rPr>
        <w:t xml:space="preserve">kurz a účelové cvičenia na </w:t>
      </w:r>
      <w:r w:rsidR="00BC022C" w:rsidRPr="00337F0E">
        <w:rPr>
          <w:snapToGrid w:val="0"/>
          <w:sz w:val="18"/>
          <w:szCs w:val="20"/>
        </w:rPr>
        <w:t>Ochran</w:t>
      </w:r>
      <w:r w:rsidRPr="00337F0E">
        <w:rPr>
          <w:snapToGrid w:val="0"/>
          <w:sz w:val="18"/>
          <w:szCs w:val="20"/>
        </w:rPr>
        <w:t>u</w:t>
      </w:r>
      <w:r w:rsidR="00BC022C" w:rsidRPr="00337F0E">
        <w:rPr>
          <w:snapToGrid w:val="0"/>
          <w:sz w:val="18"/>
          <w:szCs w:val="20"/>
        </w:rPr>
        <w:t xml:space="preserve"> života a zdravia. Obsah učiva sa realizuje účelovými cvičeniami a samostatným kurzom na ochranu života zdravia. </w:t>
      </w:r>
      <w:r w:rsidR="00CE7D7A" w:rsidRPr="00337F0E">
        <w:rPr>
          <w:snapToGrid w:val="0"/>
          <w:sz w:val="18"/>
          <w:szCs w:val="20"/>
        </w:rPr>
        <w:t>Účelové c</w:t>
      </w:r>
      <w:r w:rsidR="00BC022C" w:rsidRPr="00337F0E">
        <w:rPr>
          <w:snapToGrid w:val="0"/>
          <w:sz w:val="18"/>
          <w:szCs w:val="20"/>
        </w:rPr>
        <w:t>vičenia sa uskutočňujú v 1. a 2. ročn</w:t>
      </w:r>
      <w:r w:rsidR="00BC022C" w:rsidRPr="00337F0E">
        <w:rPr>
          <w:snapToGrid w:val="0"/>
          <w:sz w:val="18"/>
          <w:szCs w:val="20"/>
        </w:rPr>
        <w:t>í</w:t>
      </w:r>
      <w:r w:rsidR="00BC022C" w:rsidRPr="00337F0E">
        <w:rPr>
          <w:snapToGrid w:val="0"/>
          <w:sz w:val="18"/>
          <w:szCs w:val="20"/>
        </w:rPr>
        <w:t xml:space="preserve">ku </w:t>
      </w:r>
      <w:r w:rsidR="00CE7D7A" w:rsidRPr="00337F0E">
        <w:rPr>
          <w:snapToGrid w:val="0"/>
          <w:sz w:val="18"/>
          <w:szCs w:val="20"/>
        </w:rPr>
        <w:t>v rozsahu 6 hodín v každom polroku školského roku raz.</w:t>
      </w:r>
      <w:r w:rsidR="00BC022C" w:rsidRPr="00337F0E">
        <w:rPr>
          <w:snapToGrid w:val="0"/>
          <w:sz w:val="18"/>
          <w:szCs w:val="20"/>
        </w:rPr>
        <w:t>. Samostatný kurz je organizovaný v 3.</w:t>
      </w:r>
      <w:r w:rsidR="00BC022C" w:rsidRPr="00337F0E">
        <w:rPr>
          <w:sz w:val="18"/>
          <w:szCs w:val="20"/>
        </w:rPr>
        <w:t xml:space="preserve"> </w:t>
      </w:r>
      <w:r w:rsidR="00CE7D7A" w:rsidRPr="00337F0E">
        <w:rPr>
          <w:snapToGrid w:val="0"/>
          <w:sz w:val="18"/>
          <w:szCs w:val="20"/>
        </w:rPr>
        <w:t>ročníku a trvá tri dni po šesť hodín.</w:t>
      </w:r>
      <w:r w:rsidR="00BC022C" w:rsidRPr="00337F0E">
        <w:rPr>
          <w:snapToGrid w:val="0"/>
          <w:sz w:val="18"/>
          <w:szCs w:val="20"/>
        </w:rPr>
        <w:t xml:space="preserve"> </w:t>
      </w:r>
    </w:p>
    <w:p w:rsidR="00CE7D7A" w:rsidRPr="00337F0E" w:rsidRDefault="00CE7D7A" w:rsidP="00BA0B73">
      <w:pPr>
        <w:numPr>
          <w:ilvl w:val="0"/>
          <w:numId w:val="9"/>
        </w:numPr>
        <w:tabs>
          <w:tab w:val="num" w:pos="540"/>
        </w:tabs>
        <w:spacing w:before="60" w:after="60"/>
        <w:ind w:left="540" w:hanging="487"/>
        <w:jc w:val="both"/>
        <w:rPr>
          <w:snapToGrid w:val="0"/>
          <w:sz w:val="18"/>
          <w:szCs w:val="20"/>
        </w:rPr>
      </w:pPr>
      <w:r w:rsidRPr="00337F0E">
        <w:rPr>
          <w:snapToGrid w:val="0"/>
          <w:sz w:val="18"/>
          <w:szCs w:val="20"/>
        </w:rPr>
        <w:t>Kurz pohybových aktivít v prírode sa koná v rozsahu 5 vyučovacích dní. Organizuje sa v 1. ročníku a v 2. ročníku štúdia.</w:t>
      </w:r>
    </w:p>
    <w:p w:rsidR="00BC022C" w:rsidRPr="00337F0E" w:rsidRDefault="00BC022C" w:rsidP="00BA0B73">
      <w:pPr>
        <w:numPr>
          <w:ilvl w:val="0"/>
          <w:numId w:val="9"/>
        </w:numPr>
        <w:tabs>
          <w:tab w:val="num" w:pos="540"/>
        </w:tabs>
        <w:spacing w:before="60" w:after="60"/>
        <w:ind w:left="540" w:hanging="487"/>
        <w:jc w:val="both"/>
        <w:rPr>
          <w:sz w:val="18"/>
          <w:szCs w:val="20"/>
        </w:rPr>
      </w:pPr>
      <w:r w:rsidRPr="00337F0E">
        <w:rPr>
          <w:sz w:val="18"/>
          <w:szCs w:val="20"/>
        </w:rPr>
        <w:t>Žiaci si môžu podľa záujmu a potrieb vybrať voliteľné predmety v rozsahu vymedzenom pre voliteľné predmety. Na št</w:t>
      </w:r>
      <w:r w:rsidRPr="00337F0E">
        <w:rPr>
          <w:sz w:val="18"/>
          <w:szCs w:val="20"/>
        </w:rPr>
        <w:t>ú</w:t>
      </w:r>
      <w:r w:rsidRPr="00337F0E">
        <w:rPr>
          <w:sz w:val="18"/>
          <w:szCs w:val="20"/>
        </w:rPr>
        <w:t>dium voliteľných predmetov možno vytvárať skupiny žiakov z rôznych tried alebo ročníkov pri dodržaní delenia na sk</w:t>
      </w:r>
      <w:r w:rsidRPr="00337F0E">
        <w:rPr>
          <w:sz w:val="18"/>
          <w:szCs w:val="20"/>
        </w:rPr>
        <w:t>u</w:t>
      </w:r>
      <w:r w:rsidRPr="00337F0E">
        <w:rPr>
          <w:sz w:val="18"/>
          <w:szCs w:val="20"/>
        </w:rPr>
        <w:t>piny. Hodinová dotácia voliteľných predmetov je súčasťou disponibilných hodín, ktoré slúžia na špecializáciu žiakov.</w:t>
      </w:r>
    </w:p>
    <w:p w:rsidR="00BC022C" w:rsidRPr="001A7D36" w:rsidRDefault="00BC022C" w:rsidP="001A7D36">
      <w:pPr>
        <w:numPr>
          <w:ilvl w:val="0"/>
          <w:numId w:val="9"/>
        </w:numPr>
        <w:tabs>
          <w:tab w:val="num" w:pos="540"/>
        </w:tabs>
        <w:spacing w:before="60" w:after="60"/>
        <w:ind w:left="540" w:hanging="487"/>
        <w:jc w:val="both"/>
        <w:rPr>
          <w:snapToGrid w:val="0"/>
          <w:sz w:val="18"/>
          <w:szCs w:val="20"/>
        </w:rPr>
      </w:pPr>
      <w:r w:rsidRPr="00337F0E">
        <w:rPr>
          <w:snapToGrid w:val="0"/>
          <w:sz w:val="18"/>
          <w:szCs w:val="20"/>
        </w:rPr>
        <w:t xml:space="preserve">Predmet </w:t>
      </w:r>
      <w:r w:rsidR="00FB5317" w:rsidRPr="00337F0E">
        <w:rPr>
          <w:snapToGrid w:val="0"/>
          <w:sz w:val="18"/>
          <w:szCs w:val="20"/>
        </w:rPr>
        <w:t xml:space="preserve">odborná </w:t>
      </w:r>
      <w:r w:rsidRPr="00337F0E">
        <w:rPr>
          <w:snapToGrid w:val="0"/>
          <w:sz w:val="18"/>
          <w:szCs w:val="20"/>
        </w:rPr>
        <w:t>prax je samostatným vyučovacím predmetom. Prax sa realizuje v 3. a 4. ročníku  v rozsahu  10 praco</w:t>
      </w:r>
      <w:r w:rsidRPr="00337F0E">
        <w:rPr>
          <w:snapToGrid w:val="0"/>
          <w:sz w:val="18"/>
          <w:szCs w:val="20"/>
        </w:rPr>
        <w:t>v</w:t>
      </w:r>
      <w:r w:rsidRPr="00337F0E">
        <w:rPr>
          <w:snapToGrid w:val="0"/>
          <w:sz w:val="18"/>
          <w:szCs w:val="20"/>
        </w:rPr>
        <w:t xml:space="preserve">ných dní v každom ročníku.  </w:t>
      </w:r>
      <w:r w:rsidR="001A7D36">
        <w:rPr>
          <w:snapToGrid w:val="0"/>
          <w:sz w:val="18"/>
          <w:szCs w:val="20"/>
        </w:rPr>
        <w:t xml:space="preserve">Odborná prax sa nehodnotí známkou, ale </w:t>
      </w:r>
      <w:r w:rsidR="00BC70E1" w:rsidRPr="001A7D36">
        <w:rPr>
          <w:snapToGrid w:val="0"/>
          <w:sz w:val="18"/>
          <w:szCs w:val="20"/>
        </w:rPr>
        <w:t xml:space="preserve"> </w:t>
      </w:r>
      <w:r w:rsidR="001A7D36">
        <w:rPr>
          <w:snapToGrid w:val="0"/>
          <w:sz w:val="18"/>
          <w:szCs w:val="20"/>
        </w:rPr>
        <w:t>ž</w:t>
      </w:r>
      <w:r w:rsidR="00BC70E1" w:rsidRPr="001A7D36">
        <w:rPr>
          <w:snapToGrid w:val="0"/>
          <w:sz w:val="18"/>
          <w:szCs w:val="20"/>
        </w:rPr>
        <w:t>iakovi sa na vysvedčení uvedie či prax absolvoval alebo neabsolvoval. Známka z odbornej praxe bude súčasťou hodnotenia v predmetoch podniková ekonomika a účtovníctvo.</w:t>
      </w:r>
    </w:p>
    <w:p w:rsidR="00371FAC" w:rsidRPr="00337F0E" w:rsidRDefault="00371FAC" w:rsidP="00BA0B73">
      <w:pPr>
        <w:numPr>
          <w:ilvl w:val="0"/>
          <w:numId w:val="9"/>
        </w:numPr>
        <w:tabs>
          <w:tab w:val="num" w:pos="540"/>
        </w:tabs>
        <w:spacing w:before="60" w:after="60"/>
        <w:ind w:left="540" w:hanging="487"/>
        <w:jc w:val="both"/>
        <w:rPr>
          <w:snapToGrid w:val="0"/>
          <w:sz w:val="18"/>
          <w:szCs w:val="20"/>
        </w:rPr>
      </w:pPr>
      <w:r w:rsidRPr="00337F0E">
        <w:rPr>
          <w:snapToGrid w:val="0"/>
          <w:sz w:val="18"/>
          <w:szCs w:val="20"/>
        </w:rPr>
        <w:t>Predmet informatika sa nevyučuje pretože škola má zavedený predmet aplikovaná informatika.</w:t>
      </w:r>
    </w:p>
    <w:p w:rsidR="00BC022C" w:rsidRPr="00337F0E" w:rsidRDefault="00BC022C" w:rsidP="00371FAC">
      <w:pPr>
        <w:spacing w:before="40" w:after="60"/>
        <w:jc w:val="both"/>
        <w:rPr>
          <w:snapToGrid w:val="0"/>
          <w:sz w:val="18"/>
          <w:szCs w:val="20"/>
        </w:rPr>
      </w:pPr>
    </w:p>
    <w:p w:rsidR="00371FAC" w:rsidRPr="00337F0E" w:rsidRDefault="00371FAC" w:rsidP="00371FAC">
      <w:pPr>
        <w:spacing w:before="40" w:after="60"/>
        <w:jc w:val="both"/>
        <w:rPr>
          <w:snapToGrid w:val="0"/>
          <w:sz w:val="18"/>
          <w:szCs w:val="20"/>
        </w:rPr>
        <w:sectPr w:rsidR="00371FAC" w:rsidRPr="00337F0E" w:rsidSect="00F62025">
          <w:pgSz w:w="11906" w:h="16838" w:code="9"/>
          <w:pgMar w:top="1134" w:right="902" w:bottom="1418" w:left="1616" w:header="360" w:footer="709" w:gutter="0"/>
          <w:cols w:space="708"/>
          <w:docGrid w:linePitch="360"/>
        </w:sectPr>
      </w:pPr>
    </w:p>
    <w:p w:rsidR="00BC022C" w:rsidRPr="00337F0E" w:rsidRDefault="00BC022C">
      <w:pPr>
        <w:rPr>
          <w:sz w:val="18"/>
        </w:rPr>
        <w:sectPr w:rsidR="00BC022C" w:rsidRPr="00337F0E">
          <w:type w:val="continuous"/>
          <w:pgSz w:w="11906" w:h="16838" w:code="9"/>
          <w:pgMar w:top="1739" w:right="902" w:bottom="1418" w:left="1616" w:header="360" w:footer="709" w:gutter="0"/>
          <w:cols w:space="708"/>
          <w:docGrid w:linePitch="360"/>
        </w:sectPr>
      </w:pPr>
    </w:p>
    <w:p w:rsidR="00BC022C" w:rsidRPr="00337F0E" w:rsidRDefault="00BC022C">
      <w:pPr>
        <w:spacing w:before="240"/>
        <w:jc w:val="both"/>
        <w:rPr>
          <w:b/>
          <w:sz w:val="18"/>
          <w:szCs w:val="20"/>
        </w:rPr>
      </w:pPr>
      <w:r w:rsidRPr="00337F0E">
        <w:rPr>
          <w:b/>
          <w:sz w:val="18"/>
          <w:szCs w:val="20"/>
        </w:rPr>
        <w:lastRenderedPageBreak/>
        <w:t xml:space="preserve">Tabuľka prevodu rámcového učebného plánu ŠVP na učebný plán </w:t>
      </w:r>
      <w:proofErr w:type="spellStart"/>
      <w:r w:rsidRPr="00337F0E">
        <w:rPr>
          <w:b/>
          <w:sz w:val="18"/>
          <w:szCs w:val="20"/>
        </w:rPr>
        <w:t>ŠkVP</w:t>
      </w:r>
      <w:proofErr w:type="spellEnd"/>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3616"/>
        <w:gridCol w:w="2150"/>
        <w:gridCol w:w="3049"/>
        <w:gridCol w:w="1615"/>
        <w:gridCol w:w="1510"/>
      </w:tblGrid>
      <w:tr w:rsidR="00BC022C" w:rsidRPr="00337F0E" w:rsidTr="00596308">
        <w:tc>
          <w:tcPr>
            <w:tcW w:w="2460" w:type="dxa"/>
            <w:tcBorders>
              <w:top w:val="nil"/>
              <w:left w:val="thinThickSmallGap" w:sz="12" w:space="0" w:color="auto"/>
              <w:bottom w:val="thinThickSmallGap" w:sz="12" w:space="0" w:color="auto"/>
              <w:right w:val="thinThickSmallGap" w:sz="12" w:space="0" w:color="auto"/>
            </w:tcBorders>
            <w:shd w:val="clear" w:color="auto" w:fill="CCFFFF"/>
          </w:tcPr>
          <w:p w:rsidR="00BC022C" w:rsidRPr="00337F0E" w:rsidRDefault="00BC022C">
            <w:pPr>
              <w:rPr>
                <w:b/>
                <w:sz w:val="18"/>
                <w:szCs w:val="18"/>
              </w:rPr>
            </w:pPr>
            <w:r w:rsidRPr="00337F0E">
              <w:rPr>
                <w:b/>
                <w:sz w:val="18"/>
                <w:szCs w:val="18"/>
              </w:rPr>
              <w:t>Škola (názov, adresa)</w:t>
            </w:r>
          </w:p>
        </w:tc>
        <w:tc>
          <w:tcPr>
            <w:tcW w:w="11940" w:type="dxa"/>
            <w:gridSpan w:val="5"/>
            <w:tcBorders>
              <w:top w:val="nil"/>
              <w:left w:val="thinThickSmallGap" w:sz="12" w:space="0" w:color="auto"/>
              <w:bottom w:val="thinThickSmallGap" w:sz="12" w:space="0" w:color="auto"/>
              <w:right w:val="thinThickSmallGap" w:sz="12" w:space="0" w:color="auto"/>
            </w:tcBorders>
            <w:shd w:val="clear" w:color="auto" w:fill="CCFFFF"/>
          </w:tcPr>
          <w:p w:rsidR="00BC022C" w:rsidRPr="00337F0E" w:rsidRDefault="00BC022C">
            <w:pPr>
              <w:jc w:val="both"/>
              <w:rPr>
                <w:sz w:val="18"/>
                <w:szCs w:val="18"/>
              </w:rPr>
            </w:pPr>
            <w:r w:rsidRPr="00337F0E">
              <w:rPr>
                <w:sz w:val="18"/>
                <w:szCs w:val="18"/>
              </w:rPr>
              <w:t xml:space="preserve">Obchodná akadémia Milana </w:t>
            </w:r>
            <w:proofErr w:type="spellStart"/>
            <w:r w:rsidRPr="00337F0E">
              <w:rPr>
                <w:sz w:val="18"/>
                <w:szCs w:val="18"/>
              </w:rPr>
              <w:t>Hodžu</w:t>
            </w:r>
            <w:proofErr w:type="spellEnd"/>
            <w:r w:rsidRPr="00337F0E">
              <w:rPr>
                <w:sz w:val="18"/>
                <w:szCs w:val="18"/>
              </w:rPr>
              <w:t xml:space="preserve"> Trenčín</w:t>
            </w:r>
          </w:p>
        </w:tc>
      </w:tr>
      <w:tr w:rsidR="00BC022C" w:rsidRPr="00337F0E" w:rsidTr="002C69F3">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rPr>
                <w:b/>
                <w:sz w:val="18"/>
                <w:szCs w:val="18"/>
              </w:rPr>
            </w:pPr>
            <w:r w:rsidRPr="00337F0E">
              <w:rPr>
                <w:b/>
                <w:sz w:val="18"/>
                <w:szCs w:val="18"/>
              </w:rPr>
              <w:t xml:space="preserve">Názov </w:t>
            </w:r>
            <w:proofErr w:type="spellStart"/>
            <w:r w:rsidRPr="00337F0E">
              <w:rPr>
                <w:b/>
                <w:sz w:val="18"/>
                <w:szCs w:val="18"/>
              </w:rPr>
              <w:t>ŠkVP</w:t>
            </w:r>
            <w:proofErr w:type="spellEnd"/>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both"/>
              <w:rPr>
                <w:sz w:val="18"/>
                <w:szCs w:val="18"/>
              </w:rPr>
            </w:pPr>
            <w:r w:rsidRPr="00337F0E">
              <w:rPr>
                <w:sz w:val="18"/>
                <w:szCs w:val="18"/>
              </w:rPr>
              <w:t>Obchodná akadémia</w:t>
            </w:r>
          </w:p>
        </w:tc>
      </w:tr>
      <w:tr w:rsidR="00BC022C" w:rsidRPr="00337F0E" w:rsidTr="002C69F3">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both"/>
              <w:rPr>
                <w:b/>
                <w:sz w:val="18"/>
                <w:szCs w:val="18"/>
              </w:rPr>
            </w:pPr>
            <w:r w:rsidRPr="00337F0E">
              <w:rPr>
                <w:b/>
                <w:sz w:val="18"/>
                <w:szCs w:val="18"/>
              </w:rPr>
              <w:t>Kód a názov  ŠVP</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both"/>
              <w:rPr>
                <w:sz w:val="18"/>
                <w:szCs w:val="18"/>
              </w:rPr>
            </w:pPr>
            <w:r w:rsidRPr="00337F0E">
              <w:rPr>
                <w:sz w:val="18"/>
                <w:szCs w:val="18"/>
              </w:rPr>
              <w:t xml:space="preserve">63 Ekonomika a organizácia, obchod a služby </w:t>
            </w:r>
          </w:p>
        </w:tc>
      </w:tr>
      <w:tr w:rsidR="00BC022C" w:rsidRPr="00337F0E" w:rsidTr="002C69F3">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rPr>
                <w:b/>
                <w:sz w:val="18"/>
                <w:szCs w:val="18"/>
              </w:rPr>
            </w:pPr>
            <w:r w:rsidRPr="00337F0E">
              <w:rPr>
                <w:b/>
                <w:sz w:val="18"/>
                <w:szCs w:val="18"/>
              </w:rPr>
              <w:t>Kód a názov študijného odboru</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rsidP="00A93CDD">
            <w:pPr>
              <w:jc w:val="both"/>
              <w:rPr>
                <w:sz w:val="18"/>
                <w:szCs w:val="18"/>
              </w:rPr>
            </w:pPr>
            <w:r w:rsidRPr="00337F0E">
              <w:rPr>
                <w:sz w:val="18"/>
                <w:szCs w:val="18"/>
              </w:rPr>
              <w:t xml:space="preserve">6317 </w:t>
            </w:r>
            <w:r w:rsidR="00A93CDD" w:rsidRPr="00337F0E">
              <w:rPr>
                <w:sz w:val="18"/>
                <w:szCs w:val="18"/>
              </w:rPr>
              <w:t>M</w:t>
            </w:r>
            <w:r w:rsidRPr="00337F0E">
              <w:rPr>
                <w:sz w:val="18"/>
                <w:szCs w:val="18"/>
              </w:rPr>
              <w:t xml:space="preserve"> obchodná akadémia   </w:t>
            </w:r>
          </w:p>
        </w:tc>
      </w:tr>
      <w:tr w:rsidR="00BC022C" w:rsidRPr="00337F0E" w:rsidTr="002C69F3">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rPr>
                <w:b/>
                <w:sz w:val="18"/>
                <w:szCs w:val="18"/>
              </w:rPr>
            </w:pPr>
            <w:r w:rsidRPr="00337F0E">
              <w:rPr>
                <w:b/>
                <w:sz w:val="18"/>
                <w:szCs w:val="18"/>
              </w:rPr>
              <w:t>Stupeň vzdelania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jc w:val="both"/>
              <w:rPr>
                <w:sz w:val="18"/>
                <w:szCs w:val="18"/>
              </w:rPr>
            </w:pPr>
            <w:r w:rsidRPr="00337F0E">
              <w:rPr>
                <w:sz w:val="18"/>
                <w:szCs w:val="18"/>
              </w:rPr>
              <w:t>úplné stredné odborné vzdelanie – ISCED 3A</w:t>
            </w:r>
          </w:p>
        </w:tc>
      </w:tr>
      <w:tr w:rsidR="00BC022C" w:rsidRPr="00337F0E" w:rsidTr="002C69F3">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rPr>
                <w:b/>
                <w:sz w:val="18"/>
                <w:szCs w:val="18"/>
              </w:rPr>
            </w:pPr>
            <w:r w:rsidRPr="00337F0E">
              <w:rPr>
                <w:b/>
                <w:sz w:val="18"/>
                <w:szCs w:val="18"/>
              </w:rPr>
              <w:t>Dĺžka štúdia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jc w:val="both"/>
              <w:rPr>
                <w:sz w:val="18"/>
                <w:szCs w:val="18"/>
              </w:rPr>
            </w:pPr>
            <w:r w:rsidRPr="00337F0E">
              <w:rPr>
                <w:sz w:val="18"/>
                <w:szCs w:val="18"/>
              </w:rPr>
              <w:t>4 roky</w:t>
            </w:r>
          </w:p>
        </w:tc>
      </w:tr>
      <w:tr w:rsidR="00BC022C" w:rsidRPr="00337F0E" w:rsidTr="002C69F3">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rPr>
                <w:b/>
                <w:sz w:val="18"/>
                <w:szCs w:val="18"/>
              </w:rPr>
            </w:pPr>
            <w:r w:rsidRPr="00337F0E">
              <w:rPr>
                <w:b/>
                <w:sz w:val="18"/>
                <w:szCs w:val="18"/>
              </w:rPr>
              <w:t>Forma štúdia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jc w:val="both"/>
              <w:rPr>
                <w:sz w:val="18"/>
                <w:szCs w:val="18"/>
              </w:rPr>
            </w:pPr>
            <w:r w:rsidRPr="00337F0E">
              <w:rPr>
                <w:sz w:val="18"/>
                <w:szCs w:val="18"/>
              </w:rPr>
              <w:t>denná</w:t>
            </w:r>
          </w:p>
        </w:tc>
      </w:tr>
      <w:tr w:rsidR="00BC022C" w:rsidRPr="00337F0E" w:rsidTr="002C69F3">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rPr>
                <w:b/>
                <w:sz w:val="18"/>
                <w:szCs w:val="18"/>
              </w:rPr>
            </w:pPr>
            <w:r w:rsidRPr="00337F0E">
              <w:rPr>
                <w:b/>
                <w:sz w:val="18"/>
                <w:szCs w:val="18"/>
              </w:rPr>
              <w:t>Iné</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jc w:val="both"/>
              <w:rPr>
                <w:sz w:val="18"/>
                <w:szCs w:val="18"/>
              </w:rPr>
            </w:pPr>
            <w:r w:rsidRPr="00337F0E">
              <w:rPr>
                <w:sz w:val="18"/>
                <w:szCs w:val="18"/>
              </w:rPr>
              <w:t>vyučovací jazyk - slovenský</w:t>
            </w:r>
          </w:p>
        </w:tc>
      </w:tr>
      <w:tr w:rsidR="00BC022C" w:rsidRPr="00337F0E" w:rsidTr="002C69F3">
        <w:tc>
          <w:tcPr>
            <w:tcW w:w="8226"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Štátny vzdelávací program</w:t>
            </w:r>
          </w:p>
        </w:tc>
        <w:tc>
          <w:tcPr>
            <w:tcW w:w="617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Školský vzdelávací program</w:t>
            </w: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both"/>
              <w:rPr>
                <w:b/>
                <w:sz w:val="18"/>
                <w:szCs w:val="18"/>
              </w:rPr>
            </w:pPr>
            <w:r w:rsidRPr="00337F0E">
              <w:rPr>
                <w:b/>
                <w:sz w:val="18"/>
                <w:szCs w:val="18"/>
              </w:rPr>
              <w:t>Vzdelávacie oblasti</w:t>
            </w:r>
          </w:p>
          <w:p w:rsidR="00BC022C" w:rsidRPr="00337F0E" w:rsidRDefault="00BC022C">
            <w:pPr>
              <w:jc w:val="both"/>
              <w:rPr>
                <w:sz w:val="18"/>
                <w:szCs w:val="18"/>
              </w:rPr>
            </w:pPr>
            <w:r w:rsidRPr="00337F0E">
              <w:rPr>
                <w:b/>
                <w:sz w:val="18"/>
                <w:szCs w:val="18"/>
              </w:rPr>
              <w:t>Obsahové štandardy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Minimálny počet tý</w:t>
            </w:r>
            <w:r w:rsidRPr="00337F0E">
              <w:rPr>
                <w:b/>
                <w:sz w:val="18"/>
                <w:szCs w:val="18"/>
              </w:rPr>
              <w:t>ž</w:t>
            </w:r>
            <w:r w:rsidRPr="00337F0E">
              <w:rPr>
                <w:b/>
                <w:sz w:val="18"/>
                <w:szCs w:val="18"/>
              </w:rPr>
              <w:t>denných vyučovacích hodín celkom</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BC022C" w:rsidRPr="00337F0E" w:rsidRDefault="00BC022C">
            <w:pPr>
              <w:pStyle w:val="Nadpis4"/>
              <w:rPr>
                <w:sz w:val="18"/>
                <w:szCs w:val="18"/>
              </w:rPr>
            </w:pPr>
            <w:r w:rsidRPr="00337F0E">
              <w:rPr>
                <w:sz w:val="18"/>
                <w:szCs w:val="18"/>
              </w:rPr>
              <w:t>Vyučovací predmet</w:t>
            </w: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C022C" w:rsidRPr="00337F0E" w:rsidRDefault="00BC022C">
            <w:pPr>
              <w:jc w:val="center"/>
              <w:rPr>
                <w:b/>
                <w:sz w:val="18"/>
                <w:szCs w:val="18"/>
              </w:rPr>
            </w:pPr>
            <w:r w:rsidRPr="00337F0E">
              <w:rPr>
                <w:b/>
                <w:sz w:val="18"/>
                <w:szCs w:val="18"/>
              </w:rPr>
              <w:t>Počet týž. vyuč</w:t>
            </w:r>
            <w:r w:rsidRPr="00337F0E">
              <w:rPr>
                <w:b/>
                <w:sz w:val="18"/>
                <w:szCs w:val="18"/>
              </w:rPr>
              <w:t>o</w:t>
            </w:r>
            <w:r w:rsidRPr="00337F0E">
              <w:rPr>
                <w:b/>
                <w:sz w:val="18"/>
                <w:szCs w:val="18"/>
              </w:rPr>
              <w:t>vacích hodín celkom</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BC022C" w:rsidRPr="00337F0E" w:rsidRDefault="00BC022C">
            <w:pPr>
              <w:pStyle w:val="Nadpis4"/>
              <w:rPr>
                <w:bCs w:val="0"/>
                <w:sz w:val="18"/>
                <w:szCs w:val="18"/>
              </w:rPr>
            </w:pPr>
            <w:r w:rsidRPr="00337F0E">
              <w:rPr>
                <w:bCs w:val="0"/>
                <w:sz w:val="18"/>
                <w:szCs w:val="18"/>
              </w:rPr>
              <w:t>Disponibilné hodiny</w:t>
            </w: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jc w:val="both"/>
              <w:rPr>
                <w:b/>
                <w:sz w:val="18"/>
                <w:szCs w:val="18"/>
              </w:rPr>
            </w:pPr>
            <w:r w:rsidRPr="00337F0E">
              <w:rPr>
                <w:b/>
                <w:sz w:val="18"/>
                <w:szCs w:val="18"/>
              </w:rPr>
              <w:t>Všeobecné vzdelávanie – povinné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BC022C" w:rsidRPr="00337F0E" w:rsidRDefault="00A93CDD">
            <w:pPr>
              <w:jc w:val="center"/>
              <w:rPr>
                <w:b/>
                <w:sz w:val="18"/>
                <w:szCs w:val="18"/>
              </w:rPr>
            </w:pPr>
            <w:r w:rsidRPr="00337F0E">
              <w:rPr>
                <w:b/>
                <w:sz w:val="18"/>
                <w:szCs w:val="18"/>
              </w:rPr>
              <w:t>48</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jc w:val="both"/>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jc w:val="center"/>
              <w:rPr>
                <w:b/>
                <w:sz w:val="18"/>
                <w:szCs w:val="18"/>
              </w:rPr>
            </w:pPr>
            <w:r w:rsidRPr="00337F0E">
              <w:rPr>
                <w:b/>
                <w:sz w:val="18"/>
                <w:szCs w:val="18"/>
              </w:rPr>
              <w:t>64</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795F6E" w:rsidP="00795F6E">
            <w:pPr>
              <w:jc w:val="center"/>
              <w:rPr>
                <w:b/>
                <w:sz w:val="18"/>
                <w:szCs w:val="18"/>
              </w:rPr>
            </w:pPr>
            <w:r w:rsidRPr="00337F0E">
              <w:rPr>
                <w:b/>
                <w:sz w:val="18"/>
                <w:szCs w:val="18"/>
              </w:rPr>
              <w:t>16</w:t>
            </w: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Jazyk a komunikácia</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A93CDD">
            <w:pPr>
              <w:jc w:val="center"/>
              <w:rPr>
                <w:b/>
                <w:sz w:val="18"/>
                <w:szCs w:val="18"/>
              </w:rPr>
            </w:pPr>
            <w:r w:rsidRPr="00337F0E">
              <w:rPr>
                <w:b/>
                <w:sz w:val="18"/>
                <w:szCs w:val="18"/>
              </w:rPr>
              <w:t>24</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both"/>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795F6E">
            <w:pPr>
              <w:jc w:val="center"/>
              <w:rPr>
                <w:b/>
                <w:sz w:val="18"/>
                <w:szCs w:val="18"/>
              </w:rPr>
            </w:pPr>
            <w:r w:rsidRPr="00337F0E">
              <w:rPr>
                <w:b/>
                <w:sz w:val="18"/>
                <w:szCs w:val="18"/>
              </w:rPr>
              <w:t>36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795F6E">
            <w:pPr>
              <w:jc w:val="center"/>
              <w:rPr>
                <w:b/>
                <w:sz w:val="18"/>
                <w:szCs w:val="18"/>
              </w:rPr>
            </w:pPr>
            <w:r w:rsidRPr="00337F0E">
              <w:rPr>
                <w:b/>
                <w:sz w:val="18"/>
                <w:szCs w:val="18"/>
              </w:rPr>
              <w:t>1</w:t>
            </w:r>
            <w:r w:rsidR="00BC022C" w:rsidRPr="00337F0E">
              <w:rPr>
                <w:b/>
                <w:sz w:val="18"/>
                <w:szCs w:val="18"/>
              </w:rPr>
              <w:t>2</w:t>
            </w:r>
          </w:p>
        </w:tc>
      </w:tr>
      <w:tr w:rsidR="00BC022C" w:rsidRPr="00337F0E" w:rsidTr="002C69F3">
        <w:trPr>
          <w:cantSplit/>
        </w:trPr>
        <w:tc>
          <w:tcPr>
            <w:tcW w:w="6076" w:type="dxa"/>
            <w:gridSpan w:val="2"/>
            <w:tcBorders>
              <w:top w:val="thinThickSmallGap" w:sz="1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Verbálne vyjadrovanie</w:t>
            </w:r>
          </w:p>
        </w:tc>
        <w:tc>
          <w:tcPr>
            <w:tcW w:w="215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bCs/>
                <w:sz w:val="18"/>
                <w:szCs w:val="18"/>
              </w:rPr>
            </w:pPr>
            <w:r w:rsidRPr="00337F0E">
              <w:rPr>
                <w:b/>
                <w:bCs/>
                <w:sz w:val="18"/>
                <w:szCs w:val="18"/>
              </w:rPr>
              <w:t>12</w:t>
            </w:r>
          </w:p>
        </w:tc>
        <w:tc>
          <w:tcPr>
            <w:tcW w:w="3049" w:type="dxa"/>
            <w:vMerge w:val="restart"/>
            <w:tcBorders>
              <w:top w:val="thinThickSmallGap" w:sz="12" w:space="0" w:color="auto"/>
              <w:left w:val="thinThickSmallGap" w:sz="12" w:space="0" w:color="auto"/>
              <w:bottom w:val="double" w:sz="4" w:space="0" w:color="auto"/>
              <w:right w:val="thinThickSmallGap" w:sz="12" w:space="0" w:color="auto"/>
            </w:tcBorders>
          </w:tcPr>
          <w:p w:rsidR="00BC022C" w:rsidRPr="00337F0E" w:rsidRDefault="00BC022C">
            <w:pPr>
              <w:rPr>
                <w:b/>
                <w:sz w:val="18"/>
                <w:szCs w:val="18"/>
              </w:rPr>
            </w:pPr>
          </w:p>
          <w:p w:rsidR="00BC022C" w:rsidRPr="00337F0E" w:rsidRDefault="00BC022C">
            <w:pP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r w:rsidRPr="00337F0E">
              <w:rPr>
                <w:b/>
                <w:sz w:val="18"/>
                <w:szCs w:val="18"/>
              </w:rPr>
              <w:t>Slovenský jazyk a literatúra</w:t>
            </w:r>
          </w:p>
        </w:tc>
        <w:tc>
          <w:tcPr>
            <w:tcW w:w="1615" w:type="dxa"/>
            <w:vMerge w:val="restart"/>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r w:rsidRPr="00337F0E">
              <w:rPr>
                <w:b/>
                <w:sz w:val="18"/>
                <w:szCs w:val="18"/>
              </w:rPr>
              <w:t>12</w:t>
            </w:r>
          </w:p>
        </w:tc>
        <w:tc>
          <w:tcPr>
            <w:tcW w:w="1510" w:type="dxa"/>
            <w:vMerge w:val="restart"/>
            <w:tcBorders>
              <w:top w:val="thinThickSmallGap" w:sz="12" w:space="0" w:color="auto"/>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p w:rsidR="00795F6E" w:rsidRPr="00337F0E" w:rsidRDefault="00795F6E">
            <w:pPr>
              <w:jc w:val="center"/>
              <w:rPr>
                <w:sz w:val="18"/>
                <w:szCs w:val="18"/>
              </w:rPr>
            </w:pPr>
          </w:p>
          <w:p w:rsidR="00795F6E" w:rsidRPr="00337F0E" w:rsidRDefault="00795F6E">
            <w:pPr>
              <w:jc w:val="center"/>
              <w:rPr>
                <w:sz w:val="18"/>
                <w:szCs w:val="18"/>
              </w:rPr>
            </w:pPr>
          </w:p>
          <w:p w:rsidR="00795F6E" w:rsidRPr="00337F0E" w:rsidRDefault="00795F6E">
            <w:pPr>
              <w:jc w:val="center"/>
              <w:rPr>
                <w:sz w:val="18"/>
                <w:szCs w:val="18"/>
              </w:rPr>
            </w:pPr>
          </w:p>
          <w:p w:rsidR="00795F6E" w:rsidRPr="00337F0E" w:rsidRDefault="00795F6E">
            <w:pPr>
              <w:jc w:val="center"/>
              <w:rPr>
                <w:sz w:val="18"/>
                <w:szCs w:val="18"/>
              </w:rPr>
            </w:pPr>
          </w:p>
          <w:p w:rsidR="00795F6E" w:rsidRPr="00337F0E" w:rsidRDefault="00795F6E">
            <w:pPr>
              <w:jc w:val="center"/>
              <w:rPr>
                <w:sz w:val="18"/>
                <w:szCs w:val="18"/>
              </w:rPr>
            </w:pPr>
          </w:p>
          <w:p w:rsidR="00795F6E" w:rsidRPr="00337F0E" w:rsidRDefault="00795F6E">
            <w:pPr>
              <w:jc w:val="center"/>
              <w:rPr>
                <w:sz w:val="18"/>
                <w:szCs w:val="18"/>
              </w:rPr>
            </w:pPr>
          </w:p>
          <w:p w:rsidR="00795F6E" w:rsidRPr="00337F0E" w:rsidRDefault="00795F6E">
            <w:pPr>
              <w:jc w:val="center"/>
              <w:rPr>
                <w:sz w:val="18"/>
                <w:szCs w:val="18"/>
              </w:rPr>
            </w:pPr>
          </w:p>
          <w:p w:rsidR="00795F6E" w:rsidRPr="00337F0E" w:rsidRDefault="00795F6E">
            <w:pPr>
              <w:jc w:val="center"/>
              <w:rPr>
                <w:sz w:val="18"/>
                <w:szCs w:val="18"/>
              </w:rPr>
            </w:pPr>
          </w:p>
          <w:p w:rsidR="00795F6E" w:rsidRPr="00337F0E" w:rsidRDefault="00795F6E">
            <w:pPr>
              <w:jc w:val="center"/>
              <w:rPr>
                <w:b/>
                <w:sz w:val="18"/>
                <w:szCs w:val="18"/>
              </w:rPr>
            </w:pPr>
            <w:r w:rsidRPr="00337F0E">
              <w:rPr>
                <w:b/>
                <w:sz w:val="18"/>
                <w:szCs w:val="18"/>
              </w:rPr>
              <w:t>0</w:t>
            </w: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Písomné vyjadrovanie</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Štylistika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Jazykové prostriedky a náuka o jazyku</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Práca s textom a získavanie informácií</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Literatúra v živote človeka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Staroveká a stredoveká literatúra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Humanizmus a renesancia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Barok</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Novodobá slovenská literatúra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Literárny realizmus a literárna moderna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 xml:space="preserve">Slovenská a svetová literatúra medzi dvoma svetovými vojnami (klasicizmus, </w:t>
            </w:r>
            <w:proofErr w:type="spellStart"/>
            <w:r w:rsidRPr="00337F0E">
              <w:rPr>
                <w:sz w:val="18"/>
                <w:szCs w:val="18"/>
              </w:rPr>
              <w:t>predromantizmus</w:t>
            </w:r>
            <w:proofErr w:type="spellEnd"/>
            <w:r w:rsidRPr="00337F0E">
              <w:rPr>
                <w:sz w:val="18"/>
                <w:szCs w:val="18"/>
              </w:rPr>
              <w:t>, romantizmus)</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bottom w:val="single" w:sz="4" w:space="0" w:color="auto"/>
              <w:right w:val="thinThickSmallGap" w:sz="12" w:space="0" w:color="auto"/>
            </w:tcBorders>
          </w:tcPr>
          <w:p w:rsidR="00BC022C" w:rsidRPr="00337F0E" w:rsidRDefault="00BC022C">
            <w:pPr>
              <w:rPr>
                <w:sz w:val="18"/>
                <w:szCs w:val="18"/>
              </w:rPr>
            </w:pPr>
            <w:r w:rsidRPr="00337F0E">
              <w:rPr>
                <w:sz w:val="18"/>
                <w:szCs w:val="18"/>
              </w:rPr>
              <w:t>Vývoj slovenskej literatúry po druhej svetovej vojne v kontexte so svetovou literatúrou</w:t>
            </w:r>
          </w:p>
        </w:tc>
        <w:tc>
          <w:tcPr>
            <w:tcW w:w="2150" w:type="dxa"/>
            <w:vMerge/>
            <w:tcBorders>
              <w:top w:val="nil"/>
              <w:left w:val="thinThickSmallGap" w:sz="12" w:space="0" w:color="auto"/>
              <w:bottom w:val="single" w:sz="4"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nThickSmallGap" w:sz="12" w:space="0" w:color="auto"/>
              <w:bottom w:val="single" w:sz="4" w:space="0" w:color="auto"/>
              <w:right w:val="thinThickSmallGap" w:sz="12" w:space="0" w:color="auto"/>
            </w:tcBorders>
          </w:tcPr>
          <w:p w:rsidR="00BC022C" w:rsidRPr="00337F0E" w:rsidRDefault="00BC022C">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nil"/>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top w:val="single" w:sz="4"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Počúvanie s porozumením</w:t>
            </w:r>
          </w:p>
        </w:tc>
        <w:tc>
          <w:tcPr>
            <w:tcW w:w="2150" w:type="dxa"/>
            <w:vMerge w:val="restart"/>
            <w:tcBorders>
              <w:top w:val="single" w:sz="4" w:space="0" w:color="auto"/>
              <w:left w:val="thinThickSmallGap" w:sz="12" w:space="0" w:color="auto"/>
              <w:bottom w:val="single" w:sz="4" w:space="0" w:color="auto"/>
              <w:right w:val="thickThinSmallGap" w:sz="12" w:space="0" w:color="auto"/>
            </w:tcBorders>
            <w:shd w:val="clear" w:color="auto" w:fill="CCFFCC"/>
            <w:vAlign w:val="center"/>
          </w:tcPr>
          <w:p w:rsidR="00BC022C" w:rsidRPr="00337F0E" w:rsidRDefault="00BC022C">
            <w:pPr>
              <w:jc w:val="center"/>
              <w:rPr>
                <w:b/>
                <w:bCs/>
                <w:sz w:val="18"/>
                <w:szCs w:val="18"/>
              </w:rPr>
            </w:pPr>
            <w:r w:rsidRPr="00337F0E">
              <w:rPr>
                <w:b/>
                <w:bCs/>
                <w:sz w:val="18"/>
                <w:szCs w:val="18"/>
              </w:rPr>
              <w:t>12</w:t>
            </w:r>
          </w:p>
        </w:tc>
        <w:tc>
          <w:tcPr>
            <w:tcW w:w="3049" w:type="dxa"/>
            <w:vMerge w:val="restart"/>
            <w:tcBorders>
              <w:top w:val="single" w:sz="4" w:space="0" w:color="auto"/>
              <w:left w:val="thickThinSmallGap" w:sz="12" w:space="0" w:color="auto"/>
              <w:bottom w:val="double" w:sz="4" w:space="0" w:color="auto"/>
              <w:right w:val="thinThickSmallGap" w:sz="12" w:space="0" w:color="auto"/>
            </w:tcBorders>
          </w:tcPr>
          <w:p w:rsidR="00BC022C" w:rsidRPr="00337F0E" w:rsidRDefault="00BC022C">
            <w:pPr>
              <w:rPr>
                <w:b/>
                <w:sz w:val="18"/>
                <w:szCs w:val="18"/>
              </w:rPr>
            </w:pPr>
          </w:p>
          <w:p w:rsidR="00BC022C" w:rsidRPr="00337F0E" w:rsidRDefault="00BC022C">
            <w:pPr>
              <w:rPr>
                <w:b/>
                <w:sz w:val="18"/>
                <w:szCs w:val="18"/>
              </w:rPr>
            </w:pPr>
          </w:p>
          <w:p w:rsidR="00BC022C" w:rsidRPr="00337F0E" w:rsidRDefault="00BC022C">
            <w:pPr>
              <w:jc w:val="center"/>
              <w:rPr>
                <w:b/>
                <w:sz w:val="18"/>
                <w:szCs w:val="18"/>
              </w:rPr>
            </w:pPr>
            <w:r w:rsidRPr="00337F0E">
              <w:rPr>
                <w:b/>
                <w:sz w:val="18"/>
                <w:szCs w:val="18"/>
              </w:rPr>
              <w:t>Prvý cudzí jazyk</w:t>
            </w:r>
          </w:p>
        </w:tc>
        <w:tc>
          <w:tcPr>
            <w:tcW w:w="1615" w:type="dxa"/>
            <w:vMerge w:val="restart"/>
            <w:tcBorders>
              <w:top w:val="single" w:sz="4"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r w:rsidRPr="00337F0E">
              <w:rPr>
                <w:b/>
                <w:sz w:val="18"/>
                <w:szCs w:val="18"/>
              </w:rPr>
              <w:t>14</w:t>
            </w:r>
          </w:p>
        </w:tc>
        <w:tc>
          <w:tcPr>
            <w:tcW w:w="1510"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b/>
                <w:bCs/>
                <w:sz w:val="18"/>
                <w:szCs w:val="18"/>
              </w:rPr>
            </w:pPr>
            <w:r w:rsidRPr="00337F0E">
              <w:rPr>
                <w:b/>
                <w:bCs/>
                <w:sz w:val="18"/>
                <w:szCs w:val="18"/>
              </w:rPr>
              <w:t>2</w:t>
            </w: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Čítanie s porozumením</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ckThinSmallGap" w:sz="12" w:space="0" w:color="auto"/>
              <w:bottom w:val="double" w:sz="4" w:space="0" w:color="auto"/>
              <w:right w:val="thinThickSmallGap" w:sz="12" w:space="0" w:color="auto"/>
            </w:tcBorders>
          </w:tcPr>
          <w:p w:rsidR="00BC022C" w:rsidRPr="00337F0E" w:rsidRDefault="00BC022C">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Písomný prejav</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ckThinSmallGap" w:sz="12" w:space="0" w:color="auto"/>
              <w:bottom w:val="double" w:sz="4" w:space="0" w:color="auto"/>
              <w:right w:val="thinThickSmallGap" w:sz="12" w:space="0" w:color="auto"/>
            </w:tcBorders>
          </w:tcPr>
          <w:p w:rsidR="00BC022C" w:rsidRPr="00337F0E" w:rsidRDefault="00BC022C">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596308">
        <w:trPr>
          <w:cantSplit/>
        </w:trPr>
        <w:tc>
          <w:tcPr>
            <w:tcW w:w="6076" w:type="dxa"/>
            <w:gridSpan w:val="2"/>
            <w:tcBorders>
              <w:left w:val="thinThickSmallGap" w:sz="12" w:space="0" w:color="auto"/>
              <w:bottom w:val="single" w:sz="4" w:space="0" w:color="auto"/>
              <w:right w:val="thinThickSmallGap" w:sz="12" w:space="0" w:color="auto"/>
            </w:tcBorders>
          </w:tcPr>
          <w:p w:rsidR="00BC022C" w:rsidRPr="00337F0E" w:rsidRDefault="00BC022C">
            <w:pPr>
              <w:rPr>
                <w:sz w:val="18"/>
                <w:szCs w:val="18"/>
              </w:rPr>
            </w:pPr>
            <w:r w:rsidRPr="00337F0E">
              <w:rPr>
                <w:sz w:val="18"/>
                <w:szCs w:val="18"/>
              </w:rPr>
              <w:t>Ústny prejav</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top w:val="nil"/>
              <w:left w:val="thickThinSmallGap" w:sz="12" w:space="0" w:color="auto"/>
              <w:bottom w:val="single" w:sz="4" w:space="0" w:color="auto"/>
              <w:right w:val="thinThickSmallGap" w:sz="12" w:space="0" w:color="auto"/>
            </w:tcBorders>
          </w:tcPr>
          <w:p w:rsidR="00BC022C" w:rsidRPr="00337F0E" w:rsidRDefault="00BC022C">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sz w:val="18"/>
                <w:szCs w:val="18"/>
              </w:rPr>
            </w:pPr>
          </w:p>
        </w:tc>
        <w:tc>
          <w:tcPr>
            <w:tcW w:w="1510" w:type="dxa"/>
            <w:vMerge/>
            <w:tcBorders>
              <w:top w:val="nil"/>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596308">
        <w:trPr>
          <w:cantSplit/>
        </w:trPr>
        <w:tc>
          <w:tcPr>
            <w:tcW w:w="6076" w:type="dxa"/>
            <w:gridSpan w:val="2"/>
            <w:tcBorders>
              <w:top w:val="single" w:sz="4"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Počúvanie s porozumením</w:t>
            </w:r>
          </w:p>
        </w:tc>
        <w:tc>
          <w:tcPr>
            <w:tcW w:w="2150" w:type="dxa"/>
            <w:vMerge w:val="restart"/>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BC022C" w:rsidRPr="00337F0E" w:rsidRDefault="00BC022C">
            <w:pPr>
              <w:jc w:val="center"/>
              <w:rPr>
                <w:sz w:val="18"/>
                <w:szCs w:val="18"/>
              </w:rPr>
            </w:pPr>
          </w:p>
          <w:p w:rsidR="00BC022C" w:rsidRDefault="00795F6E">
            <w:pPr>
              <w:jc w:val="center"/>
              <w:rPr>
                <w:b/>
                <w:bCs/>
                <w:sz w:val="18"/>
                <w:szCs w:val="18"/>
              </w:rPr>
            </w:pPr>
            <w:r w:rsidRPr="00337F0E">
              <w:rPr>
                <w:b/>
                <w:bCs/>
                <w:sz w:val="18"/>
                <w:szCs w:val="18"/>
              </w:rPr>
              <w:t>0</w:t>
            </w:r>
          </w:p>
          <w:p w:rsidR="00596308" w:rsidRDefault="00596308" w:rsidP="00596308">
            <w:pPr>
              <w:pBdr>
                <w:top w:val="single" w:sz="4" w:space="1" w:color="auto"/>
              </w:pBdr>
              <w:jc w:val="center"/>
              <w:rPr>
                <w:b/>
                <w:bCs/>
                <w:sz w:val="18"/>
                <w:szCs w:val="18"/>
              </w:rPr>
            </w:pPr>
          </w:p>
          <w:p w:rsidR="00596308" w:rsidRPr="00337F0E" w:rsidRDefault="00596308">
            <w:pPr>
              <w:jc w:val="center"/>
              <w:rPr>
                <w:b/>
                <w:bCs/>
                <w:sz w:val="18"/>
                <w:szCs w:val="18"/>
              </w:rPr>
            </w:pPr>
          </w:p>
        </w:tc>
        <w:tc>
          <w:tcPr>
            <w:tcW w:w="3049" w:type="dxa"/>
            <w:vMerge w:val="restart"/>
            <w:tcBorders>
              <w:top w:val="single" w:sz="4" w:space="0" w:color="auto"/>
              <w:left w:val="thinThickSmallGap" w:sz="12" w:space="0" w:color="auto"/>
              <w:right w:val="thinThickSmallGap" w:sz="12" w:space="0" w:color="auto"/>
            </w:tcBorders>
          </w:tcPr>
          <w:p w:rsidR="00BC022C" w:rsidRPr="00337F0E" w:rsidRDefault="00BC022C">
            <w:pPr>
              <w:rPr>
                <w:sz w:val="18"/>
                <w:szCs w:val="18"/>
              </w:rPr>
            </w:pPr>
          </w:p>
          <w:p w:rsidR="00BC022C" w:rsidRPr="00337F0E" w:rsidRDefault="00BC022C">
            <w:pPr>
              <w:jc w:val="center"/>
              <w:rPr>
                <w:sz w:val="18"/>
                <w:szCs w:val="18"/>
              </w:rPr>
            </w:pPr>
            <w:r w:rsidRPr="00337F0E">
              <w:rPr>
                <w:b/>
                <w:sz w:val="18"/>
                <w:szCs w:val="18"/>
              </w:rPr>
              <w:t>Druhý cudzí jazyk</w:t>
            </w:r>
          </w:p>
        </w:tc>
        <w:tc>
          <w:tcPr>
            <w:tcW w:w="1615" w:type="dxa"/>
            <w:vMerge w:val="restart"/>
            <w:tcBorders>
              <w:top w:val="single" w:sz="4" w:space="0" w:color="auto"/>
              <w:left w:val="thinThickSmallGap" w:sz="12" w:space="0" w:color="auto"/>
              <w:right w:val="thinThickSmallGap" w:sz="12" w:space="0" w:color="auto"/>
            </w:tcBorders>
            <w:shd w:val="clear" w:color="auto" w:fill="FFFFCC"/>
          </w:tcPr>
          <w:p w:rsidR="00BC022C" w:rsidRPr="00337F0E" w:rsidRDefault="00BC022C">
            <w:pPr>
              <w:jc w:val="center"/>
              <w:rPr>
                <w:sz w:val="18"/>
                <w:szCs w:val="18"/>
              </w:rPr>
            </w:pPr>
          </w:p>
          <w:p w:rsidR="00BC022C" w:rsidRPr="00337F0E" w:rsidRDefault="00BC022C">
            <w:pPr>
              <w:jc w:val="center"/>
              <w:rPr>
                <w:b/>
                <w:sz w:val="18"/>
                <w:szCs w:val="18"/>
              </w:rPr>
            </w:pPr>
            <w:r w:rsidRPr="00337F0E">
              <w:rPr>
                <w:b/>
                <w:sz w:val="18"/>
                <w:szCs w:val="18"/>
              </w:rPr>
              <w:t>10</w:t>
            </w:r>
          </w:p>
        </w:tc>
        <w:tc>
          <w:tcPr>
            <w:tcW w:w="1510" w:type="dxa"/>
            <w:vMerge w:val="restart"/>
            <w:tcBorders>
              <w:top w:val="single" w:sz="4" w:space="0" w:color="auto"/>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p w:rsidR="00BC022C" w:rsidRPr="00337F0E" w:rsidRDefault="00795F6E">
            <w:pPr>
              <w:jc w:val="center"/>
              <w:rPr>
                <w:sz w:val="18"/>
                <w:szCs w:val="18"/>
              </w:rPr>
            </w:pPr>
            <w:r w:rsidRPr="00337F0E">
              <w:rPr>
                <w:sz w:val="18"/>
                <w:szCs w:val="18"/>
              </w:rPr>
              <w:t>10</w:t>
            </w:r>
          </w:p>
          <w:p w:rsidR="00BC022C" w:rsidRPr="00337F0E" w:rsidRDefault="00BC022C">
            <w:pPr>
              <w:jc w:val="center"/>
              <w:rPr>
                <w:sz w:val="18"/>
                <w:szCs w:val="18"/>
              </w:rPr>
            </w:pPr>
          </w:p>
          <w:p w:rsidR="00BC022C" w:rsidRPr="00337F0E" w:rsidRDefault="00BC022C">
            <w:pPr>
              <w:jc w:val="center"/>
              <w:rPr>
                <w:sz w:val="18"/>
                <w:szCs w:val="18"/>
              </w:rPr>
            </w:pPr>
          </w:p>
        </w:tc>
      </w:tr>
      <w:tr w:rsidR="00BC022C" w:rsidRPr="00337F0E" w:rsidTr="00596308">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Čítanie s porozumením</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right w:val="thinThickSmallGap" w:sz="12" w:space="0" w:color="auto"/>
            </w:tcBorders>
            <w:shd w:val="clear" w:color="auto" w:fill="FFFFCC"/>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596308">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lastRenderedPageBreak/>
              <w:t>Písomný prejav</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right w:val="thinThickSmallGap" w:sz="12" w:space="0" w:color="auto"/>
            </w:tcBorders>
            <w:shd w:val="clear" w:color="auto" w:fill="FFFFCC"/>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596308">
        <w:trPr>
          <w:cantSplit/>
          <w:trHeight w:val="109"/>
        </w:trPr>
        <w:tc>
          <w:tcPr>
            <w:tcW w:w="6076" w:type="dxa"/>
            <w:gridSpan w:val="2"/>
            <w:tcBorders>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r w:rsidRPr="00337F0E">
              <w:rPr>
                <w:sz w:val="18"/>
                <w:szCs w:val="18"/>
              </w:rPr>
              <w:lastRenderedPageBreak/>
              <w:t>Ústny prejav</w:t>
            </w:r>
          </w:p>
        </w:tc>
        <w:tc>
          <w:tcPr>
            <w:tcW w:w="215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sz w:val="18"/>
                <w:szCs w:val="18"/>
              </w:rPr>
            </w:pPr>
          </w:p>
        </w:tc>
        <w:tc>
          <w:tcPr>
            <w:tcW w:w="3049" w:type="dxa"/>
            <w:vMerge/>
            <w:tcBorders>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bottom w:val="thinThickSmallGap" w:sz="12" w:space="0" w:color="auto"/>
              <w:right w:val="thinThickSmallGap" w:sz="12" w:space="0" w:color="auto"/>
            </w:tcBorders>
            <w:shd w:val="clear" w:color="auto" w:fill="FFFFCC"/>
          </w:tcPr>
          <w:p w:rsidR="00BC022C" w:rsidRPr="00337F0E" w:rsidRDefault="00BC022C">
            <w:pPr>
              <w:jc w:val="center"/>
              <w:rPr>
                <w:sz w:val="18"/>
                <w:szCs w:val="18"/>
              </w:rPr>
            </w:pPr>
          </w:p>
        </w:tc>
        <w:tc>
          <w:tcPr>
            <w:tcW w:w="1510" w:type="dxa"/>
            <w:vMerge/>
            <w:tcBorders>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596308">
        <w:trPr>
          <w:trHeight w:val="157"/>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795F6E">
            <w:pPr>
              <w:rPr>
                <w:b/>
                <w:sz w:val="18"/>
                <w:szCs w:val="18"/>
              </w:rPr>
            </w:pPr>
            <w:r w:rsidRPr="00337F0E">
              <w:rPr>
                <w:b/>
                <w:sz w:val="18"/>
                <w:szCs w:val="18"/>
              </w:rPr>
              <w:t>Človek a hodnoty</w:t>
            </w:r>
            <w:r w:rsidR="00BC022C" w:rsidRPr="00337F0E">
              <w:rPr>
                <w:b/>
                <w:sz w:val="18"/>
                <w:szCs w:val="18"/>
              </w:rPr>
              <w:t xml:space="preserve"> </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795F6E">
            <w:pPr>
              <w:jc w:val="center"/>
              <w:rPr>
                <w:b/>
                <w:sz w:val="18"/>
                <w:szCs w:val="18"/>
              </w:rPr>
            </w:pPr>
            <w:r w:rsidRPr="00337F0E">
              <w:rPr>
                <w:b/>
                <w:sz w:val="18"/>
                <w:szCs w:val="18"/>
              </w:rPr>
              <w:t>2</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795F6E">
            <w:pPr>
              <w:jc w:val="center"/>
              <w:rPr>
                <w:b/>
                <w:bCs/>
                <w:sz w:val="18"/>
                <w:szCs w:val="18"/>
              </w:rPr>
            </w:pPr>
            <w:r w:rsidRPr="00337F0E">
              <w:rPr>
                <w:b/>
                <w:bCs/>
                <w:sz w:val="18"/>
                <w:szCs w:val="18"/>
              </w:rPr>
              <w:t>2</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F41CA3">
            <w:pPr>
              <w:jc w:val="center"/>
              <w:rPr>
                <w:b/>
                <w:bCs/>
                <w:sz w:val="18"/>
                <w:szCs w:val="18"/>
              </w:rPr>
            </w:pPr>
            <w:r w:rsidRPr="00337F0E">
              <w:rPr>
                <w:b/>
                <w:bCs/>
                <w:sz w:val="18"/>
                <w:szCs w:val="18"/>
              </w:rPr>
              <w:t>0</w:t>
            </w:r>
          </w:p>
        </w:tc>
      </w:tr>
      <w:tr w:rsidR="00BC022C" w:rsidRPr="00337F0E" w:rsidTr="00596308">
        <w:trPr>
          <w:cantSplit/>
          <w:trHeight w:val="20"/>
        </w:trPr>
        <w:tc>
          <w:tcPr>
            <w:tcW w:w="6076" w:type="dxa"/>
            <w:gridSpan w:val="2"/>
            <w:tcBorders>
              <w:top w:val="single" w:sz="2" w:space="0" w:color="auto"/>
              <w:left w:val="thinThickSmallGap" w:sz="12" w:space="0" w:color="auto"/>
              <w:bottom w:val="single" w:sz="2" w:space="0" w:color="auto"/>
              <w:right w:val="thinThickSmallGap" w:sz="12" w:space="0" w:color="auto"/>
            </w:tcBorders>
          </w:tcPr>
          <w:p w:rsidR="00BC022C" w:rsidRPr="00337F0E" w:rsidRDefault="00BC022C">
            <w:pPr>
              <w:rPr>
                <w:sz w:val="18"/>
                <w:szCs w:val="18"/>
              </w:rPr>
            </w:pPr>
            <w:r w:rsidRPr="00337F0E">
              <w:rPr>
                <w:sz w:val="18"/>
                <w:szCs w:val="18"/>
              </w:rPr>
              <w:t>Mravné rozhodovanie človeka. Človek a právne vzťahy</w:t>
            </w:r>
          </w:p>
        </w:tc>
        <w:tc>
          <w:tcPr>
            <w:tcW w:w="215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r w:rsidRPr="00337F0E">
              <w:rPr>
                <w:b/>
                <w:sz w:val="18"/>
                <w:szCs w:val="18"/>
              </w:rPr>
              <w:t>2</w:t>
            </w:r>
          </w:p>
        </w:tc>
        <w:tc>
          <w:tcPr>
            <w:tcW w:w="3049" w:type="dxa"/>
            <w:vMerge w:val="restart"/>
            <w:tcBorders>
              <w:top w:val="nil"/>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Etická výchova/náboženská výchova</w:t>
            </w:r>
          </w:p>
        </w:tc>
        <w:tc>
          <w:tcPr>
            <w:tcW w:w="1615"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CC"/>
            <w:vAlign w:val="center"/>
          </w:tcPr>
          <w:p w:rsidR="00BC022C" w:rsidRPr="00337F0E" w:rsidRDefault="00795F6E">
            <w:pPr>
              <w:jc w:val="center"/>
              <w:rPr>
                <w:b/>
                <w:sz w:val="18"/>
                <w:szCs w:val="18"/>
              </w:rPr>
            </w:pPr>
            <w:r w:rsidRPr="00337F0E">
              <w:rPr>
                <w:b/>
                <w:sz w:val="18"/>
                <w:szCs w:val="18"/>
              </w:rPr>
              <w:t>2</w:t>
            </w:r>
          </w:p>
        </w:tc>
        <w:tc>
          <w:tcPr>
            <w:tcW w:w="1510" w:type="dxa"/>
            <w:vMerge w:val="restart"/>
            <w:tcBorders>
              <w:top w:val="nil"/>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p w:rsidR="00795F6E" w:rsidRPr="00337F0E" w:rsidRDefault="00795F6E">
            <w:pPr>
              <w:jc w:val="center"/>
              <w:rPr>
                <w:sz w:val="18"/>
                <w:szCs w:val="18"/>
              </w:rPr>
            </w:pPr>
            <w:r w:rsidRPr="00337F0E">
              <w:rPr>
                <w:sz w:val="18"/>
                <w:szCs w:val="18"/>
              </w:rPr>
              <w:t>0</w:t>
            </w:r>
          </w:p>
        </w:tc>
      </w:tr>
      <w:tr w:rsidR="00BC022C" w:rsidRPr="00337F0E" w:rsidTr="002C69F3">
        <w:trPr>
          <w:cantSplit/>
        </w:trPr>
        <w:tc>
          <w:tcPr>
            <w:tcW w:w="6076" w:type="dxa"/>
            <w:gridSpan w:val="2"/>
            <w:tcBorders>
              <w:top w:val="single" w:sz="2" w:space="0" w:color="auto"/>
              <w:left w:val="thinThickSmallGap" w:sz="12" w:space="0" w:color="auto"/>
              <w:bottom w:val="single" w:sz="4" w:space="0" w:color="auto"/>
              <w:right w:val="thinThickSmallGap" w:sz="12" w:space="0" w:color="auto"/>
            </w:tcBorders>
          </w:tcPr>
          <w:p w:rsidR="00BC022C" w:rsidRPr="00337F0E" w:rsidRDefault="00BC022C">
            <w:pPr>
              <w:rPr>
                <w:sz w:val="18"/>
                <w:szCs w:val="18"/>
              </w:rPr>
            </w:pPr>
            <w:r w:rsidRPr="00337F0E">
              <w:rPr>
                <w:sz w:val="18"/>
                <w:szCs w:val="18"/>
              </w:rPr>
              <w:t>Filozoficko-etické základy hľadania zmyslu života</w:t>
            </w:r>
          </w:p>
        </w:tc>
        <w:tc>
          <w:tcPr>
            <w:tcW w:w="2150" w:type="dxa"/>
            <w:vMerge/>
            <w:tcBorders>
              <w:left w:val="thinThickSmallGap" w:sz="12" w:space="0" w:color="auto"/>
              <w:bottom w:val="single" w:sz="4" w:space="0" w:color="auto"/>
              <w:right w:val="thinThickSmallGap" w:sz="12" w:space="0" w:color="auto"/>
            </w:tcBorders>
            <w:shd w:val="clear" w:color="auto" w:fill="CCFFCC"/>
            <w:vAlign w:val="center"/>
          </w:tcPr>
          <w:p w:rsidR="00BC022C" w:rsidRPr="00337F0E" w:rsidRDefault="00BC022C">
            <w:pPr>
              <w:jc w:val="center"/>
              <w:rPr>
                <w:b/>
                <w:sz w:val="18"/>
                <w:szCs w:val="18"/>
              </w:rPr>
            </w:pPr>
          </w:p>
        </w:tc>
        <w:tc>
          <w:tcPr>
            <w:tcW w:w="3049" w:type="dxa"/>
            <w:vMerge/>
            <w:tcBorders>
              <w:left w:val="thinThickSmallGap" w:sz="12" w:space="0" w:color="auto"/>
              <w:bottom w:val="single" w:sz="4" w:space="0" w:color="auto"/>
              <w:right w:val="thinThickSmallGap" w:sz="12" w:space="0" w:color="auto"/>
            </w:tcBorders>
          </w:tcPr>
          <w:p w:rsidR="00BC022C" w:rsidRPr="00337F0E" w:rsidRDefault="00BC022C">
            <w:pPr>
              <w:rPr>
                <w:b/>
                <w:sz w:val="18"/>
                <w:szCs w:val="18"/>
              </w:rPr>
            </w:pPr>
          </w:p>
        </w:tc>
        <w:tc>
          <w:tcPr>
            <w:tcW w:w="1615" w:type="dxa"/>
            <w:vMerge/>
            <w:tcBorders>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795F6E" w:rsidRPr="00337F0E" w:rsidTr="00D42847">
        <w:trPr>
          <w:trHeight w:val="157"/>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795F6E" w:rsidRPr="00337F0E" w:rsidRDefault="00795F6E" w:rsidP="00D42847">
            <w:pPr>
              <w:rPr>
                <w:b/>
                <w:sz w:val="18"/>
                <w:szCs w:val="18"/>
              </w:rPr>
            </w:pPr>
            <w:r w:rsidRPr="00337F0E">
              <w:rPr>
                <w:b/>
                <w:sz w:val="18"/>
                <w:szCs w:val="18"/>
              </w:rPr>
              <w:t>Človek  a spoločnosť</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795F6E" w:rsidRPr="00337F0E" w:rsidRDefault="00795F6E" w:rsidP="00D42847">
            <w:pPr>
              <w:jc w:val="center"/>
              <w:rPr>
                <w:b/>
                <w:sz w:val="18"/>
                <w:szCs w:val="18"/>
              </w:rPr>
            </w:pPr>
            <w:r w:rsidRPr="00337F0E">
              <w:rPr>
                <w:b/>
                <w:sz w:val="18"/>
                <w:szCs w:val="18"/>
              </w:rPr>
              <w:t>5</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795F6E" w:rsidRPr="00337F0E" w:rsidRDefault="00795F6E" w:rsidP="00D42847">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795F6E" w:rsidRPr="00337F0E" w:rsidRDefault="00795F6E" w:rsidP="00D42847">
            <w:pPr>
              <w:jc w:val="center"/>
              <w:rPr>
                <w:b/>
                <w:bCs/>
                <w:sz w:val="18"/>
                <w:szCs w:val="18"/>
              </w:rPr>
            </w:pPr>
            <w:r w:rsidRPr="00337F0E">
              <w:rPr>
                <w:b/>
                <w:bCs/>
                <w:sz w:val="18"/>
                <w:szCs w:val="18"/>
              </w:rPr>
              <w:t>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795F6E" w:rsidRPr="00337F0E" w:rsidRDefault="00795F6E" w:rsidP="00D42847">
            <w:pPr>
              <w:jc w:val="center"/>
              <w:rPr>
                <w:b/>
                <w:bCs/>
                <w:sz w:val="18"/>
                <w:szCs w:val="18"/>
              </w:rPr>
            </w:pPr>
            <w:r w:rsidRPr="00337F0E">
              <w:rPr>
                <w:b/>
                <w:bCs/>
                <w:sz w:val="18"/>
                <w:szCs w:val="18"/>
              </w:rPr>
              <w:t>1</w:t>
            </w:r>
          </w:p>
        </w:tc>
      </w:tr>
      <w:tr w:rsidR="00BC022C" w:rsidRPr="00337F0E" w:rsidTr="002C69F3">
        <w:tc>
          <w:tcPr>
            <w:tcW w:w="6076" w:type="dxa"/>
            <w:gridSpan w:val="2"/>
            <w:tcBorders>
              <w:top w:val="single" w:sz="4" w:space="0" w:color="auto"/>
              <w:left w:val="thinThickSmallGap" w:sz="12" w:space="0" w:color="auto"/>
              <w:bottom w:val="single" w:sz="4" w:space="0" w:color="auto"/>
              <w:right w:val="thinThickSmallGap" w:sz="12" w:space="0" w:color="auto"/>
            </w:tcBorders>
          </w:tcPr>
          <w:p w:rsidR="00BC022C" w:rsidRPr="00337F0E" w:rsidRDefault="00BC022C">
            <w:pPr>
              <w:rPr>
                <w:sz w:val="18"/>
                <w:szCs w:val="18"/>
              </w:rPr>
            </w:pPr>
            <w:r w:rsidRPr="00337F0E">
              <w:rPr>
                <w:sz w:val="18"/>
                <w:szCs w:val="18"/>
              </w:rPr>
              <w:t>Dejepis</w:t>
            </w:r>
          </w:p>
        </w:tc>
        <w:tc>
          <w:tcPr>
            <w:tcW w:w="2150" w:type="dxa"/>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BC022C" w:rsidRPr="00337F0E" w:rsidRDefault="00795F6E">
            <w:pPr>
              <w:jc w:val="center"/>
              <w:rPr>
                <w:b/>
                <w:sz w:val="18"/>
                <w:szCs w:val="18"/>
              </w:rPr>
            </w:pPr>
            <w:r w:rsidRPr="00337F0E">
              <w:rPr>
                <w:b/>
                <w:sz w:val="18"/>
                <w:szCs w:val="18"/>
              </w:rPr>
              <w:t>4</w:t>
            </w:r>
          </w:p>
        </w:tc>
        <w:tc>
          <w:tcPr>
            <w:tcW w:w="3049" w:type="dxa"/>
            <w:tcBorders>
              <w:top w:val="single" w:sz="4" w:space="0" w:color="auto"/>
              <w:left w:val="thinThickSmallGap" w:sz="12" w:space="0" w:color="auto"/>
              <w:bottom w:val="single" w:sz="4" w:space="0" w:color="auto"/>
              <w:right w:val="thinThickSmallGap" w:sz="12" w:space="0" w:color="auto"/>
            </w:tcBorders>
          </w:tcPr>
          <w:p w:rsidR="00BC022C" w:rsidRPr="00337F0E" w:rsidRDefault="00BC022C">
            <w:pPr>
              <w:jc w:val="center"/>
              <w:rPr>
                <w:b/>
                <w:sz w:val="18"/>
                <w:szCs w:val="18"/>
              </w:rPr>
            </w:pPr>
            <w:r w:rsidRPr="00337F0E">
              <w:rPr>
                <w:b/>
                <w:sz w:val="18"/>
                <w:szCs w:val="18"/>
              </w:rPr>
              <w:t>Dejepis</w:t>
            </w:r>
          </w:p>
        </w:tc>
        <w:tc>
          <w:tcPr>
            <w:tcW w:w="1615" w:type="dxa"/>
            <w:tcBorders>
              <w:top w:val="single" w:sz="4"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r w:rsidRPr="00337F0E">
              <w:rPr>
                <w:b/>
                <w:sz w:val="18"/>
                <w:szCs w:val="18"/>
              </w:rPr>
              <w:t>4</w:t>
            </w:r>
          </w:p>
        </w:tc>
        <w:tc>
          <w:tcPr>
            <w:tcW w:w="1510" w:type="dxa"/>
            <w:tcBorders>
              <w:top w:val="single" w:sz="4" w:space="0" w:color="auto"/>
              <w:left w:val="thinThickSmallGap" w:sz="12" w:space="0" w:color="auto"/>
              <w:bottom w:val="single" w:sz="4" w:space="0" w:color="auto"/>
              <w:right w:val="thickThinSmallGap" w:sz="12" w:space="0" w:color="auto"/>
            </w:tcBorders>
            <w:shd w:val="clear" w:color="auto" w:fill="E6E6E6"/>
          </w:tcPr>
          <w:p w:rsidR="00BC022C" w:rsidRPr="00337F0E" w:rsidRDefault="00795F6E">
            <w:pPr>
              <w:jc w:val="center"/>
              <w:rPr>
                <w:b/>
                <w:bCs/>
                <w:sz w:val="18"/>
                <w:szCs w:val="18"/>
              </w:rPr>
            </w:pPr>
            <w:r w:rsidRPr="00337F0E">
              <w:rPr>
                <w:b/>
                <w:bCs/>
                <w:sz w:val="18"/>
                <w:szCs w:val="18"/>
              </w:rPr>
              <w:t>0</w:t>
            </w:r>
          </w:p>
        </w:tc>
      </w:tr>
      <w:tr w:rsidR="00BC022C" w:rsidRPr="00337F0E" w:rsidTr="002C69F3">
        <w:trPr>
          <w:cantSplit/>
        </w:trPr>
        <w:tc>
          <w:tcPr>
            <w:tcW w:w="6076" w:type="dxa"/>
            <w:gridSpan w:val="2"/>
            <w:tcBorders>
              <w:top w:val="single" w:sz="4"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Vplyv hospodárskych podmienok na život človeka. Zmysel a spôsob života</w:t>
            </w:r>
          </w:p>
        </w:tc>
        <w:tc>
          <w:tcPr>
            <w:tcW w:w="2150" w:type="dxa"/>
            <w:vMerge w:val="restart"/>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BC022C" w:rsidRPr="00337F0E" w:rsidRDefault="00F41CA3">
            <w:pPr>
              <w:jc w:val="center"/>
              <w:rPr>
                <w:b/>
                <w:sz w:val="18"/>
                <w:szCs w:val="18"/>
              </w:rPr>
            </w:pPr>
            <w:r w:rsidRPr="00337F0E">
              <w:rPr>
                <w:b/>
                <w:sz w:val="18"/>
                <w:szCs w:val="18"/>
              </w:rPr>
              <w:t>1</w:t>
            </w:r>
          </w:p>
        </w:tc>
        <w:tc>
          <w:tcPr>
            <w:tcW w:w="3049" w:type="dxa"/>
            <w:vMerge w:val="restart"/>
            <w:tcBorders>
              <w:top w:val="single" w:sz="4" w:space="0" w:color="auto"/>
              <w:left w:val="thinThickSmallGap" w:sz="12" w:space="0" w:color="auto"/>
              <w:bottom w:val="single" w:sz="4" w:space="0" w:color="auto"/>
              <w:right w:val="thinThickSmallGap" w:sz="12" w:space="0" w:color="auto"/>
            </w:tcBorders>
          </w:tcPr>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r w:rsidRPr="00337F0E">
              <w:rPr>
                <w:b/>
                <w:sz w:val="18"/>
                <w:szCs w:val="18"/>
              </w:rPr>
              <w:t>občianska náuka</w:t>
            </w:r>
          </w:p>
        </w:tc>
        <w:tc>
          <w:tcPr>
            <w:tcW w:w="1615" w:type="dxa"/>
            <w:vMerge w:val="restart"/>
            <w:tcBorders>
              <w:top w:val="single" w:sz="4"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795F6E">
            <w:pPr>
              <w:jc w:val="center"/>
              <w:rPr>
                <w:b/>
                <w:sz w:val="18"/>
                <w:szCs w:val="18"/>
              </w:rPr>
            </w:pPr>
            <w:r w:rsidRPr="00337F0E">
              <w:rPr>
                <w:b/>
                <w:sz w:val="18"/>
                <w:szCs w:val="18"/>
              </w:rPr>
              <w:t>2</w:t>
            </w:r>
          </w:p>
        </w:tc>
        <w:tc>
          <w:tcPr>
            <w:tcW w:w="1510" w:type="dxa"/>
            <w:vMerge w:val="restart"/>
            <w:tcBorders>
              <w:top w:val="single" w:sz="4" w:space="0" w:color="auto"/>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795F6E">
            <w:pPr>
              <w:jc w:val="center"/>
              <w:rPr>
                <w:sz w:val="18"/>
                <w:szCs w:val="18"/>
              </w:rPr>
            </w:pPr>
            <w:r w:rsidRPr="00337F0E">
              <w:rPr>
                <w:b/>
                <w:bCs/>
                <w:sz w:val="18"/>
                <w:szCs w:val="18"/>
              </w:rPr>
              <w:t>1</w:t>
            </w:r>
          </w:p>
        </w:tc>
      </w:tr>
      <w:tr w:rsidR="00BC022C" w:rsidRPr="00337F0E" w:rsidTr="002C69F3">
        <w:trPr>
          <w:cantSplit/>
        </w:trPr>
        <w:tc>
          <w:tcPr>
            <w:tcW w:w="6076" w:type="dxa"/>
            <w:gridSpan w:val="2"/>
            <w:tcBorders>
              <w:top w:val="single" w:sz="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Úvod do spoločenského vzdelávania. Psychológia osobnosti</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BC022C">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top w:val="single" w:sz="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Sociálna psychológia a základy komunikácie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BC022C">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top w:val="single" w:sz="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Demokracia a jej fungovanie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BC022C">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top w:val="single" w:sz="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Estetika životného prostredia</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BC022C">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top w:val="single" w:sz="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Ľudové a regionálne umenie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BC022C" w:rsidRPr="00337F0E" w:rsidRDefault="00BC022C">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r w:rsidRPr="00337F0E">
              <w:rPr>
                <w:sz w:val="18"/>
                <w:szCs w:val="18"/>
              </w:rPr>
              <w:t>Aplikácia poznatkov z umenia a kultúry do života</w:t>
            </w:r>
          </w:p>
        </w:tc>
        <w:tc>
          <w:tcPr>
            <w:tcW w:w="215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top w:val="thinThickSmallGap" w:sz="12" w:space="0" w:color="auto"/>
              <w:left w:val="thinThickSmallGap" w:sz="12" w:space="0" w:color="auto"/>
              <w:bottom w:val="thinThickSmallGap" w:sz="12" w:space="0" w:color="auto"/>
              <w:right w:val="thinThickSmallGap" w:sz="12" w:space="0" w:color="auto"/>
            </w:tcBorders>
          </w:tcPr>
          <w:p w:rsidR="00BC022C" w:rsidRPr="00337F0E" w:rsidRDefault="00BC022C">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BC022C" w:rsidRPr="00337F0E" w:rsidRDefault="00BC022C">
            <w:pPr>
              <w:jc w:val="center"/>
              <w:rPr>
                <w:b/>
                <w:sz w:val="18"/>
                <w:szCs w:val="18"/>
              </w:rPr>
            </w:pPr>
          </w:p>
        </w:tc>
        <w:tc>
          <w:tcPr>
            <w:tcW w:w="151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3447CE">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Človek a príroda</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3</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r w:rsidRPr="00337F0E">
              <w:rPr>
                <w:b/>
                <w:sz w:val="18"/>
                <w:szCs w:val="18"/>
              </w:rPr>
              <w:t>3</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r w:rsidRPr="00337F0E">
              <w:rPr>
                <w:b/>
                <w:bCs/>
                <w:sz w:val="18"/>
                <w:szCs w:val="18"/>
              </w:rPr>
              <w:t>0</w:t>
            </w:r>
          </w:p>
        </w:tc>
      </w:tr>
      <w:tr w:rsidR="003447CE" w:rsidRPr="00337F0E" w:rsidTr="003447CE">
        <w:trPr>
          <w:cantSplit/>
          <w:trHeight w:val="20"/>
        </w:trPr>
        <w:tc>
          <w:tcPr>
            <w:tcW w:w="6076" w:type="dxa"/>
            <w:gridSpan w:val="2"/>
            <w:tcBorders>
              <w:top w:val="thinThickSmallGap" w:sz="12" w:space="0" w:color="auto"/>
              <w:left w:val="thinThickSmallGap" w:sz="12" w:space="0" w:color="auto"/>
              <w:bottom w:val="single" w:sz="4" w:space="0" w:color="auto"/>
              <w:right w:val="thinThickSmallGap" w:sz="12" w:space="0" w:color="auto"/>
            </w:tcBorders>
          </w:tcPr>
          <w:p w:rsidR="003447CE" w:rsidRPr="00337F0E" w:rsidRDefault="003447CE">
            <w:pPr>
              <w:rPr>
                <w:sz w:val="18"/>
                <w:szCs w:val="18"/>
              </w:rPr>
            </w:pPr>
            <w:r w:rsidRPr="00337F0E">
              <w:rPr>
                <w:sz w:val="18"/>
                <w:szCs w:val="18"/>
              </w:rPr>
              <w:t>Človek a životné prostredie</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vAlign w:val="center"/>
          </w:tcPr>
          <w:p w:rsidR="003447CE" w:rsidRPr="00337F0E" w:rsidRDefault="003447CE" w:rsidP="003447CE">
            <w:pPr>
              <w:jc w:val="center"/>
              <w:rPr>
                <w:b/>
                <w:bCs/>
                <w:sz w:val="18"/>
                <w:szCs w:val="18"/>
              </w:rPr>
            </w:pPr>
            <w:r w:rsidRPr="00337F0E">
              <w:rPr>
                <w:b/>
                <w:bCs/>
                <w:sz w:val="18"/>
                <w:szCs w:val="18"/>
              </w:rPr>
              <w:t>3</w:t>
            </w:r>
          </w:p>
        </w:tc>
        <w:tc>
          <w:tcPr>
            <w:tcW w:w="3049" w:type="dxa"/>
            <w:vMerge w:val="restart"/>
            <w:tcBorders>
              <w:top w:val="thinThickSmallGap" w:sz="12" w:space="0" w:color="auto"/>
              <w:left w:val="thinThickSmallGap" w:sz="12" w:space="0" w:color="auto"/>
              <w:right w:val="thinThickSmallGap" w:sz="12" w:space="0" w:color="auto"/>
            </w:tcBorders>
            <w:vAlign w:val="center"/>
          </w:tcPr>
          <w:p w:rsidR="003447CE" w:rsidRPr="00337F0E" w:rsidRDefault="003447CE" w:rsidP="003447CE">
            <w:pPr>
              <w:jc w:val="center"/>
              <w:rPr>
                <w:b/>
                <w:sz w:val="18"/>
                <w:szCs w:val="18"/>
              </w:rPr>
            </w:pPr>
            <w:r w:rsidRPr="00337F0E">
              <w:rPr>
                <w:b/>
                <w:sz w:val="18"/>
                <w:szCs w:val="18"/>
              </w:rPr>
              <w:t>Biológia</w:t>
            </w: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3447CE" w:rsidRPr="00337F0E" w:rsidRDefault="003447CE" w:rsidP="003447CE">
            <w:pPr>
              <w:jc w:val="center"/>
              <w:rPr>
                <w:b/>
                <w:sz w:val="18"/>
                <w:szCs w:val="18"/>
              </w:rPr>
            </w:pPr>
            <w:r w:rsidRPr="00337F0E">
              <w:rPr>
                <w:b/>
                <w:sz w:val="18"/>
                <w:szCs w:val="18"/>
              </w:rPr>
              <w:t>3</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3447CE" w:rsidRPr="00337F0E" w:rsidRDefault="003447CE" w:rsidP="003447CE">
            <w:pPr>
              <w:jc w:val="center"/>
              <w:rPr>
                <w:sz w:val="18"/>
                <w:szCs w:val="18"/>
              </w:rPr>
            </w:pPr>
            <w:r w:rsidRPr="00337F0E">
              <w:rPr>
                <w:b/>
                <w:bCs/>
                <w:sz w:val="18"/>
                <w:szCs w:val="18"/>
              </w:rPr>
              <w:t>0</w:t>
            </w:r>
          </w:p>
        </w:tc>
      </w:tr>
      <w:tr w:rsidR="003447CE" w:rsidRPr="00337F0E" w:rsidTr="003447CE">
        <w:trPr>
          <w:cantSplit/>
          <w:trHeight w:val="20"/>
        </w:trPr>
        <w:tc>
          <w:tcPr>
            <w:tcW w:w="6076" w:type="dxa"/>
            <w:gridSpan w:val="2"/>
            <w:tcBorders>
              <w:top w:val="single" w:sz="4" w:space="0" w:color="auto"/>
              <w:left w:val="thinThickSmallGap" w:sz="12" w:space="0" w:color="auto"/>
              <w:bottom w:val="single" w:sz="4" w:space="0" w:color="auto"/>
              <w:right w:val="thinThickSmallGap" w:sz="12" w:space="0" w:color="auto"/>
            </w:tcBorders>
          </w:tcPr>
          <w:p w:rsidR="003447CE" w:rsidRPr="00337F0E" w:rsidRDefault="003447CE">
            <w:pPr>
              <w:rPr>
                <w:sz w:val="18"/>
                <w:szCs w:val="18"/>
              </w:rPr>
            </w:pPr>
            <w:r w:rsidRPr="00337F0E">
              <w:rPr>
                <w:sz w:val="18"/>
                <w:szCs w:val="18"/>
              </w:rPr>
              <w:t>Deje v živých sústavách</w:t>
            </w:r>
          </w:p>
        </w:tc>
        <w:tc>
          <w:tcPr>
            <w:tcW w:w="2150" w:type="dxa"/>
            <w:vMerge/>
            <w:tcBorders>
              <w:left w:val="thinThickSmallGap" w:sz="12" w:space="0" w:color="auto"/>
              <w:right w:val="thinThickSmallGap" w:sz="12" w:space="0" w:color="auto"/>
            </w:tcBorders>
            <w:shd w:val="clear" w:color="auto" w:fill="CCFFCC"/>
          </w:tcPr>
          <w:p w:rsidR="003447CE" w:rsidRPr="00337F0E" w:rsidRDefault="003447CE">
            <w:pPr>
              <w:jc w:val="center"/>
              <w:rPr>
                <w:b/>
                <w:bCs/>
                <w:sz w:val="18"/>
                <w:szCs w:val="18"/>
              </w:rPr>
            </w:pPr>
          </w:p>
        </w:tc>
        <w:tc>
          <w:tcPr>
            <w:tcW w:w="3049" w:type="dxa"/>
            <w:vMerge/>
            <w:tcBorders>
              <w:left w:val="thinThickSmallGap" w:sz="12" w:space="0" w:color="auto"/>
              <w:right w:val="thinThickSmallGap" w:sz="12" w:space="0" w:color="auto"/>
            </w:tcBorders>
          </w:tcPr>
          <w:p w:rsidR="003447CE" w:rsidRPr="00337F0E" w:rsidRDefault="003447CE">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447CE" w:rsidRPr="00337F0E" w:rsidRDefault="003447CE">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3447CE" w:rsidRPr="00337F0E" w:rsidRDefault="003447CE">
            <w:pPr>
              <w:jc w:val="center"/>
              <w:rPr>
                <w:b/>
                <w:bCs/>
                <w:sz w:val="18"/>
                <w:szCs w:val="18"/>
              </w:rPr>
            </w:pPr>
          </w:p>
        </w:tc>
      </w:tr>
      <w:tr w:rsidR="00BC022C" w:rsidRPr="00337F0E" w:rsidTr="002C69F3">
        <w:trPr>
          <w:cantSplit/>
          <w:trHeight w:val="50"/>
        </w:trPr>
        <w:tc>
          <w:tcPr>
            <w:tcW w:w="6076" w:type="dxa"/>
            <w:gridSpan w:val="2"/>
            <w:tcBorders>
              <w:top w:val="single" w:sz="4"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Elektrické a magnetické javy</w:t>
            </w:r>
          </w:p>
        </w:tc>
        <w:tc>
          <w:tcPr>
            <w:tcW w:w="2150" w:type="dxa"/>
            <w:vMerge w:val="restart"/>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val="restart"/>
            <w:tcBorders>
              <w:left w:val="thinThickSmallGap" w:sz="12" w:space="0" w:color="auto"/>
              <w:right w:val="thinThickSmallGap" w:sz="12" w:space="0" w:color="auto"/>
            </w:tcBorders>
          </w:tcPr>
          <w:p w:rsidR="00BC022C" w:rsidRPr="00337F0E" w:rsidRDefault="00BC022C">
            <w:pPr>
              <w:jc w:val="center"/>
              <w:rPr>
                <w:b/>
                <w:sz w:val="18"/>
                <w:szCs w:val="18"/>
              </w:rPr>
            </w:pPr>
          </w:p>
        </w:tc>
        <w:tc>
          <w:tcPr>
            <w:tcW w:w="1615" w:type="dxa"/>
            <w:vMerge w:val="restart"/>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val="restart"/>
            <w:tcBorders>
              <w:top w:val="single" w:sz="4" w:space="0" w:color="auto"/>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50"/>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Svetlo a žiarenie</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50"/>
        </w:trPr>
        <w:tc>
          <w:tcPr>
            <w:tcW w:w="6076" w:type="dxa"/>
            <w:gridSpan w:val="2"/>
            <w:tcBorders>
              <w:left w:val="thinThickSmallGap" w:sz="12" w:space="0" w:color="auto"/>
              <w:bottom w:val="single" w:sz="4" w:space="0" w:color="auto"/>
              <w:right w:val="thinThickSmallGap" w:sz="12" w:space="0" w:color="auto"/>
            </w:tcBorders>
          </w:tcPr>
          <w:p w:rsidR="00BC022C" w:rsidRPr="00337F0E" w:rsidRDefault="00BC022C">
            <w:pPr>
              <w:rPr>
                <w:sz w:val="18"/>
                <w:szCs w:val="18"/>
              </w:rPr>
            </w:pPr>
            <w:r w:rsidRPr="00337F0E">
              <w:rPr>
                <w:sz w:val="18"/>
                <w:szCs w:val="18"/>
              </w:rPr>
              <w:t>Formy a príčiny mechanického pohybu</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50"/>
        </w:trPr>
        <w:tc>
          <w:tcPr>
            <w:tcW w:w="6076" w:type="dxa"/>
            <w:gridSpan w:val="2"/>
            <w:tcBorders>
              <w:top w:val="single" w:sz="4"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Štruktúra a vlastnosti látok</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50"/>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Atómy, molekuly a periodická sústava prvkov</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50"/>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Priebeh chemických reakcií</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50"/>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Prvky a ich zlúčeniny</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50"/>
        </w:trPr>
        <w:tc>
          <w:tcPr>
            <w:tcW w:w="6076" w:type="dxa"/>
            <w:gridSpan w:val="2"/>
            <w:tcBorders>
              <w:left w:val="thinThickSmallGap" w:sz="12" w:space="0" w:color="auto"/>
              <w:bottom w:val="single" w:sz="4" w:space="0" w:color="auto"/>
              <w:right w:val="thinThickSmallGap" w:sz="12" w:space="0" w:color="auto"/>
            </w:tcBorders>
          </w:tcPr>
          <w:p w:rsidR="00BC022C" w:rsidRPr="00337F0E" w:rsidRDefault="00BC022C">
            <w:pPr>
              <w:rPr>
                <w:sz w:val="18"/>
                <w:szCs w:val="18"/>
              </w:rPr>
            </w:pPr>
            <w:r w:rsidRPr="00337F0E">
              <w:rPr>
                <w:sz w:val="18"/>
                <w:szCs w:val="18"/>
              </w:rPr>
              <w:t>Organické zlúčeniny</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Matematika a práca s informáciami</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3447CE">
            <w:pPr>
              <w:jc w:val="center"/>
              <w:rPr>
                <w:b/>
                <w:sz w:val="18"/>
                <w:szCs w:val="18"/>
              </w:rPr>
            </w:pPr>
            <w:r w:rsidRPr="00337F0E">
              <w:rPr>
                <w:b/>
                <w:sz w:val="18"/>
                <w:szCs w:val="18"/>
              </w:rPr>
              <w:t>6</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3447CE">
            <w:pPr>
              <w:jc w:val="center"/>
              <w:rPr>
                <w:b/>
                <w:sz w:val="18"/>
                <w:szCs w:val="18"/>
              </w:rPr>
            </w:pPr>
            <w:r w:rsidRPr="00337F0E">
              <w:rPr>
                <w:b/>
                <w:sz w:val="18"/>
                <w:szCs w:val="18"/>
              </w:rPr>
              <w:t>9</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3447CE">
            <w:pPr>
              <w:jc w:val="center"/>
              <w:rPr>
                <w:b/>
                <w:bCs/>
                <w:sz w:val="18"/>
                <w:szCs w:val="18"/>
              </w:rPr>
            </w:pPr>
            <w:r w:rsidRPr="00337F0E">
              <w:rPr>
                <w:b/>
                <w:bCs/>
                <w:sz w:val="18"/>
                <w:szCs w:val="18"/>
              </w:rPr>
              <w:t>3</w:t>
            </w:r>
          </w:p>
        </w:tc>
      </w:tr>
      <w:tr w:rsidR="00BC022C" w:rsidRPr="00337F0E" w:rsidTr="002C69F3">
        <w:trPr>
          <w:cantSplit/>
        </w:trPr>
        <w:tc>
          <w:tcPr>
            <w:tcW w:w="6076" w:type="dxa"/>
            <w:gridSpan w:val="2"/>
            <w:tcBorders>
              <w:top w:val="thinThickSmallGap" w:sz="1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Čísla, premenné, výrazy</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p w:rsidR="00BC022C" w:rsidRPr="00337F0E" w:rsidRDefault="00BC022C">
            <w:pPr>
              <w:jc w:val="center"/>
              <w:rPr>
                <w:b/>
                <w:bCs/>
                <w:sz w:val="18"/>
                <w:szCs w:val="18"/>
              </w:rPr>
            </w:pPr>
          </w:p>
          <w:p w:rsidR="00BC022C" w:rsidRPr="00337F0E" w:rsidRDefault="00BC022C">
            <w:pPr>
              <w:jc w:val="center"/>
              <w:rPr>
                <w:b/>
                <w:bCs/>
                <w:sz w:val="18"/>
                <w:szCs w:val="18"/>
              </w:rPr>
            </w:pPr>
          </w:p>
          <w:p w:rsidR="00BC022C" w:rsidRPr="00337F0E" w:rsidRDefault="003447CE">
            <w:pPr>
              <w:jc w:val="center"/>
              <w:rPr>
                <w:b/>
                <w:bCs/>
                <w:sz w:val="18"/>
                <w:szCs w:val="18"/>
              </w:rPr>
            </w:pPr>
            <w:r w:rsidRPr="00337F0E">
              <w:rPr>
                <w:b/>
                <w:bCs/>
                <w:sz w:val="18"/>
                <w:szCs w:val="18"/>
              </w:rPr>
              <w:t>6</w:t>
            </w:r>
          </w:p>
        </w:tc>
        <w:tc>
          <w:tcPr>
            <w:tcW w:w="3049" w:type="dxa"/>
            <w:vMerge w:val="restart"/>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r w:rsidRPr="00337F0E">
              <w:rPr>
                <w:b/>
                <w:sz w:val="18"/>
                <w:szCs w:val="18"/>
              </w:rPr>
              <w:t xml:space="preserve">Matematika </w:t>
            </w:r>
          </w:p>
          <w:p w:rsidR="00BC022C" w:rsidRPr="00337F0E" w:rsidRDefault="00BC022C">
            <w:pPr>
              <w:jc w:val="center"/>
              <w:rPr>
                <w:b/>
                <w:sz w:val="18"/>
                <w:szCs w:val="18"/>
              </w:rPr>
            </w:pP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BC022C" w:rsidRPr="00337F0E" w:rsidRDefault="003447CE">
            <w:pPr>
              <w:jc w:val="center"/>
              <w:rPr>
                <w:b/>
                <w:sz w:val="18"/>
                <w:szCs w:val="18"/>
              </w:rPr>
            </w:pPr>
            <w:r w:rsidRPr="00337F0E">
              <w:rPr>
                <w:b/>
                <w:sz w:val="18"/>
                <w:szCs w:val="18"/>
              </w:rPr>
              <w:t>9</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p w:rsidR="003447CE" w:rsidRPr="00337F0E" w:rsidRDefault="003447CE">
            <w:pPr>
              <w:jc w:val="center"/>
              <w:rPr>
                <w:sz w:val="18"/>
                <w:szCs w:val="18"/>
              </w:rPr>
            </w:pPr>
          </w:p>
          <w:p w:rsidR="003447CE" w:rsidRPr="00337F0E" w:rsidRDefault="003447CE">
            <w:pPr>
              <w:jc w:val="center"/>
              <w:rPr>
                <w:sz w:val="18"/>
                <w:szCs w:val="18"/>
              </w:rPr>
            </w:pPr>
          </w:p>
          <w:p w:rsidR="003447CE" w:rsidRPr="00337F0E" w:rsidRDefault="003447CE">
            <w:pPr>
              <w:jc w:val="center"/>
              <w:rPr>
                <w:sz w:val="18"/>
                <w:szCs w:val="18"/>
              </w:rPr>
            </w:pPr>
            <w:r w:rsidRPr="00337F0E">
              <w:rPr>
                <w:sz w:val="18"/>
                <w:szCs w:val="18"/>
              </w:rPr>
              <w:t>3</w:t>
            </w: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Rovnice, nerovnice a ich sústavy</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 xml:space="preserve">Funkcie </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bottom w:val="single" w:sz="2" w:space="0" w:color="auto"/>
              <w:right w:val="thinThickSmallGap" w:sz="12" w:space="0" w:color="auto"/>
            </w:tcBorders>
          </w:tcPr>
          <w:p w:rsidR="00BC022C" w:rsidRPr="00337F0E" w:rsidRDefault="00BC022C">
            <w:pPr>
              <w:rPr>
                <w:sz w:val="18"/>
                <w:szCs w:val="18"/>
              </w:rPr>
            </w:pPr>
            <w:r w:rsidRPr="00337F0E">
              <w:rPr>
                <w:sz w:val="18"/>
                <w:szCs w:val="18"/>
              </w:rPr>
              <w:t xml:space="preserve">Geometria </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150"/>
        </w:trPr>
        <w:tc>
          <w:tcPr>
            <w:tcW w:w="6076" w:type="dxa"/>
            <w:gridSpan w:val="2"/>
            <w:tcBorders>
              <w:top w:val="single" w:sz="2" w:space="0" w:color="auto"/>
              <w:left w:val="thinThickSmallGap" w:sz="12" w:space="0" w:color="auto"/>
              <w:bottom w:val="single" w:sz="2" w:space="0" w:color="auto"/>
              <w:right w:val="thinThickSmallGap" w:sz="12" w:space="0" w:color="auto"/>
            </w:tcBorders>
          </w:tcPr>
          <w:p w:rsidR="00BC022C" w:rsidRPr="00337F0E" w:rsidRDefault="00BC022C">
            <w:pPr>
              <w:rPr>
                <w:sz w:val="18"/>
                <w:szCs w:val="18"/>
              </w:rPr>
            </w:pPr>
            <w:r w:rsidRPr="00337F0E">
              <w:rPr>
                <w:sz w:val="18"/>
                <w:szCs w:val="18"/>
              </w:rPr>
              <w:t>Kombinatorika a teória pravdepodobnosti</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Height w:val="150"/>
        </w:trPr>
        <w:tc>
          <w:tcPr>
            <w:tcW w:w="6076" w:type="dxa"/>
            <w:gridSpan w:val="2"/>
            <w:tcBorders>
              <w:top w:val="single" w:sz="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Základy štatistiky</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top w:val="single" w:sz="2" w:space="0" w:color="auto"/>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r w:rsidRPr="00337F0E">
              <w:rPr>
                <w:sz w:val="18"/>
                <w:szCs w:val="18"/>
              </w:rPr>
              <w:t>Práca s údajmi a informáciami</w:t>
            </w:r>
          </w:p>
        </w:tc>
        <w:tc>
          <w:tcPr>
            <w:tcW w:w="2150" w:type="dxa"/>
            <w:tcBorders>
              <w:left w:val="thinThickSmallGap" w:sz="12" w:space="0" w:color="auto"/>
              <w:bottom w:val="single" w:sz="4"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bottom w:val="thinThickSmallGap" w:sz="12" w:space="0" w:color="auto"/>
              <w:right w:val="thinThickSmallGap" w:sz="12" w:space="0" w:color="auto"/>
            </w:tcBorders>
          </w:tcPr>
          <w:p w:rsidR="00BC022C" w:rsidRPr="00337F0E" w:rsidRDefault="00BC022C">
            <w:pPr>
              <w:jc w:val="center"/>
              <w:rPr>
                <w:b/>
                <w:sz w:val="18"/>
                <w:szCs w:val="18"/>
              </w:rPr>
            </w:pP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tcBorders>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jc w:val="center"/>
              <w:rPr>
                <w:b/>
                <w:bCs/>
                <w:sz w:val="18"/>
                <w:szCs w:val="18"/>
              </w:rPr>
            </w:pP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Zdravie a pohyb</w:t>
            </w:r>
          </w:p>
        </w:tc>
        <w:tc>
          <w:tcPr>
            <w:tcW w:w="2150" w:type="dxa"/>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8</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bCs/>
                <w:sz w:val="18"/>
                <w:szCs w:val="18"/>
              </w:rPr>
            </w:pPr>
            <w:r w:rsidRPr="00337F0E">
              <w:rPr>
                <w:b/>
                <w:bCs/>
                <w:sz w:val="18"/>
                <w:szCs w:val="18"/>
              </w:rPr>
              <w:t>8</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r w:rsidRPr="00337F0E">
              <w:rPr>
                <w:b/>
                <w:bCs/>
                <w:sz w:val="18"/>
                <w:szCs w:val="18"/>
              </w:rPr>
              <w:t>0</w:t>
            </w:r>
          </w:p>
        </w:tc>
      </w:tr>
      <w:tr w:rsidR="00BC022C" w:rsidRPr="00337F0E" w:rsidTr="002C69F3">
        <w:trPr>
          <w:cantSplit/>
        </w:trPr>
        <w:tc>
          <w:tcPr>
            <w:tcW w:w="6076" w:type="dxa"/>
            <w:gridSpan w:val="2"/>
            <w:tcBorders>
              <w:top w:val="thinThickSmallGap" w:sz="1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Ľudský organizmus ako celok z hľadiska stavby a f</w:t>
            </w:r>
          </w:p>
          <w:p w:rsidR="00BC022C" w:rsidRPr="00337F0E" w:rsidRDefault="00BC022C">
            <w:pPr>
              <w:rPr>
                <w:sz w:val="18"/>
                <w:szCs w:val="18"/>
              </w:rPr>
            </w:pP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Default="00BC022C">
            <w:pPr>
              <w:jc w:val="center"/>
              <w:rPr>
                <w:b/>
                <w:bCs/>
                <w:sz w:val="18"/>
                <w:szCs w:val="18"/>
              </w:rPr>
            </w:pPr>
            <w:r w:rsidRPr="00337F0E">
              <w:rPr>
                <w:b/>
                <w:bCs/>
                <w:sz w:val="18"/>
                <w:szCs w:val="18"/>
              </w:rPr>
              <w:t>8</w:t>
            </w:r>
          </w:p>
          <w:p w:rsidR="00596308" w:rsidRDefault="00596308">
            <w:pPr>
              <w:jc w:val="center"/>
              <w:rPr>
                <w:b/>
                <w:bCs/>
                <w:sz w:val="18"/>
                <w:szCs w:val="18"/>
              </w:rPr>
            </w:pPr>
          </w:p>
          <w:p w:rsidR="00596308" w:rsidRDefault="00596308">
            <w:pPr>
              <w:jc w:val="center"/>
              <w:rPr>
                <w:b/>
                <w:bCs/>
                <w:sz w:val="18"/>
                <w:szCs w:val="18"/>
              </w:rPr>
            </w:pPr>
          </w:p>
          <w:p w:rsidR="00596308" w:rsidRPr="00337F0E" w:rsidRDefault="00596308">
            <w:pPr>
              <w:jc w:val="center"/>
              <w:rPr>
                <w:b/>
                <w:bCs/>
                <w:sz w:val="18"/>
                <w:szCs w:val="18"/>
              </w:rPr>
            </w:pPr>
          </w:p>
        </w:tc>
        <w:tc>
          <w:tcPr>
            <w:tcW w:w="3049" w:type="dxa"/>
            <w:vMerge w:val="restart"/>
            <w:tcBorders>
              <w:top w:val="thinThickSmallGap" w:sz="12" w:space="0" w:color="auto"/>
              <w:left w:val="thinThickSmallGap" w:sz="12" w:space="0" w:color="auto"/>
              <w:right w:val="thinThickSmallGap" w:sz="12" w:space="0" w:color="auto"/>
            </w:tcBorders>
          </w:tcPr>
          <w:p w:rsidR="00BC022C" w:rsidRPr="00337F0E" w:rsidRDefault="00BC022C">
            <w:pPr>
              <w:rPr>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r w:rsidRPr="00337F0E">
              <w:rPr>
                <w:b/>
                <w:sz w:val="18"/>
                <w:szCs w:val="18"/>
              </w:rPr>
              <w:t>Telesná a športová výchova</w:t>
            </w: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8</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BC022C" w:rsidRPr="00337F0E" w:rsidRDefault="00BC022C">
            <w:pPr>
              <w:jc w:val="center"/>
              <w:rPr>
                <w:b/>
                <w:sz w:val="18"/>
                <w:szCs w:val="18"/>
              </w:rPr>
            </w:pPr>
            <w:r w:rsidRPr="00337F0E">
              <w:rPr>
                <w:b/>
                <w:sz w:val="18"/>
                <w:szCs w:val="18"/>
              </w:rPr>
              <w:t>0</w:t>
            </w: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Vplyv telesnej výchovy a športu na somatický, funkčný a zdravotný stav človeka</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Kondičná príprava a všestranne rozvíjajúce cvičenia a pohybové hry, športový tréning</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Základy techniky a taktiky vybraných športových odvetví, odborná terminológia, pravidlá</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lastRenderedPageBreak/>
              <w:t>Regenerácia, kompenzácia</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lastRenderedPageBreak/>
              <w:t>Poradové cvičenia</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Hygiena a bezpečnosť pri telesnej výchove a športe, základy prvej pomoci</w:t>
            </w:r>
          </w:p>
          <w:p w:rsidR="00BC022C" w:rsidRPr="00337F0E" w:rsidRDefault="00BC022C">
            <w:pPr>
              <w:rPr>
                <w:sz w:val="18"/>
                <w:szCs w:val="18"/>
              </w:rPr>
            </w:pP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r w:rsidRPr="00337F0E">
              <w:rPr>
                <w:sz w:val="18"/>
                <w:szCs w:val="18"/>
              </w:rPr>
              <w:t>Šport a pobyt v prírode</w:t>
            </w:r>
          </w:p>
          <w:p w:rsidR="00BC022C" w:rsidRPr="00337F0E" w:rsidRDefault="00BC022C">
            <w:pPr>
              <w:rPr>
                <w:sz w:val="18"/>
                <w:szCs w:val="18"/>
              </w:rPr>
            </w:pPr>
          </w:p>
        </w:tc>
        <w:tc>
          <w:tcPr>
            <w:tcW w:w="2150" w:type="dxa"/>
            <w:vMerge/>
            <w:tcBorders>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p>
        </w:tc>
        <w:tc>
          <w:tcPr>
            <w:tcW w:w="1615" w:type="dxa"/>
            <w:vMerge/>
            <w:tcBorders>
              <w:left w:val="thinThickSmallGap" w:sz="12" w:space="0" w:color="auto"/>
              <w:bottom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jc w:val="center"/>
              <w:rPr>
                <w:sz w:val="18"/>
                <w:szCs w:val="18"/>
              </w:rPr>
            </w:pP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rPr>
                <w:b/>
                <w:sz w:val="18"/>
                <w:szCs w:val="18"/>
              </w:rPr>
            </w:pPr>
            <w:r w:rsidRPr="00337F0E">
              <w:rPr>
                <w:b/>
                <w:sz w:val="18"/>
                <w:szCs w:val="18"/>
              </w:rPr>
              <w:t>Odborné vzdelávanie – povinné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D42847">
            <w:pPr>
              <w:jc w:val="center"/>
              <w:rPr>
                <w:b/>
                <w:sz w:val="18"/>
                <w:szCs w:val="18"/>
              </w:rPr>
            </w:pPr>
            <w:r w:rsidRPr="00337F0E">
              <w:rPr>
                <w:b/>
                <w:sz w:val="18"/>
                <w:szCs w:val="18"/>
              </w:rPr>
              <w:t>56</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BC022C">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68</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C022C" w:rsidRPr="00337F0E" w:rsidRDefault="00D42847">
            <w:pPr>
              <w:jc w:val="center"/>
              <w:rPr>
                <w:b/>
                <w:bCs/>
                <w:sz w:val="18"/>
                <w:szCs w:val="18"/>
              </w:rPr>
            </w:pPr>
            <w:r w:rsidRPr="00337F0E">
              <w:rPr>
                <w:b/>
                <w:bCs/>
                <w:sz w:val="18"/>
                <w:szCs w:val="18"/>
              </w:rPr>
              <w:t>12</w:t>
            </w: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Teoretické vzdelávanie</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D42847">
            <w:pPr>
              <w:jc w:val="center"/>
              <w:rPr>
                <w:b/>
                <w:sz w:val="18"/>
                <w:szCs w:val="18"/>
              </w:rPr>
            </w:pPr>
            <w:r w:rsidRPr="00337F0E">
              <w:rPr>
                <w:b/>
                <w:sz w:val="18"/>
                <w:szCs w:val="18"/>
              </w:rPr>
              <w:t>30</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r w:rsidRPr="00337F0E">
              <w:rPr>
                <w:b/>
                <w:sz w:val="18"/>
                <w:szCs w:val="18"/>
              </w:rPr>
              <w:t>35</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D42847">
            <w:pPr>
              <w:jc w:val="center"/>
              <w:rPr>
                <w:b/>
                <w:bCs/>
                <w:sz w:val="18"/>
                <w:szCs w:val="18"/>
              </w:rPr>
            </w:pPr>
            <w:r w:rsidRPr="00337F0E">
              <w:rPr>
                <w:b/>
                <w:bCs/>
                <w:sz w:val="18"/>
                <w:szCs w:val="18"/>
              </w:rPr>
              <w:t xml:space="preserve"> </w:t>
            </w:r>
            <w:r w:rsidR="00BC022C" w:rsidRPr="00337F0E">
              <w:rPr>
                <w:b/>
                <w:bCs/>
                <w:sz w:val="18"/>
                <w:szCs w:val="18"/>
              </w:rPr>
              <w:t>5</w:t>
            </w:r>
          </w:p>
        </w:tc>
      </w:tr>
      <w:tr w:rsidR="00BC022C" w:rsidRPr="00337F0E" w:rsidTr="002C69F3">
        <w:trPr>
          <w:cantSplit/>
          <w:trHeight w:val="68"/>
        </w:trPr>
        <w:tc>
          <w:tcPr>
            <w:tcW w:w="6076" w:type="dxa"/>
            <w:gridSpan w:val="2"/>
            <w:vMerge w:val="restart"/>
            <w:tcBorders>
              <w:top w:val="thinThickSmallGap" w:sz="12" w:space="0" w:color="auto"/>
              <w:left w:val="thinThickSmallGap" w:sz="12" w:space="0" w:color="auto"/>
              <w:right w:val="thinThickSmallGap" w:sz="12" w:space="0" w:color="auto"/>
            </w:tcBorders>
            <w:vAlign w:val="center"/>
          </w:tcPr>
          <w:p w:rsidR="00BC022C" w:rsidRPr="00337F0E" w:rsidRDefault="00BC022C">
            <w:pPr>
              <w:rPr>
                <w:sz w:val="18"/>
                <w:szCs w:val="18"/>
              </w:rPr>
            </w:pPr>
            <w:r w:rsidRPr="00337F0E">
              <w:rPr>
                <w:sz w:val="18"/>
                <w:szCs w:val="18"/>
              </w:rPr>
              <w:t>Ekonómia, Manažment, Marketing, Pravidlá riadenia osobných financií</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vAlign w:val="center"/>
          </w:tcPr>
          <w:p w:rsidR="00BC022C" w:rsidRPr="00337F0E" w:rsidRDefault="00D42847">
            <w:pPr>
              <w:jc w:val="center"/>
              <w:rPr>
                <w:b/>
                <w:bCs/>
                <w:sz w:val="18"/>
                <w:szCs w:val="18"/>
              </w:rPr>
            </w:pPr>
            <w:r w:rsidRPr="00337F0E">
              <w:rPr>
                <w:b/>
                <w:bCs/>
                <w:sz w:val="18"/>
                <w:szCs w:val="18"/>
              </w:rPr>
              <w:t>14</w:t>
            </w:r>
          </w:p>
        </w:tc>
        <w:tc>
          <w:tcPr>
            <w:tcW w:w="3049" w:type="dxa"/>
            <w:tcBorders>
              <w:top w:val="thinThickSmallGap" w:sz="12" w:space="0" w:color="auto"/>
              <w:left w:val="thinThickSmallGap" w:sz="12" w:space="0" w:color="auto"/>
              <w:right w:val="thinThickSmallGap" w:sz="12" w:space="0" w:color="auto"/>
            </w:tcBorders>
          </w:tcPr>
          <w:p w:rsidR="00BC022C" w:rsidRPr="00337F0E" w:rsidRDefault="00BC022C" w:rsidP="00865A69">
            <w:pPr>
              <w:pStyle w:val="Nadpis4"/>
              <w:jc w:val="center"/>
              <w:rPr>
                <w:sz w:val="18"/>
                <w:szCs w:val="18"/>
              </w:rPr>
            </w:pPr>
            <w:r w:rsidRPr="00337F0E">
              <w:rPr>
                <w:sz w:val="18"/>
                <w:szCs w:val="18"/>
              </w:rPr>
              <w:t>Podniková ekonomika</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14</w:t>
            </w:r>
          </w:p>
        </w:tc>
        <w:tc>
          <w:tcPr>
            <w:tcW w:w="1510" w:type="dxa"/>
            <w:tcBorders>
              <w:top w:val="thinThickSmallGap" w:sz="12" w:space="0" w:color="auto"/>
              <w:left w:val="thinThickSmallGap" w:sz="12" w:space="0" w:color="auto"/>
              <w:right w:val="thinThickSmallGap" w:sz="12" w:space="0" w:color="auto"/>
            </w:tcBorders>
            <w:shd w:val="clear" w:color="auto" w:fill="E6E6E6"/>
            <w:vAlign w:val="center"/>
          </w:tcPr>
          <w:p w:rsidR="00BC022C" w:rsidRPr="00337F0E" w:rsidRDefault="00D42847">
            <w:pPr>
              <w:jc w:val="center"/>
              <w:rPr>
                <w:b/>
                <w:bCs/>
                <w:sz w:val="18"/>
                <w:szCs w:val="18"/>
              </w:rPr>
            </w:pPr>
            <w:r w:rsidRPr="00337F0E">
              <w:rPr>
                <w:b/>
                <w:bCs/>
                <w:sz w:val="18"/>
                <w:szCs w:val="18"/>
              </w:rPr>
              <w:t>0</w:t>
            </w:r>
          </w:p>
        </w:tc>
      </w:tr>
      <w:tr w:rsidR="00BC022C" w:rsidRPr="00337F0E" w:rsidTr="002C69F3">
        <w:trPr>
          <w:cantSplit/>
          <w:trHeight w:val="67"/>
        </w:trPr>
        <w:tc>
          <w:tcPr>
            <w:tcW w:w="6076" w:type="dxa"/>
            <w:gridSpan w:val="2"/>
            <w:vMerge/>
            <w:tcBorders>
              <w:left w:val="thinThickSmallGap" w:sz="12" w:space="0" w:color="auto"/>
              <w:right w:val="thinThickSmallGap" w:sz="12" w:space="0" w:color="auto"/>
            </w:tcBorders>
          </w:tcPr>
          <w:p w:rsidR="00BC022C" w:rsidRPr="00337F0E" w:rsidRDefault="00BC022C">
            <w:pPr>
              <w:rPr>
                <w:sz w:val="18"/>
                <w:szCs w:val="18"/>
              </w:rPr>
            </w:pP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Úvod do makroekonómie</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2</w:t>
            </w:r>
          </w:p>
        </w:tc>
      </w:tr>
      <w:tr w:rsidR="00BC022C" w:rsidRPr="00337F0E" w:rsidTr="002C69F3">
        <w:trPr>
          <w:cantSplit/>
          <w:trHeight w:val="105"/>
        </w:trPr>
        <w:tc>
          <w:tcPr>
            <w:tcW w:w="6076" w:type="dxa"/>
            <w:gridSpan w:val="2"/>
            <w:vMerge/>
            <w:tcBorders>
              <w:left w:val="thinThickSmallGap" w:sz="12" w:space="0" w:color="auto"/>
              <w:bottom w:val="single" w:sz="4" w:space="0" w:color="auto"/>
              <w:right w:val="thinThickSmallGap" w:sz="12" w:space="0" w:color="auto"/>
            </w:tcBorders>
          </w:tcPr>
          <w:p w:rsidR="00BC022C" w:rsidRPr="00337F0E" w:rsidRDefault="00BC022C">
            <w:pPr>
              <w:rPr>
                <w:sz w:val="18"/>
                <w:szCs w:val="18"/>
              </w:rPr>
            </w:pPr>
          </w:p>
        </w:tc>
        <w:tc>
          <w:tcPr>
            <w:tcW w:w="2150" w:type="dxa"/>
            <w:vMerge/>
            <w:tcBorders>
              <w:left w:val="thinThickSmallGap" w:sz="12" w:space="0" w:color="auto"/>
              <w:bottom w:val="single" w:sz="4"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tcBorders>
              <w:left w:val="thinThickSmallGap" w:sz="12" w:space="0" w:color="auto"/>
              <w:bottom w:val="single" w:sz="4" w:space="0" w:color="auto"/>
              <w:right w:val="thinThickSmallGap" w:sz="12" w:space="0" w:color="auto"/>
            </w:tcBorders>
          </w:tcPr>
          <w:p w:rsidR="00BC022C" w:rsidRPr="00337F0E" w:rsidRDefault="00BC022C">
            <w:pPr>
              <w:jc w:val="center"/>
              <w:rPr>
                <w:b/>
                <w:sz w:val="18"/>
                <w:szCs w:val="18"/>
              </w:rPr>
            </w:pPr>
            <w:r w:rsidRPr="00337F0E">
              <w:rPr>
                <w:b/>
                <w:sz w:val="18"/>
                <w:szCs w:val="18"/>
              </w:rPr>
              <w:t>Hospodárska geografia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3</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3</w:t>
            </w:r>
          </w:p>
        </w:tc>
      </w:tr>
      <w:tr w:rsidR="00BC022C" w:rsidRPr="00337F0E" w:rsidTr="002C69F3">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Účtovníctvo a štatistika</w:t>
            </w:r>
          </w:p>
        </w:tc>
        <w:tc>
          <w:tcPr>
            <w:tcW w:w="2150" w:type="dxa"/>
            <w:tcBorders>
              <w:left w:val="thinThickSmallGap" w:sz="12" w:space="0" w:color="auto"/>
              <w:right w:val="thinThickSmallGap" w:sz="12" w:space="0" w:color="auto"/>
            </w:tcBorders>
            <w:shd w:val="clear" w:color="auto" w:fill="CCFFCC"/>
          </w:tcPr>
          <w:p w:rsidR="00BC022C" w:rsidRPr="00337F0E" w:rsidRDefault="00D42847">
            <w:pPr>
              <w:jc w:val="center"/>
              <w:rPr>
                <w:b/>
                <w:bCs/>
                <w:sz w:val="18"/>
                <w:szCs w:val="18"/>
              </w:rPr>
            </w:pPr>
            <w:r w:rsidRPr="00337F0E">
              <w:rPr>
                <w:b/>
                <w:bCs/>
                <w:sz w:val="18"/>
                <w:szCs w:val="18"/>
              </w:rPr>
              <w:t>10</w:t>
            </w:r>
          </w:p>
        </w:tc>
        <w:tc>
          <w:tcPr>
            <w:tcW w:w="3049"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Účtovníctvo</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10</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D42847">
            <w:pPr>
              <w:jc w:val="center"/>
              <w:rPr>
                <w:b/>
                <w:bCs/>
                <w:sz w:val="18"/>
                <w:szCs w:val="18"/>
              </w:rPr>
            </w:pPr>
            <w:r w:rsidRPr="00337F0E">
              <w:rPr>
                <w:b/>
                <w:bCs/>
                <w:sz w:val="18"/>
                <w:szCs w:val="18"/>
              </w:rPr>
              <w:t>0</w:t>
            </w: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Svet práce</w:t>
            </w:r>
          </w:p>
        </w:tc>
        <w:tc>
          <w:tcPr>
            <w:tcW w:w="2150" w:type="dxa"/>
            <w:vMerge w:val="restart"/>
            <w:tcBorders>
              <w:left w:val="thinThickSmallGap" w:sz="12" w:space="0" w:color="auto"/>
              <w:right w:val="thinThickSmallGap" w:sz="12" w:space="0" w:color="auto"/>
            </w:tcBorders>
            <w:shd w:val="clear" w:color="auto" w:fill="CCFFCC"/>
            <w:vAlign w:val="center"/>
          </w:tcPr>
          <w:p w:rsidR="00BC022C" w:rsidRPr="00337F0E" w:rsidRDefault="00BC022C">
            <w:pPr>
              <w:jc w:val="center"/>
              <w:rPr>
                <w:b/>
                <w:bCs/>
                <w:sz w:val="18"/>
                <w:szCs w:val="18"/>
              </w:rPr>
            </w:pPr>
            <w:r w:rsidRPr="00337F0E">
              <w:rPr>
                <w:b/>
                <w:bCs/>
                <w:sz w:val="18"/>
                <w:szCs w:val="18"/>
              </w:rPr>
              <w:t>2</w:t>
            </w:r>
          </w:p>
        </w:tc>
        <w:tc>
          <w:tcPr>
            <w:tcW w:w="3049" w:type="dxa"/>
            <w:vMerge w:val="restart"/>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Právna náuka</w:t>
            </w:r>
          </w:p>
        </w:tc>
        <w:tc>
          <w:tcPr>
            <w:tcW w:w="1615" w:type="dxa"/>
            <w:vMerge w:val="restart"/>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vMerge w:val="restart"/>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0</w:t>
            </w: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Právo</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p>
        </w:tc>
      </w:tr>
      <w:tr w:rsidR="00BC022C" w:rsidRPr="00337F0E" w:rsidTr="002C69F3">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Komunikácia</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Spoločenská komunikácia</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0</w:t>
            </w:r>
          </w:p>
        </w:tc>
      </w:tr>
      <w:tr w:rsidR="00BC022C" w:rsidRPr="00337F0E" w:rsidTr="002C69F3">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Technické a technologické vzdelávanie</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tcPr>
          <w:p w:rsidR="00BC022C" w:rsidRPr="00337F0E" w:rsidRDefault="00BC022C">
            <w:pPr>
              <w:jc w:val="center"/>
              <w:rPr>
                <w:b/>
                <w:sz w:val="18"/>
                <w:szCs w:val="18"/>
              </w:rPr>
            </w:pPr>
            <w:r w:rsidRPr="00337F0E">
              <w:rPr>
                <w:b/>
                <w:sz w:val="18"/>
                <w:szCs w:val="18"/>
              </w:rPr>
              <w:t>Tovaroznalectvo</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0</w:t>
            </w: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Praktická príprava</w:t>
            </w:r>
          </w:p>
        </w:tc>
        <w:tc>
          <w:tcPr>
            <w:tcW w:w="2150" w:type="dxa"/>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BC022C" w:rsidRPr="00337F0E" w:rsidRDefault="00D42847">
            <w:pPr>
              <w:jc w:val="center"/>
              <w:rPr>
                <w:b/>
                <w:sz w:val="18"/>
                <w:szCs w:val="18"/>
              </w:rPr>
            </w:pPr>
            <w:r w:rsidRPr="00337F0E">
              <w:rPr>
                <w:b/>
                <w:sz w:val="18"/>
                <w:szCs w:val="18"/>
              </w:rPr>
              <w:t>26</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623ECB">
            <w:pPr>
              <w:jc w:val="center"/>
              <w:rPr>
                <w:b/>
                <w:bCs/>
                <w:sz w:val="18"/>
                <w:szCs w:val="18"/>
              </w:rPr>
            </w:pPr>
            <w:r w:rsidRPr="00337F0E">
              <w:rPr>
                <w:b/>
                <w:bCs/>
                <w:sz w:val="18"/>
                <w:szCs w:val="18"/>
              </w:rPr>
              <w:t>27</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2811F7">
            <w:pPr>
              <w:jc w:val="center"/>
              <w:rPr>
                <w:b/>
                <w:bCs/>
                <w:sz w:val="18"/>
                <w:szCs w:val="18"/>
              </w:rPr>
            </w:pPr>
            <w:r w:rsidRPr="00337F0E">
              <w:rPr>
                <w:b/>
                <w:bCs/>
                <w:sz w:val="18"/>
                <w:szCs w:val="18"/>
              </w:rPr>
              <w:t>1</w:t>
            </w:r>
          </w:p>
        </w:tc>
      </w:tr>
      <w:tr w:rsidR="00BC022C" w:rsidRPr="00337F0E" w:rsidTr="002C69F3">
        <w:trPr>
          <w:cantSplit/>
        </w:trPr>
        <w:tc>
          <w:tcPr>
            <w:tcW w:w="6076" w:type="dxa"/>
            <w:gridSpan w:val="2"/>
            <w:tcBorders>
              <w:top w:val="thinThickSmallGap" w:sz="1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Bezpečnosť a ochrana zdravia pri práci, hygienické predpisy, HACCP</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tc>
        <w:tc>
          <w:tcPr>
            <w:tcW w:w="3049" w:type="dxa"/>
            <w:vMerge w:val="restart"/>
            <w:tcBorders>
              <w:top w:val="thinThickSmallGap" w:sz="12" w:space="0" w:color="auto"/>
              <w:left w:val="thinThickSmallGap" w:sz="12" w:space="0" w:color="auto"/>
              <w:right w:val="thinThickSmallGap" w:sz="12" w:space="0" w:color="auto"/>
            </w:tcBorders>
          </w:tcPr>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pStyle w:val="Nadpis2"/>
              <w:jc w:val="center"/>
              <w:rPr>
                <w:sz w:val="18"/>
                <w:szCs w:val="18"/>
              </w:rPr>
            </w:pPr>
            <w:bookmarkStart w:id="74" w:name="_Toc306822503"/>
            <w:r w:rsidRPr="00337F0E">
              <w:rPr>
                <w:sz w:val="18"/>
                <w:szCs w:val="18"/>
              </w:rPr>
              <w:t>Odborná prax</w:t>
            </w:r>
            <w:bookmarkEnd w:id="74"/>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p w:rsidR="00BC022C" w:rsidRPr="00337F0E" w:rsidRDefault="00BC022C">
            <w:pPr>
              <w:jc w:val="center"/>
              <w:rPr>
                <w:b/>
                <w:sz w:val="18"/>
                <w:szCs w:val="18"/>
              </w:rPr>
            </w:pP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Organizácia a nadväznosť pracovných činností vo výrobných, obchodných, odbytových strediskách a strediskách služieb, vnútornej správy  a cestovného ruchu</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Organizácia práce, pracovné stroje, zariadenia a inventár výrobných, obcho</w:t>
            </w:r>
            <w:r w:rsidRPr="00337F0E">
              <w:rPr>
                <w:sz w:val="18"/>
                <w:szCs w:val="18"/>
              </w:rPr>
              <w:t>d</w:t>
            </w:r>
            <w:r w:rsidRPr="00337F0E">
              <w:rPr>
                <w:sz w:val="18"/>
                <w:szCs w:val="18"/>
              </w:rPr>
              <w:t>ných, odbytových stredísk a stredísk služieb, cestovného ruchu a pracovísk verejnej správy</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Precvičovanie jednotlivých činností vo výrobných, obchodných, odbytových strediskách, strediskách služieb a cestovného ruchu</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rsidP="00256403">
            <w:pPr>
              <w:rPr>
                <w:sz w:val="18"/>
                <w:szCs w:val="18"/>
              </w:rPr>
            </w:pPr>
            <w:r w:rsidRPr="00337F0E">
              <w:rPr>
                <w:sz w:val="18"/>
                <w:szCs w:val="18"/>
              </w:rPr>
              <w:t xml:space="preserve">Simulácia pracovných činností pri zabezpečovaní akcií </w:t>
            </w:r>
            <w:r w:rsidR="00256403" w:rsidRPr="00337F0E">
              <w:rPr>
                <w:sz w:val="18"/>
                <w:szCs w:val="18"/>
              </w:rPr>
              <w:t>uskutočňovaných</w:t>
            </w:r>
            <w:r w:rsidRPr="00337F0E">
              <w:rPr>
                <w:sz w:val="18"/>
                <w:szCs w:val="18"/>
              </w:rPr>
              <w:t xml:space="preserve"> vo výrobných, obchodných, odbytových strediskách, strediskách služieb a cesto</w:t>
            </w:r>
            <w:r w:rsidRPr="00337F0E">
              <w:rPr>
                <w:sz w:val="18"/>
                <w:szCs w:val="18"/>
              </w:rPr>
              <w:t>v</w:t>
            </w:r>
            <w:r w:rsidRPr="00337F0E">
              <w:rPr>
                <w:sz w:val="18"/>
                <w:szCs w:val="18"/>
              </w:rPr>
              <w:t>ného ruchu</w:t>
            </w:r>
            <w:r w:rsidR="0015052D" w:rsidRPr="00337F0E">
              <w:rPr>
                <w:sz w:val="18"/>
                <w:szCs w:val="18"/>
              </w:rPr>
              <w:t xml:space="preserve"> </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BC022C" w:rsidRPr="00337F0E" w:rsidRDefault="00BC022C">
            <w:pPr>
              <w:jc w:val="center"/>
              <w:rPr>
                <w:sz w:val="18"/>
                <w:szCs w:val="18"/>
              </w:rPr>
            </w:pPr>
          </w:p>
        </w:tc>
      </w:tr>
      <w:tr w:rsidR="00BC022C" w:rsidRPr="00337F0E" w:rsidTr="002C69F3">
        <w:trPr>
          <w:cantSplit/>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 xml:space="preserve">Nácvik komunikácie so zákazníkom a spoločenského vystupovania </w:t>
            </w:r>
          </w:p>
        </w:tc>
        <w:tc>
          <w:tcPr>
            <w:tcW w:w="2150" w:type="dxa"/>
            <w:vMerge/>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vMerge/>
            <w:tcBorders>
              <w:left w:val="thinThickSmallGap" w:sz="12" w:space="0" w:color="auto"/>
              <w:right w:val="thinThickSmallGap" w:sz="12" w:space="0" w:color="auto"/>
            </w:tcBorders>
          </w:tcPr>
          <w:p w:rsidR="00BC022C" w:rsidRPr="00337F0E" w:rsidRDefault="00BC022C">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BC022C" w:rsidRPr="00337F0E" w:rsidRDefault="00BC022C">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BC022C" w:rsidRPr="00337F0E" w:rsidRDefault="00BC022C">
            <w:pPr>
              <w:jc w:val="center"/>
              <w:rPr>
                <w:sz w:val="18"/>
                <w:szCs w:val="18"/>
              </w:rPr>
            </w:pPr>
          </w:p>
        </w:tc>
      </w:tr>
      <w:tr w:rsidR="00BC022C" w:rsidRPr="00337F0E" w:rsidTr="002C69F3">
        <w:trPr>
          <w:cantSplit/>
          <w:trHeight w:val="68"/>
        </w:trPr>
        <w:tc>
          <w:tcPr>
            <w:tcW w:w="6076" w:type="dxa"/>
            <w:gridSpan w:val="2"/>
            <w:vMerge w:val="restart"/>
            <w:tcBorders>
              <w:left w:val="thinThickSmallGap" w:sz="12" w:space="0" w:color="auto"/>
              <w:right w:val="thinThickSmallGap" w:sz="12" w:space="0" w:color="auto"/>
            </w:tcBorders>
            <w:vAlign w:val="center"/>
          </w:tcPr>
          <w:p w:rsidR="00BC022C" w:rsidRPr="00337F0E" w:rsidRDefault="00BC022C">
            <w:pPr>
              <w:rPr>
                <w:sz w:val="18"/>
                <w:szCs w:val="18"/>
              </w:rPr>
            </w:pPr>
            <w:r w:rsidRPr="00337F0E">
              <w:rPr>
                <w:sz w:val="18"/>
                <w:szCs w:val="18"/>
              </w:rPr>
              <w:t>Precvičovanie jednotlivých činností vo výrobných, obchodných, odbytových strediskách, strediskách služieb a cestovného ruchu</w:t>
            </w:r>
          </w:p>
        </w:tc>
        <w:tc>
          <w:tcPr>
            <w:tcW w:w="2150" w:type="dxa"/>
            <w:tcBorders>
              <w:left w:val="thinThickSmallGap" w:sz="12" w:space="0" w:color="auto"/>
              <w:right w:val="thinThickSmallGap" w:sz="12" w:space="0" w:color="auto"/>
            </w:tcBorders>
            <w:shd w:val="clear" w:color="auto" w:fill="CCFFCC"/>
            <w:vAlign w:val="center"/>
          </w:tcPr>
          <w:p w:rsidR="00BC022C" w:rsidRPr="00337F0E" w:rsidRDefault="002811F7">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BC022C" w:rsidRPr="00337F0E" w:rsidRDefault="00BC022C">
            <w:pPr>
              <w:pStyle w:val="Nadpis2"/>
              <w:jc w:val="center"/>
              <w:rPr>
                <w:bCs w:val="0"/>
                <w:sz w:val="18"/>
                <w:szCs w:val="18"/>
              </w:rPr>
            </w:pPr>
            <w:bookmarkStart w:id="75" w:name="_Toc306822504"/>
            <w:r w:rsidRPr="00337F0E">
              <w:rPr>
                <w:bCs w:val="0"/>
                <w:sz w:val="18"/>
                <w:szCs w:val="18"/>
              </w:rPr>
              <w:t>Ekonomická informatika</w:t>
            </w:r>
            <w:bookmarkEnd w:id="75"/>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2811F7">
            <w:pPr>
              <w:jc w:val="center"/>
              <w:rPr>
                <w:b/>
                <w:bCs/>
                <w:sz w:val="18"/>
                <w:szCs w:val="18"/>
              </w:rPr>
            </w:pPr>
            <w:r w:rsidRPr="00337F0E">
              <w:rPr>
                <w:b/>
                <w:bCs/>
                <w:sz w:val="18"/>
                <w:szCs w:val="18"/>
              </w:rPr>
              <w:t>0</w:t>
            </w:r>
          </w:p>
        </w:tc>
      </w:tr>
      <w:tr w:rsidR="00BC022C" w:rsidRPr="00337F0E" w:rsidTr="002C69F3">
        <w:trPr>
          <w:cantSplit/>
          <w:trHeight w:val="68"/>
        </w:trPr>
        <w:tc>
          <w:tcPr>
            <w:tcW w:w="6076" w:type="dxa"/>
            <w:gridSpan w:val="2"/>
            <w:vMerge/>
            <w:tcBorders>
              <w:left w:val="thinThickSmallGap" w:sz="12" w:space="0" w:color="auto"/>
              <w:right w:val="thinThickSmallGap" w:sz="12" w:space="0" w:color="auto"/>
            </w:tcBorders>
          </w:tcPr>
          <w:p w:rsidR="00BC022C" w:rsidRPr="00337F0E" w:rsidRDefault="00BC022C">
            <w:pPr>
              <w:rPr>
                <w:sz w:val="18"/>
                <w:szCs w:val="18"/>
              </w:rPr>
            </w:pPr>
          </w:p>
        </w:tc>
        <w:tc>
          <w:tcPr>
            <w:tcW w:w="2150" w:type="dxa"/>
            <w:tcBorders>
              <w:left w:val="thinThickSmallGap" w:sz="12" w:space="0" w:color="auto"/>
              <w:right w:val="thinThickSmallGap" w:sz="12" w:space="0" w:color="auto"/>
            </w:tcBorders>
            <w:shd w:val="clear" w:color="auto" w:fill="CCFFCC"/>
            <w:vAlign w:val="center"/>
          </w:tcPr>
          <w:p w:rsidR="00BC022C" w:rsidRPr="00337F0E" w:rsidRDefault="002811F7">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bCs/>
                <w:sz w:val="18"/>
                <w:szCs w:val="18"/>
              </w:rPr>
            </w:pPr>
            <w:r w:rsidRPr="00337F0E">
              <w:rPr>
                <w:b/>
                <w:bCs/>
                <w:sz w:val="18"/>
                <w:szCs w:val="18"/>
              </w:rPr>
              <w:t>Účtovníctvo v praxi</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2811F7">
            <w:pPr>
              <w:jc w:val="center"/>
              <w:rPr>
                <w:b/>
                <w:bCs/>
                <w:sz w:val="18"/>
                <w:szCs w:val="18"/>
              </w:rPr>
            </w:pPr>
            <w:r w:rsidRPr="00337F0E">
              <w:rPr>
                <w:b/>
                <w:bCs/>
                <w:sz w:val="18"/>
                <w:szCs w:val="18"/>
              </w:rPr>
              <w:t>0</w:t>
            </w:r>
          </w:p>
        </w:tc>
      </w:tr>
      <w:tr w:rsidR="00BC022C" w:rsidRPr="00337F0E" w:rsidTr="002C69F3">
        <w:trPr>
          <w:cantSplit/>
          <w:trHeight w:val="68"/>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 xml:space="preserve">Nácvik komunikácie so zákazníkom a spoločenského vystupovania </w:t>
            </w:r>
          </w:p>
        </w:tc>
        <w:tc>
          <w:tcPr>
            <w:tcW w:w="2150" w:type="dxa"/>
            <w:tcBorders>
              <w:left w:val="thinThickSmallGap" w:sz="12" w:space="0" w:color="auto"/>
              <w:right w:val="thinThickSmallGap" w:sz="12" w:space="0" w:color="auto"/>
            </w:tcBorders>
            <w:shd w:val="clear" w:color="auto" w:fill="CCFFCC"/>
            <w:vAlign w:val="center"/>
          </w:tcPr>
          <w:p w:rsidR="00BC022C" w:rsidRPr="00337F0E" w:rsidRDefault="002811F7">
            <w:pPr>
              <w:jc w:val="center"/>
              <w:rPr>
                <w:b/>
                <w:bCs/>
                <w:sz w:val="18"/>
                <w:szCs w:val="18"/>
              </w:rPr>
            </w:pPr>
            <w:r w:rsidRPr="00337F0E">
              <w:rPr>
                <w:b/>
                <w:bCs/>
                <w:sz w:val="18"/>
                <w:szCs w:val="18"/>
              </w:rPr>
              <w:t>4</w:t>
            </w:r>
          </w:p>
        </w:tc>
        <w:tc>
          <w:tcPr>
            <w:tcW w:w="3049" w:type="dxa"/>
            <w:tcBorders>
              <w:left w:val="thinThickSmallGap" w:sz="12" w:space="0" w:color="auto"/>
              <w:right w:val="thinThickSmallGap" w:sz="12" w:space="0" w:color="auto"/>
            </w:tcBorders>
            <w:vAlign w:val="center"/>
          </w:tcPr>
          <w:p w:rsidR="00BC022C" w:rsidRPr="00337F0E" w:rsidRDefault="002C69F3">
            <w:pPr>
              <w:jc w:val="center"/>
              <w:rPr>
                <w:b/>
                <w:bCs/>
                <w:sz w:val="18"/>
                <w:szCs w:val="18"/>
              </w:rPr>
            </w:pPr>
            <w:r w:rsidRPr="00337F0E">
              <w:rPr>
                <w:b/>
                <w:bCs/>
                <w:sz w:val="18"/>
                <w:szCs w:val="18"/>
              </w:rPr>
              <w:t>Konverzácia</w:t>
            </w:r>
            <w:r w:rsidR="00BC022C" w:rsidRPr="00337F0E">
              <w:rPr>
                <w:b/>
                <w:bCs/>
                <w:sz w:val="18"/>
                <w:szCs w:val="18"/>
              </w:rPr>
              <w:t xml:space="preserve"> v cudzom jazyku</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bCs/>
                <w:sz w:val="18"/>
                <w:szCs w:val="18"/>
              </w:rPr>
            </w:pPr>
            <w:r w:rsidRPr="00337F0E">
              <w:rPr>
                <w:b/>
                <w:bCs/>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2811F7">
            <w:pPr>
              <w:jc w:val="center"/>
              <w:rPr>
                <w:b/>
                <w:bCs/>
                <w:sz w:val="18"/>
                <w:szCs w:val="18"/>
              </w:rPr>
            </w:pPr>
            <w:r w:rsidRPr="00337F0E">
              <w:rPr>
                <w:b/>
                <w:bCs/>
                <w:sz w:val="18"/>
                <w:szCs w:val="18"/>
              </w:rPr>
              <w:t>0</w:t>
            </w:r>
          </w:p>
        </w:tc>
      </w:tr>
      <w:tr w:rsidR="00BC022C" w:rsidRPr="00337F0E" w:rsidTr="002C69F3">
        <w:trPr>
          <w:cantSplit/>
          <w:trHeight w:val="68"/>
        </w:trPr>
        <w:tc>
          <w:tcPr>
            <w:tcW w:w="6076" w:type="dxa"/>
            <w:gridSpan w:val="2"/>
            <w:tcBorders>
              <w:left w:val="thinThickSmallGap" w:sz="12" w:space="0" w:color="auto"/>
              <w:right w:val="thinThickSmallGap" w:sz="12" w:space="0" w:color="auto"/>
            </w:tcBorders>
            <w:vAlign w:val="center"/>
          </w:tcPr>
          <w:p w:rsidR="00BC022C" w:rsidRPr="00337F0E" w:rsidRDefault="00BC022C">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vAlign w:val="center"/>
          </w:tcPr>
          <w:p w:rsidR="00BC022C" w:rsidRPr="00337F0E" w:rsidRDefault="00BC022C">
            <w:pPr>
              <w:jc w:val="center"/>
              <w:rPr>
                <w:b/>
                <w:bCs/>
                <w:sz w:val="18"/>
                <w:szCs w:val="18"/>
              </w:rPr>
            </w:pPr>
            <w:r w:rsidRPr="00337F0E">
              <w:rPr>
                <w:b/>
                <w:bCs/>
                <w:sz w:val="18"/>
                <w:szCs w:val="18"/>
              </w:rPr>
              <w:t>7</w:t>
            </w: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bCs/>
                <w:sz w:val="18"/>
                <w:szCs w:val="18"/>
              </w:rPr>
            </w:pPr>
            <w:r w:rsidRPr="00337F0E">
              <w:rPr>
                <w:b/>
                <w:bCs/>
                <w:sz w:val="18"/>
                <w:szCs w:val="18"/>
              </w:rPr>
              <w:t>Administratíva a korešpondencia</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bCs/>
                <w:sz w:val="18"/>
                <w:szCs w:val="18"/>
              </w:rPr>
            </w:pPr>
            <w:r w:rsidRPr="00337F0E">
              <w:rPr>
                <w:b/>
                <w:bCs/>
                <w:sz w:val="18"/>
                <w:szCs w:val="18"/>
              </w:rPr>
              <w:t>8</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1</w:t>
            </w:r>
          </w:p>
        </w:tc>
      </w:tr>
      <w:tr w:rsidR="00BC022C" w:rsidRPr="00337F0E" w:rsidTr="002C69F3">
        <w:trPr>
          <w:cantSplit/>
        </w:trPr>
        <w:tc>
          <w:tcPr>
            <w:tcW w:w="6076" w:type="dxa"/>
            <w:gridSpan w:val="2"/>
            <w:vMerge w:val="restart"/>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 xml:space="preserve">Simulácia pracovných činností pri zabezpečovaní akcií </w:t>
            </w:r>
            <w:r w:rsidR="00256403" w:rsidRPr="00337F0E">
              <w:rPr>
                <w:sz w:val="18"/>
                <w:szCs w:val="18"/>
              </w:rPr>
              <w:t xml:space="preserve">uskutočňovaných </w:t>
            </w:r>
            <w:r w:rsidRPr="00337F0E">
              <w:rPr>
                <w:sz w:val="18"/>
                <w:szCs w:val="18"/>
              </w:rPr>
              <w:t>vo výrobných, obchodných, odbytových strediskách, strediskách služieb a cesto</w:t>
            </w:r>
            <w:r w:rsidRPr="00337F0E">
              <w:rPr>
                <w:sz w:val="18"/>
                <w:szCs w:val="18"/>
              </w:rPr>
              <w:t>v</w:t>
            </w:r>
            <w:r w:rsidRPr="00337F0E">
              <w:rPr>
                <w:sz w:val="18"/>
                <w:szCs w:val="18"/>
              </w:rPr>
              <w:t>ného ruchu</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r w:rsidRPr="00337F0E">
              <w:rPr>
                <w:b/>
                <w:bCs/>
                <w:sz w:val="18"/>
                <w:szCs w:val="18"/>
              </w:rPr>
              <w:t>6</w:t>
            </w:r>
          </w:p>
        </w:tc>
        <w:tc>
          <w:tcPr>
            <w:tcW w:w="3049" w:type="dxa"/>
            <w:tcBorders>
              <w:left w:val="thinThickSmallGap" w:sz="12" w:space="0" w:color="auto"/>
              <w:right w:val="thinThickSmallGap" w:sz="12" w:space="0" w:color="auto"/>
            </w:tcBorders>
          </w:tcPr>
          <w:p w:rsidR="00BC022C" w:rsidRPr="00337F0E" w:rsidRDefault="00BC022C">
            <w:pPr>
              <w:jc w:val="center"/>
              <w:rPr>
                <w:b/>
                <w:bCs/>
                <w:sz w:val="18"/>
                <w:szCs w:val="18"/>
              </w:rPr>
            </w:pPr>
            <w:r w:rsidRPr="00337F0E">
              <w:rPr>
                <w:b/>
                <w:bCs/>
                <w:sz w:val="18"/>
                <w:szCs w:val="18"/>
              </w:rPr>
              <w:t>Aplikovaná informatika</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bCs/>
                <w:sz w:val="18"/>
                <w:szCs w:val="18"/>
              </w:rPr>
            </w:pPr>
            <w:r w:rsidRPr="00337F0E">
              <w:rPr>
                <w:b/>
                <w:bCs/>
                <w:sz w:val="18"/>
                <w:szCs w:val="18"/>
              </w:rPr>
              <w:t>6</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0</w:t>
            </w:r>
          </w:p>
        </w:tc>
      </w:tr>
      <w:tr w:rsidR="00BC022C" w:rsidRPr="00337F0E" w:rsidTr="002C69F3">
        <w:trPr>
          <w:cantSplit/>
        </w:trPr>
        <w:tc>
          <w:tcPr>
            <w:tcW w:w="6076" w:type="dxa"/>
            <w:gridSpan w:val="2"/>
            <w:vMerge/>
            <w:tcBorders>
              <w:left w:val="thinThickSmallGap" w:sz="12" w:space="0" w:color="auto"/>
              <w:right w:val="thinThickSmallGap" w:sz="12" w:space="0" w:color="auto"/>
            </w:tcBorders>
          </w:tcPr>
          <w:p w:rsidR="00BC022C" w:rsidRPr="00337F0E" w:rsidRDefault="00BC022C">
            <w:pPr>
              <w:rPr>
                <w:sz w:val="18"/>
                <w:szCs w:val="18"/>
              </w:rPr>
            </w:pPr>
          </w:p>
        </w:tc>
        <w:tc>
          <w:tcPr>
            <w:tcW w:w="2150" w:type="dxa"/>
            <w:tcBorders>
              <w:left w:val="thinThickSmallGap" w:sz="12" w:space="0" w:color="auto"/>
              <w:right w:val="thinThickSmallGap" w:sz="12" w:space="0" w:color="auto"/>
            </w:tcBorders>
            <w:shd w:val="clear" w:color="auto" w:fill="CCFFCC"/>
            <w:vAlign w:val="center"/>
          </w:tcPr>
          <w:p w:rsidR="00BC022C" w:rsidRPr="00337F0E" w:rsidRDefault="00BC022C">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BC022C" w:rsidRPr="00337F0E" w:rsidRDefault="00BC022C">
            <w:pPr>
              <w:pStyle w:val="Nadpis4"/>
              <w:rPr>
                <w:bCs w:val="0"/>
                <w:sz w:val="18"/>
                <w:szCs w:val="18"/>
              </w:rPr>
            </w:pPr>
            <w:r w:rsidRPr="00337F0E">
              <w:rPr>
                <w:bCs w:val="0"/>
                <w:sz w:val="18"/>
                <w:szCs w:val="18"/>
              </w:rPr>
              <w:t>Hospodárske výpočty a štatistika</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0</w:t>
            </w:r>
          </w:p>
        </w:tc>
      </w:tr>
      <w:tr w:rsidR="00BC022C" w:rsidRPr="00337F0E" w:rsidTr="002C69F3">
        <w:tc>
          <w:tcPr>
            <w:tcW w:w="6076" w:type="dxa"/>
            <w:gridSpan w:val="2"/>
            <w:tcBorders>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r w:rsidRPr="00337F0E">
              <w:rPr>
                <w:sz w:val="18"/>
                <w:szCs w:val="18"/>
              </w:rPr>
              <w:t>Cvičná firma /Ekonomické cvičenia/</w:t>
            </w:r>
          </w:p>
        </w:tc>
        <w:tc>
          <w:tcPr>
            <w:tcW w:w="2150" w:type="dxa"/>
            <w:tcBorders>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r w:rsidRPr="00337F0E">
              <w:rPr>
                <w:b/>
                <w:bCs/>
                <w:sz w:val="18"/>
                <w:szCs w:val="18"/>
              </w:rPr>
              <w:t>3</w:t>
            </w:r>
          </w:p>
        </w:tc>
        <w:tc>
          <w:tcPr>
            <w:tcW w:w="3049" w:type="dxa"/>
            <w:tcBorders>
              <w:left w:val="thinThickSmallGap" w:sz="12" w:space="0" w:color="auto"/>
              <w:bottom w:val="thinThickSmallGap" w:sz="12" w:space="0" w:color="auto"/>
              <w:right w:val="thinThickSmallGap" w:sz="12" w:space="0" w:color="auto"/>
            </w:tcBorders>
          </w:tcPr>
          <w:p w:rsidR="00BC022C" w:rsidRPr="00337F0E" w:rsidRDefault="00BC022C">
            <w:pPr>
              <w:jc w:val="center"/>
              <w:rPr>
                <w:b/>
                <w:bCs/>
                <w:sz w:val="18"/>
                <w:szCs w:val="18"/>
              </w:rPr>
            </w:pPr>
            <w:r w:rsidRPr="00337F0E">
              <w:rPr>
                <w:b/>
                <w:bCs/>
                <w:sz w:val="18"/>
                <w:szCs w:val="18"/>
              </w:rPr>
              <w:t>Ekonomické cvičenia</w:t>
            </w:r>
          </w:p>
        </w:tc>
        <w:tc>
          <w:tcPr>
            <w:tcW w:w="1615" w:type="dxa"/>
            <w:tcBorders>
              <w:left w:val="thinThickSmallGap" w:sz="12" w:space="0" w:color="auto"/>
              <w:bottom w:val="thinThickSmallGap" w:sz="12" w:space="0" w:color="auto"/>
              <w:right w:val="thinThickSmallGap" w:sz="12" w:space="0" w:color="auto"/>
            </w:tcBorders>
            <w:shd w:val="clear" w:color="auto" w:fill="FFFFCC"/>
            <w:vAlign w:val="center"/>
          </w:tcPr>
          <w:p w:rsidR="00BC022C" w:rsidRPr="00337F0E" w:rsidRDefault="00BC022C">
            <w:pPr>
              <w:jc w:val="center"/>
              <w:rPr>
                <w:b/>
                <w:bCs/>
                <w:sz w:val="18"/>
                <w:szCs w:val="18"/>
              </w:rPr>
            </w:pPr>
            <w:r w:rsidRPr="00337F0E">
              <w:rPr>
                <w:b/>
                <w:bCs/>
                <w:sz w:val="18"/>
                <w:szCs w:val="18"/>
              </w:rPr>
              <w:t>3</w:t>
            </w:r>
          </w:p>
        </w:tc>
        <w:tc>
          <w:tcPr>
            <w:tcW w:w="1510" w:type="dxa"/>
            <w:tcBorders>
              <w:left w:val="thinThickSmallGap" w:sz="12" w:space="0" w:color="auto"/>
              <w:bottom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0</w:t>
            </w:r>
          </w:p>
        </w:tc>
      </w:tr>
      <w:tr w:rsidR="00BC022C" w:rsidRPr="00337F0E" w:rsidTr="002C69F3">
        <w:trPr>
          <w:trHeight w:val="120"/>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rPr>
                <w:b/>
                <w:sz w:val="18"/>
                <w:szCs w:val="18"/>
              </w:rPr>
            </w:pPr>
            <w:r w:rsidRPr="00337F0E">
              <w:rPr>
                <w:b/>
                <w:sz w:val="18"/>
                <w:szCs w:val="18"/>
              </w:rPr>
              <w:t>Voliteľné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r w:rsidRPr="00337F0E">
              <w:rPr>
                <w:b/>
                <w:sz w:val="18"/>
                <w:szCs w:val="18"/>
              </w:rPr>
              <w:t>0</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r w:rsidRPr="00337F0E">
              <w:rPr>
                <w:b/>
                <w:sz w:val="18"/>
                <w:szCs w:val="18"/>
              </w:rPr>
              <w:t>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b/>
                <w:bCs/>
                <w:sz w:val="18"/>
                <w:szCs w:val="18"/>
              </w:rPr>
            </w:pPr>
            <w:r w:rsidRPr="00337F0E">
              <w:rPr>
                <w:b/>
                <w:bCs/>
                <w:sz w:val="18"/>
                <w:szCs w:val="18"/>
              </w:rPr>
              <w:t>6</w:t>
            </w:r>
          </w:p>
        </w:tc>
      </w:tr>
      <w:tr w:rsidR="00BC022C" w:rsidRPr="00337F0E" w:rsidTr="002C69F3">
        <w:trPr>
          <w:cantSplit/>
          <w:trHeight w:val="28"/>
        </w:trPr>
        <w:tc>
          <w:tcPr>
            <w:tcW w:w="6076" w:type="dxa"/>
            <w:gridSpan w:val="2"/>
            <w:tcBorders>
              <w:top w:val="thinThickSmallGap" w:sz="12" w:space="0" w:color="auto"/>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Pravidlá riadenia osobných financií</w:t>
            </w:r>
          </w:p>
        </w:tc>
        <w:tc>
          <w:tcPr>
            <w:tcW w:w="2150" w:type="dxa"/>
            <w:tcBorders>
              <w:top w:val="thinThickSmallGap" w:sz="12" w:space="0" w:color="auto"/>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top w:val="thinThickSmallGap" w:sz="12" w:space="0" w:color="auto"/>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Cvičenia z matematiky I</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top w:val="thinThickSmallGap" w:sz="12" w:space="0" w:color="auto"/>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BC022C" w:rsidRPr="00337F0E" w:rsidTr="002C69F3">
        <w:trPr>
          <w:cantSplit/>
          <w:trHeight w:val="165"/>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Pravidlá riadenia osobných financií</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Cvičenia z matematiky II</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2</w:t>
            </w:r>
          </w:p>
        </w:tc>
      </w:tr>
      <w:tr w:rsidR="00623ECB" w:rsidRPr="00337F0E" w:rsidTr="002C69F3">
        <w:trPr>
          <w:cantSplit/>
          <w:trHeight w:val="165"/>
        </w:trPr>
        <w:tc>
          <w:tcPr>
            <w:tcW w:w="6076" w:type="dxa"/>
            <w:gridSpan w:val="2"/>
            <w:tcBorders>
              <w:left w:val="thinThickSmallGap" w:sz="12" w:space="0" w:color="auto"/>
              <w:right w:val="thinThickSmallGap" w:sz="12" w:space="0" w:color="auto"/>
            </w:tcBorders>
          </w:tcPr>
          <w:p w:rsidR="00623ECB" w:rsidRPr="00337F0E" w:rsidRDefault="00623ECB">
            <w:pPr>
              <w:rPr>
                <w:sz w:val="18"/>
                <w:szCs w:val="18"/>
              </w:rPr>
            </w:pPr>
            <w:r w:rsidRPr="00337F0E">
              <w:rPr>
                <w:sz w:val="18"/>
                <w:szCs w:val="18"/>
              </w:rPr>
              <w:t>Pravidlá riadenia osobných financií</w:t>
            </w:r>
          </w:p>
        </w:tc>
        <w:tc>
          <w:tcPr>
            <w:tcW w:w="2150" w:type="dxa"/>
            <w:tcBorders>
              <w:left w:val="thinThickSmallGap" w:sz="12" w:space="0" w:color="auto"/>
              <w:right w:val="thinThickSmallGap" w:sz="12" w:space="0" w:color="auto"/>
            </w:tcBorders>
            <w:shd w:val="clear" w:color="auto" w:fill="CCFFCC"/>
          </w:tcPr>
          <w:p w:rsidR="00623ECB" w:rsidRPr="00337F0E" w:rsidRDefault="00623ECB">
            <w:pPr>
              <w:jc w:val="center"/>
              <w:rPr>
                <w:sz w:val="18"/>
                <w:szCs w:val="18"/>
              </w:rPr>
            </w:pPr>
          </w:p>
        </w:tc>
        <w:tc>
          <w:tcPr>
            <w:tcW w:w="3049" w:type="dxa"/>
            <w:tcBorders>
              <w:left w:val="thinThickSmallGap" w:sz="12" w:space="0" w:color="auto"/>
              <w:right w:val="thinThickSmallGap" w:sz="12" w:space="0" w:color="auto"/>
            </w:tcBorders>
            <w:vAlign w:val="center"/>
          </w:tcPr>
          <w:p w:rsidR="00623ECB" w:rsidRPr="00337F0E" w:rsidRDefault="00623ECB" w:rsidP="00623ECB">
            <w:pPr>
              <w:jc w:val="center"/>
              <w:rPr>
                <w:b/>
                <w:sz w:val="18"/>
                <w:szCs w:val="18"/>
              </w:rPr>
            </w:pPr>
            <w:r w:rsidRPr="00337F0E">
              <w:rPr>
                <w:b/>
                <w:sz w:val="18"/>
                <w:szCs w:val="18"/>
              </w:rPr>
              <w:t>Matematika - seminár</w:t>
            </w:r>
          </w:p>
        </w:tc>
        <w:tc>
          <w:tcPr>
            <w:tcW w:w="1615" w:type="dxa"/>
            <w:tcBorders>
              <w:left w:val="thinThickSmallGap" w:sz="12" w:space="0" w:color="auto"/>
              <w:right w:val="thinThickSmallGap" w:sz="12" w:space="0" w:color="auto"/>
            </w:tcBorders>
            <w:shd w:val="clear" w:color="auto" w:fill="FFFFCC"/>
            <w:vAlign w:val="center"/>
          </w:tcPr>
          <w:p w:rsidR="00623ECB" w:rsidRPr="00337F0E" w:rsidRDefault="00623ECB">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623ECB" w:rsidRPr="00337F0E" w:rsidRDefault="00623ECB">
            <w:pPr>
              <w:jc w:val="center"/>
              <w:rPr>
                <w:b/>
                <w:bCs/>
                <w:sz w:val="18"/>
                <w:szCs w:val="18"/>
              </w:rPr>
            </w:pPr>
            <w:r w:rsidRPr="00337F0E">
              <w:rPr>
                <w:b/>
                <w:bCs/>
                <w:sz w:val="18"/>
                <w:szCs w:val="18"/>
              </w:rPr>
              <w:t>2</w:t>
            </w:r>
          </w:p>
        </w:tc>
      </w:tr>
      <w:tr w:rsidR="00BC022C" w:rsidRPr="00337F0E" w:rsidTr="002C69F3">
        <w:trPr>
          <w:cantSplit/>
          <w:trHeight w:val="165"/>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Ekonómia, Manažment, Marketing, Pravidlá riadenia osobných financií</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Medzinárodné vzťahy</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BC022C" w:rsidRPr="00337F0E" w:rsidTr="002C69F3">
        <w:trPr>
          <w:cantSplit/>
          <w:trHeight w:val="50"/>
        </w:trPr>
        <w:tc>
          <w:tcPr>
            <w:tcW w:w="6076" w:type="dxa"/>
            <w:gridSpan w:val="2"/>
            <w:vMerge w:val="restart"/>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 xml:space="preserve">Organizácia a nadväznosť pracovných činností vo výrobných, obchodných, </w:t>
            </w:r>
            <w:r w:rsidRPr="00337F0E">
              <w:rPr>
                <w:sz w:val="18"/>
                <w:szCs w:val="18"/>
              </w:rPr>
              <w:lastRenderedPageBreak/>
              <w:t>odbytových strediskách a strediskách služieb, vnútornej správy  a cestovného ruchu</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Cestovný ruch</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BC022C" w:rsidRPr="00337F0E" w:rsidTr="002C69F3">
        <w:trPr>
          <w:cantSplit/>
          <w:trHeight w:val="50"/>
        </w:trPr>
        <w:tc>
          <w:tcPr>
            <w:tcW w:w="6076" w:type="dxa"/>
            <w:gridSpan w:val="2"/>
            <w:vMerge/>
            <w:tcBorders>
              <w:left w:val="thinThickSmallGap" w:sz="12" w:space="0" w:color="auto"/>
              <w:right w:val="thinThickSmallGap" w:sz="12" w:space="0" w:color="auto"/>
            </w:tcBorders>
          </w:tcPr>
          <w:p w:rsidR="00BC022C" w:rsidRPr="00337F0E" w:rsidRDefault="00BC022C">
            <w:pPr>
              <w:rPr>
                <w:sz w:val="18"/>
                <w:szCs w:val="18"/>
              </w:rPr>
            </w:pP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Bankovníctvo</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BC022C" w:rsidRPr="00337F0E" w:rsidTr="002C69F3">
        <w:trPr>
          <w:cantSplit/>
          <w:trHeight w:val="50"/>
        </w:trPr>
        <w:tc>
          <w:tcPr>
            <w:tcW w:w="6076" w:type="dxa"/>
            <w:gridSpan w:val="2"/>
            <w:vMerge/>
            <w:tcBorders>
              <w:left w:val="thinThickSmallGap" w:sz="12" w:space="0" w:color="auto"/>
              <w:right w:val="thinThickSmallGap" w:sz="12" w:space="0" w:color="auto"/>
            </w:tcBorders>
          </w:tcPr>
          <w:p w:rsidR="00BC022C" w:rsidRPr="00337F0E" w:rsidRDefault="00BC022C">
            <w:pPr>
              <w:rPr>
                <w:sz w:val="18"/>
                <w:szCs w:val="18"/>
              </w:rPr>
            </w:pP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Marketing</w:t>
            </w:r>
            <w:r w:rsidR="004F020F" w:rsidRPr="00337F0E">
              <w:rPr>
                <w:b/>
                <w:sz w:val="18"/>
                <w:szCs w:val="18"/>
              </w:rPr>
              <w:t xml:space="preserve"> a logistika</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BC022C" w:rsidRPr="00337F0E" w:rsidTr="002C69F3">
        <w:trPr>
          <w:cantSplit/>
          <w:trHeight w:val="50"/>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Cvičná firma /Ekonomické cvičenia/</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Aplikovaná ekonómia</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BC022C" w:rsidRPr="00337F0E" w:rsidTr="002C69F3">
        <w:trPr>
          <w:cantSplit/>
          <w:trHeight w:val="50"/>
        </w:trPr>
        <w:tc>
          <w:tcPr>
            <w:tcW w:w="6076" w:type="dxa"/>
            <w:gridSpan w:val="2"/>
            <w:vMerge w:val="restart"/>
            <w:tcBorders>
              <w:left w:val="thinThickSmallGap" w:sz="12" w:space="0" w:color="auto"/>
              <w:right w:val="thinThickSmallGap" w:sz="12" w:space="0" w:color="auto"/>
            </w:tcBorders>
            <w:vAlign w:val="center"/>
          </w:tcPr>
          <w:p w:rsidR="00BC022C" w:rsidRPr="00337F0E" w:rsidRDefault="00BC022C">
            <w:pPr>
              <w:rPr>
                <w:sz w:val="18"/>
                <w:szCs w:val="18"/>
              </w:rPr>
            </w:pPr>
            <w:r w:rsidRPr="00337F0E">
              <w:rPr>
                <w:sz w:val="18"/>
                <w:szCs w:val="18"/>
              </w:rPr>
              <w:t>Ekonómia, Manažment, Marketing, Pravidlá riadenia osobných financií</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pStyle w:val="Nadpis4"/>
              <w:rPr>
                <w:sz w:val="18"/>
                <w:szCs w:val="18"/>
              </w:rPr>
            </w:pPr>
            <w:r w:rsidRPr="00337F0E">
              <w:rPr>
                <w:sz w:val="18"/>
                <w:szCs w:val="18"/>
              </w:rPr>
              <w:t>Makroekonómia - seminár</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2</w:t>
            </w:r>
          </w:p>
        </w:tc>
      </w:tr>
      <w:tr w:rsidR="00BC022C" w:rsidRPr="00337F0E" w:rsidTr="002C69F3">
        <w:trPr>
          <w:cantSplit/>
          <w:trHeight w:val="50"/>
        </w:trPr>
        <w:tc>
          <w:tcPr>
            <w:tcW w:w="6076" w:type="dxa"/>
            <w:gridSpan w:val="2"/>
            <w:vMerge/>
            <w:tcBorders>
              <w:left w:val="thinThickSmallGap" w:sz="12" w:space="0" w:color="auto"/>
              <w:right w:val="thinThickSmallGap" w:sz="12" w:space="0" w:color="auto"/>
            </w:tcBorders>
          </w:tcPr>
          <w:p w:rsidR="00BC022C" w:rsidRPr="00337F0E" w:rsidRDefault="00BC022C">
            <w:pPr>
              <w:rPr>
                <w:sz w:val="18"/>
                <w:szCs w:val="18"/>
              </w:rPr>
            </w:pP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Právna náuka - seminár</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2</w:t>
            </w:r>
          </w:p>
        </w:tc>
      </w:tr>
      <w:tr w:rsidR="00BC022C" w:rsidRPr="00337F0E" w:rsidTr="002C69F3">
        <w:trPr>
          <w:cantSplit/>
          <w:trHeight w:val="50"/>
        </w:trPr>
        <w:tc>
          <w:tcPr>
            <w:tcW w:w="6076" w:type="dxa"/>
            <w:gridSpan w:val="2"/>
            <w:vMerge/>
            <w:tcBorders>
              <w:left w:val="thinThickSmallGap" w:sz="12" w:space="0" w:color="auto"/>
              <w:right w:val="thinThickSmallGap" w:sz="12" w:space="0" w:color="auto"/>
            </w:tcBorders>
          </w:tcPr>
          <w:p w:rsidR="00BC022C" w:rsidRPr="00337F0E" w:rsidRDefault="00BC022C">
            <w:pPr>
              <w:rPr>
                <w:sz w:val="18"/>
                <w:szCs w:val="18"/>
              </w:rPr>
            </w:pP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Ekonomická  psychológia</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2</w:t>
            </w:r>
          </w:p>
        </w:tc>
      </w:tr>
      <w:tr w:rsidR="00623ECB" w:rsidRPr="00337F0E" w:rsidTr="002C69F3">
        <w:trPr>
          <w:cantSplit/>
          <w:trHeight w:val="50"/>
        </w:trPr>
        <w:tc>
          <w:tcPr>
            <w:tcW w:w="6076" w:type="dxa"/>
            <w:gridSpan w:val="2"/>
            <w:vMerge/>
            <w:tcBorders>
              <w:left w:val="thinThickSmallGap" w:sz="12" w:space="0" w:color="auto"/>
              <w:right w:val="thinThickSmallGap" w:sz="12" w:space="0" w:color="auto"/>
            </w:tcBorders>
          </w:tcPr>
          <w:p w:rsidR="00623ECB" w:rsidRPr="00337F0E" w:rsidRDefault="00623ECB">
            <w:pPr>
              <w:rPr>
                <w:sz w:val="18"/>
                <w:szCs w:val="18"/>
              </w:rPr>
            </w:pPr>
          </w:p>
        </w:tc>
        <w:tc>
          <w:tcPr>
            <w:tcW w:w="2150" w:type="dxa"/>
            <w:tcBorders>
              <w:left w:val="thinThickSmallGap" w:sz="12" w:space="0" w:color="auto"/>
              <w:right w:val="thinThickSmallGap" w:sz="12" w:space="0" w:color="auto"/>
            </w:tcBorders>
            <w:shd w:val="clear" w:color="auto" w:fill="CCFFCC"/>
          </w:tcPr>
          <w:p w:rsidR="00623ECB" w:rsidRPr="00337F0E" w:rsidRDefault="00623ECB">
            <w:pPr>
              <w:jc w:val="center"/>
              <w:rPr>
                <w:sz w:val="18"/>
                <w:szCs w:val="18"/>
              </w:rPr>
            </w:pPr>
          </w:p>
        </w:tc>
        <w:tc>
          <w:tcPr>
            <w:tcW w:w="3049" w:type="dxa"/>
            <w:tcBorders>
              <w:left w:val="thinThickSmallGap" w:sz="12" w:space="0" w:color="auto"/>
              <w:right w:val="thinThickSmallGap" w:sz="12" w:space="0" w:color="auto"/>
            </w:tcBorders>
            <w:vAlign w:val="center"/>
          </w:tcPr>
          <w:p w:rsidR="00623ECB" w:rsidRPr="00337F0E" w:rsidRDefault="004F020F">
            <w:pPr>
              <w:jc w:val="center"/>
              <w:rPr>
                <w:b/>
                <w:sz w:val="18"/>
                <w:szCs w:val="18"/>
              </w:rPr>
            </w:pPr>
            <w:r w:rsidRPr="00337F0E">
              <w:rPr>
                <w:b/>
                <w:sz w:val="18"/>
                <w:szCs w:val="18"/>
              </w:rPr>
              <w:t>Manažment osobných financií</w:t>
            </w:r>
          </w:p>
        </w:tc>
        <w:tc>
          <w:tcPr>
            <w:tcW w:w="1615" w:type="dxa"/>
            <w:tcBorders>
              <w:left w:val="thinThickSmallGap" w:sz="12" w:space="0" w:color="auto"/>
              <w:right w:val="thinThickSmallGap" w:sz="12" w:space="0" w:color="auto"/>
            </w:tcBorders>
            <w:shd w:val="clear" w:color="auto" w:fill="FFFFCC"/>
            <w:vAlign w:val="center"/>
          </w:tcPr>
          <w:p w:rsidR="00623ECB" w:rsidRPr="00337F0E" w:rsidRDefault="00623ECB">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623ECB" w:rsidRPr="00337F0E" w:rsidRDefault="00623ECB">
            <w:pPr>
              <w:jc w:val="center"/>
              <w:rPr>
                <w:b/>
                <w:bCs/>
                <w:sz w:val="18"/>
                <w:szCs w:val="18"/>
              </w:rPr>
            </w:pPr>
            <w:r w:rsidRPr="00337F0E">
              <w:rPr>
                <w:b/>
                <w:bCs/>
                <w:sz w:val="18"/>
                <w:szCs w:val="18"/>
              </w:rPr>
              <w:t>4</w:t>
            </w:r>
          </w:p>
        </w:tc>
      </w:tr>
      <w:tr w:rsidR="00BC022C" w:rsidRPr="00337F0E" w:rsidTr="002C69F3">
        <w:trPr>
          <w:cantSplit/>
          <w:trHeight w:val="50"/>
        </w:trPr>
        <w:tc>
          <w:tcPr>
            <w:tcW w:w="6076" w:type="dxa"/>
            <w:gridSpan w:val="2"/>
            <w:vMerge/>
            <w:tcBorders>
              <w:left w:val="thinThickSmallGap" w:sz="12" w:space="0" w:color="auto"/>
              <w:right w:val="thinThickSmallGap" w:sz="12" w:space="0" w:color="auto"/>
            </w:tcBorders>
          </w:tcPr>
          <w:p w:rsidR="00BC022C" w:rsidRPr="00337F0E" w:rsidRDefault="00BC022C">
            <w:pPr>
              <w:rPr>
                <w:sz w:val="18"/>
                <w:szCs w:val="18"/>
              </w:rPr>
            </w:pP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Ekonomická  sociológia</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2</w:t>
            </w:r>
          </w:p>
        </w:tc>
      </w:tr>
      <w:tr w:rsidR="00BC022C" w:rsidRPr="00337F0E" w:rsidTr="002C69F3">
        <w:trPr>
          <w:cantSplit/>
          <w:trHeight w:val="50"/>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 xml:space="preserve">Simulácia pracovných činností pri zabezpečovaní akcií </w:t>
            </w:r>
            <w:r w:rsidR="00256403" w:rsidRPr="00337F0E">
              <w:rPr>
                <w:sz w:val="18"/>
                <w:szCs w:val="18"/>
              </w:rPr>
              <w:t xml:space="preserve">uskutočňovaných </w:t>
            </w:r>
            <w:r w:rsidRPr="00337F0E">
              <w:rPr>
                <w:sz w:val="18"/>
                <w:szCs w:val="18"/>
              </w:rPr>
              <w:t>vo výrobných, obchodných, odbytových strediskách, strediskách služieb a cesto</w:t>
            </w:r>
            <w:r w:rsidRPr="00337F0E">
              <w:rPr>
                <w:sz w:val="18"/>
                <w:szCs w:val="18"/>
              </w:rPr>
              <w:t>v</w:t>
            </w:r>
            <w:r w:rsidRPr="00337F0E">
              <w:rPr>
                <w:sz w:val="18"/>
                <w:szCs w:val="18"/>
              </w:rPr>
              <w:t>ného ruchu</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Aplikovaná informatika - seminár</w:t>
            </w:r>
          </w:p>
        </w:tc>
        <w:tc>
          <w:tcPr>
            <w:tcW w:w="1615" w:type="dxa"/>
            <w:tcBorders>
              <w:left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2</w:t>
            </w:r>
          </w:p>
        </w:tc>
      </w:tr>
      <w:tr w:rsidR="00BC022C" w:rsidRPr="00337F0E" w:rsidTr="002C69F3">
        <w:trPr>
          <w:cantSplit/>
          <w:trHeight w:val="50"/>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Cvičná firma /Ekonomické cvičenia/</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Cvičná firma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BC022C" w:rsidRPr="00337F0E" w:rsidTr="002C69F3">
        <w:trPr>
          <w:cantSplit/>
          <w:trHeight w:val="50"/>
        </w:trPr>
        <w:tc>
          <w:tcPr>
            <w:tcW w:w="6076" w:type="dxa"/>
            <w:gridSpan w:val="2"/>
            <w:tcBorders>
              <w:left w:val="thinThickSmallGap" w:sz="12" w:space="0" w:color="auto"/>
              <w:right w:val="thinThickSmallGap" w:sz="12" w:space="0" w:color="auto"/>
            </w:tcBorders>
          </w:tcPr>
          <w:p w:rsidR="00BC022C" w:rsidRPr="00337F0E" w:rsidRDefault="00BC022C">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Sekretárske a asistentské  činnosti</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623ECB" w:rsidRPr="00337F0E" w:rsidTr="002C69F3">
        <w:trPr>
          <w:cantSplit/>
          <w:trHeight w:val="50"/>
        </w:trPr>
        <w:tc>
          <w:tcPr>
            <w:tcW w:w="6076" w:type="dxa"/>
            <w:gridSpan w:val="2"/>
            <w:tcBorders>
              <w:left w:val="thinThickSmallGap" w:sz="12" w:space="0" w:color="auto"/>
              <w:right w:val="thinThickSmallGap" w:sz="12" w:space="0" w:color="auto"/>
            </w:tcBorders>
          </w:tcPr>
          <w:p w:rsidR="00623ECB" w:rsidRPr="00337F0E" w:rsidRDefault="00623ECB">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tcPr>
          <w:p w:rsidR="00623ECB" w:rsidRPr="00337F0E" w:rsidRDefault="00623ECB">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623ECB" w:rsidRPr="00337F0E" w:rsidRDefault="00623ECB">
            <w:pPr>
              <w:jc w:val="center"/>
              <w:rPr>
                <w:b/>
                <w:sz w:val="18"/>
                <w:szCs w:val="18"/>
              </w:rPr>
            </w:pPr>
            <w:r w:rsidRPr="00337F0E">
              <w:rPr>
                <w:b/>
                <w:sz w:val="18"/>
                <w:szCs w:val="18"/>
              </w:rPr>
              <w:t xml:space="preserve">Word </w:t>
            </w:r>
            <w:proofErr w:type="spellStart"/>
            <w:r w:rsidRPr="00337F0E">
              <w:rPr>
                <w:b/>
                <w:sz w:val="18"/>
                <w:szCs w:val="18"/>
              </w:rPr>
              <w:t>processing</w:t>
            </w:r>
            <w:proofErr w:type="spellEnd"/>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623ECB" w:rsidRPr="00337F0E" w:rsidRDefault="00623ECB">
            <w:pPr>
              <w:jc w:val="center"/>
              <w:rPr>
                <w:b/>
                <w:sz w:val="18"/>
                <w:szCs w:val="18"/>
              </w:rPr>
            </w:pPr>
            <w:r w:rsidRPr="00337F0E">
              <w:rPr>
                <w:b/>
                <w:sz w:val="18"/>
                <w:szCs w:val="18"/>
              </w:rPr>
              <w:t>2</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623ECB" w:rsidRPr="00337F0E" w:rsidRDefault="00623ECB">
            <w:pPr>
              <w:jc w:val="center"/>
              <w:rPr>
                <w:b/>
                <w:bCs/>
                <w:sz w:val="18"/>
                <w:szCs w:val="18"/>
              </w:rPr>
            </w:pPr>
            <w:r w:rsidRPr="00337F0E">
              <w:rPr>
                <w:b/>
                <w:bCs/>
                <w:sz w:val="18"/>
                <w:szCs w:val="18"/>
              </w:rPr>
              <w:t>2</w:t>
            </w:r>
          </w:p>
        </w:tc>
      </w:tr>
      <w:tr w:rsidR="00BC022C" w:rsidRPr="00337F0E" w:rsidTr="002C69F3">
        <w:trPr>
          <w:cantSplit/>
          <w:trHeight w:val="50"/>
        </w:trPr>
        <w:tc>
          <w:tcPr>
            <w:tcW w:w="6076" w:type="dxa"/>
            <w:gridSpan w:val="2"/>
            <w:tcBorders>
              <w:left w:val="thinThickSmallGap" w:sz="12" w:space="0" w:color="auto"/>
              <w:bottom w:val="thinThickSmallGap" w:sz="12" w:space="0" w:color="auto"/>
              <w:right w:val="thinThickSmallGap" w:sz="12" w:space="0" w:color="auto"/>
            </w:tcBorders>
          </w:tcPr>
          <w:p w:rsidR="00BC022C" w:rsidRPr="00337F0E" w:rsidRDefault="00BC022C">
            <w:pPr>
              <w:rPr>
                <w:sz w:val="18"/>
                <w:szCs w:val="18"/>
              </w:rPr>
            </w:pPr>
            <w:r w:rsidRPr="00337F0E">
              <w:rPr>
                <w:sz w:val="18"/>
                <w:szCs w:val="18"/>
              </w:rPr>
              <w:t>Cvičná firma /Ekonomické cvičenia/</w:t>
            </w:r>
          </w:p>
        </w:tc>
        <w:tc>
          <w:tcPr>
            <w:tcW w:w="2150" w:type="dxa"/>
            <w:tcBorders>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top w:val="single" w:sz="4" w:space="0" w:color="auto"/>
              <w:left w:val="thinThickSmallGap" w:sz="12" w:space="0" w:color="auto"/>
              <w:bottom w:val="thinThickSmallGap" w:sz="12" w:space="0" w:color="auto"/>
              <w:right w:val="thinThickSmallGap" w:sz="12" w:space="0" w:color="auto"/>
            </w:tcBorders>
            <w:vAlign w:val="center"/>
          </w:tcPr>
          <w:p w:rsidR="00BC022C" w:rsidRPr="00337F0E" w:rsidRDefault="00BC022C">
            <w:pPr>
              <w:jc w:val="center"/>
              <w:rPr>
                <w:b/>
                <w:sz w:val="18"/>
                <w:szCs w:val="18"/>
              </w:rPr>
            </w:pPr>
            <w:r w:rsidRPr="00337F0E">
              <w:rPr>
                <w:b/>
                <w:sz w:val="18"/>
                <w:szCs w:val="18"/>
              </w:rPr>
              <w:t>Podnikanie v cestovnom ruchu</w:t>
            </w:r>
          </w:p>
        </w:tc>
        <w:tc>
          <w:tcPr>
            <w:tcW w:w="1615" w:type="dxa"/>
            <w:tcBorders>
              <w:top w:val="single" w:sz="4" w:space="0" w:color="auto"/>
              <w:left w:val="thinThickSmallGap" w:sz="12" w:space="0" w:color="auto"/>
              <w:bottom w:val="thinThickSmallGap" w:sz="12"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4</w:t>
            </w:r>
          </w:p>
        </w:tc>
        <w:tc>
          <w:tcPr>
            <w:tcW w:w="1510" w:type="dxa"/>
            <w:tcBorders>
              <w:top w:val="single" w:sz="4" w:space="0" w:color="auto"/>
              <w:left w:val="thinThickSmallGap" w:sz="12" w:space="0" w:color="auto"/>
              <w:bottom w:val="thinThickSmallGap" w:sz="12" w:space="0" w:color="auto"/>
              <w:right w:val="thinThickSmallGap" w:sz="12" w:space="0" w:color="auto"/>
            </w:tcBorders>
            <w:shd w:val="clear" w:color="auto" w:fill="E6E6E6"/>
            <w:vAlign w:val="center"/>
          </w:tcPr>
          <w:p w:rsidR="00BC022C" w:rsidRPr="00337F0E" w:rsidRDefault="00BC022C">
            <w:pPr>
              <w:jc w:val="center"/>
              <w:rPr>
                <w:b/>
                <w:bCs/>
                <w:sz w:val="18"/>
                <w:szCs w:val="18"/>
              </w:rPr>
            </w:pPr>
            <w:r w:rsidRPr="00337F0E">
              <w:rPr>
                <w:b/>
                <w:bCs/>
                <w:sz w:val="18"/>
                <w:szCs w:val="18"/>
              </w:rPr>
              <w:t>4</w:t>
            </w:r>
          </w:p>
        </w:tc>
      </w:tr>
      <w:tr w:rsidR="00BC022C" w:rsidRPr="00337F0E" w:rsidTr="002C69F3">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BC022C" w:rsidRPr="00337F0E" w:rsidRDefault="00BC022C">
            <w:pPr>
              <w:pStyle w:val="Nadpis1"/>
              <w:rPr>
                <w:sz w:val="18"/>
                <w:szCs w:val="18"/>
              </w:rPr>
            </w:pPr>
            <w:bookmarkStart w:id="76" w:name="_Toc306822505"/>
            <w:bookmarkStart w:id="77" w:name="_Toc306822847"/>
            <w:r w:rsidRPr="00337F0E">
              <w:rPr>
                <w:sz w:val="18"/>
                <w:szCs w:val="18"/>
              </w:rPr>
              <w:t>CELKOM /hodín/</w:t>
            </w:r>
            <w:bookmarkEnd w:id="76"/>
            <w:bookmarkEnd w:id="77"/>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C022C" w:rsidRPr="00337F0E" w:rsidRDefault="005438CF">
            <w:pPr>
              <w:jc w:val="center"/>
              <w:rPr>
                <w:b/>
                <w:sz w:val="18"/>
                <w:szCs w:val="18"/>
              </w:rPr>
            </w:pPr>
            <w:r w:rsidRPr="00337F0E">
              <w:rPr>
                <w:b/>
                <w:sz w:val="18"/>
                <w:szCs w:val="18"/>
              </w:rPr>
              <w:t>104</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BC022C" w:rsidRPr="00337F0E" w:rsidRDefault="00BC022C">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BC022C" w:rsidRPr="00337F0E" w:rsidRDefault="00BC022C">
            <w:pPr>
              <w:jc w:val="center"/>
              <w:rPr>
                <w:b/>
                <w:sz w:val="18"/>
                <w:szCs w:val="18"/>
              </w:rPr>
            </w:pPr>
            <w:r w:rsidRPr="00337F0E">
              <w:rPr>
                <w:b/>
                <w:sz w:val="18"/>
                <w:szCs w:val="18"/>
              </w:rPr>
              <w:t>132</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C022C" w:rsidRPr="00337F0E" w:rsidRDefault="005438CF">
            <w:pPr>
              <w:jc w:val="center"/>
              <w:rPr>
                <w:b/>
                <w:sz w:val="18"/>
                <w:szCs w:val="18"/>
              </w:rPr>
            </w:pPr>
            <w:r w:rsidRPr="00337F0E">
              <w:rPr>
                <w:b/>
                <w:sz w:val="18"/>
                <w:szCs w:val="18"/>
              </w:rPr>
              <w:t>28</w:t>
            </w:r>
          </w:p>
        </w:tc>
      </w:tr>
      <w:tr w:rsidR="00BC022C" w:rsidRPr="00337F0E" w:rsidTr="002C69F3">
        <w:trPr>
          <w:cantSplit/>
          <w:trHeight w:val="120"/>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C4366D">
            <w:pPr>
              <w:rPr>
                <w:b/>
                <w:sz w:val="18"/>
                <w:szCs w:val="18"/>
              </w:rPr>
            </w:pPr>
            <w:r w:rsidRPr="00337F0E">
              <w:rPr>
                <w:b/>
                <w:sz w:val="18"/>
                <w:szCs w:val="18"/>
              </w:rPr>
              <w:t>Účelové kurzy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BC022C" w:rsidRPr="00337F0E" w:rsidRDefault="00BC022C">
            <w:pPr>
              <w:jc w:val="center"/>
              <w:rPr>
                <w:b/>
                <w:sz w:val="18"/>
                <w:szCs w:val="18"/>
              </w:rPr>
            </w:pP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C022C" w:rsidRPr="00337F0E" w:rsidRDefault="00BC022C">
            <w:pPr>
              <w:jc w:val="center"/>
              <w:rPr>
                <w:sz w:val="18"/>
                <w:szCs w:val="18"/>
              </w:rPr>
            </w:pPr>
          </w:p>
        </w:tc>
      </w:tr>
      <w:tr w:rsidR="00BC022C" w:rsidRPr="00337F0E" w:rsidTr="002C69F3">
        <w:trPr>
          <w:cantSplit/>
          <w:trHeight w:val="20"/>
        </w:trPr>
        <w:tc>
          <w:tcPr>
            <w:tcW w:w="6076" w:type="dxa"/>
            <w:gridSpan w:val="2"/>
            <w:tcBorders>
              <w:top w:val="thinThickSmallGap" w:sz="12" w:space="0" w:color="auto"/>
              <w:left w:val="thinThickSmallGap" w:sz="12" w:space="0" w:color="auto"/>
              <w:right w:val="thinThickSmallGap" w:sz="12" w:space="0" w:color="auto"/>
            </w:tcBorders>
            <w:vAlign w:val="center"/>
          </w:tcPr>
          <w:p w:rsidR="00BC022C" w:rsidRPr="00337F0E" w:rsidRDefault="00BC022C" w:rsidP="00671FD4">
            <w:pPr>
              <w:rPr>
                <w:sz w:val="18"/>
                <w:szCs w:val="18"/>
              </w:rPr>
            </w:pPr>
            <w:r w:rsidRPr="00337F0E">
              <w:rPr>
                <w:sz w:val="18"/>
                <w:szCs w:val="18"/>
              </w:rPr>
              <w:t xml:space="preserve">Účelové cvičenie </w:t>
            </w:r>
            <w:r w:rsidR="00671FD4" w:rsidRPr="00337F0E">
              <w:rPr>
                <w:sz w:val="18"/>
                <w:szCs w:val="18"/>
              </w:rPr>
              <w:t xml:space="preserve">na </w:t>
            </w:r>
            <w:r w:rsidRPr="00337F0E">
              <w:rPr>
                <w:sz w:val="18"/>
                <w:szCs w:val="18"/>
              </w:rPr>
              <w:t>ochran</w:t>
            </w:r>
            <w:r w:rsidR="00671FD4" w:rsidRPr="00337F0E">
              <w:rPr>
                <w:sz w:val="18"/>
                <w:szCs w:val="18"/>
              </w:rPr>
              <w:t>u</w:t>
            </w:r>
            <w:r w:rsidRPr="00337F0E">
              <w:rPr>
                <w:sz w:val="18"/>
                <w:szCs w:val="18"/>
              </w:rPr>
              <w:t xml:space="preserve"> života a</w:t>
            </w:r>
            <w:r w:rsidR="00B43DC5" w:rsidRPr="00337F0E">
              <w:rPr>
                <w:sz w:val="18"/>
                <w:szCs w:val="18"/>
              </w:rPr>
              <w:t> </w:t>
            </w:r>
            <w:r w:rsidRPr="00337F0E">
              <w:rPr>
                <w:sz w:val="18"/>
                <w:szCs w:val="18"/>
              </w:rPr>
              <w:t>zdravia</w:t>
            </w:r>
          </w:p>
        </w:tc>
        <w:tc>
          <w:tcPr>
            <w:tcW w:w="2150" w:type="dxa"/>
            <w:tcBorders>
              <w:top w:val="thinThickSmallGap" w:sz="12" w:space="0" w:color="auto"/>
              <w:left w:val="thinThickSmallGap" w:sz="12" w:space="0" w:color="auto"/>
              <w:right w:val="thinThickSmallGap" w:sz="12" w:space="0" w:color="auto"/>
            </w:tcBorders>
          </w:tcPr>
          <w:p w:rsidR="00BC022C" w:rsidRPr="00337F0E" w:rsidRDefault="00671FD4">
            <w:pPr>
              <w:jc w:val="center"/>
              <w:rPr>
                <w:sz w:val="18"/>
                <w:szCs w:val="18"/>
              </w:rPr>
            </w:pPr>
            <w:r w:rsidRPr="00337F0E">
              <w:rPr>
                <w:b/>
                <w:sz w:val="18"/>
                <w:szCs w:val="18"/>
              </w:rPr>
              <w:t xml:space="preserve">4 dni, denne 6 hodín </w:t>
            </w:r>
            <w:r w:rsidR="00BC022C" w:rsidRPr="00337F0E">
              <w:rPr>
                <w:b/>
                <w:sz w:val="18"/>
                <w:szCs w:val="18"/>
              </w:rPr>
              <w:t xml:space="preserve"> spolu 24 hodín</w:t>
            </w:r>
          </w:p>
        </w:tc>
        <w:tc>
          <w:tcPr>
            <w:tcW w:w="3049" w:type="dxa"/>
            <w:tcBorders>
              <w:top w:val="thinThickSmallGap" w:sz="12" w:space="0" w:color="auto"/>
              <w:left w:val="thinThickSmallGap" w:sz="12" w:space="0" w:color="auto"/>
              <w:right w:val="thinThickSmallGap" w:sz="12" w:space="0" w:color="auto"/>
            </w:tcBorders>
            <w:vAlign w:val="center"/>
          </w:tcPr>
          <w:p w:rsidR="00BC022C" w:rsidRPr="00337F0E" w:rsidRDefault="00BC022C" w:rsidP="002C69F3">
            <w:pPr>
              <w:rPr>
                <w:b/>
                <w:bCs/>
                <w:sz w:val="18"/>
                <w:szCs w:val="18"/>
              </w:rPr>
            </w:pPr>
            <w:r w:rsidRPr="00337F0E">
              <w:rPr>
                <w:b/>
                <w:bCs/>
                <w:sz w:val="18"/>
                <w:szCs w:val="18"/>
              </w:rPr>
              <w:t>Účelové cvičenie</w:t>
            </w:r>
            <w:r w:rsidR="00671FD4" w:rsidRPr="00337F0E">
              <w:rPr>
                <w:b/>
                <w:bCs/>
                <w:sz w:val="18"/>
                <w:szCs w:val="18"/>
              </w:rPr>
              <w:t xml:space="preserve"> na ochranu </w:t>
            </w:r>
            <w:r w:rsidRPr="00337F0E">
              <w:rPr>
                <w:b/>
                <w:bCs/>
                <w:sz w:val="18"/>
                <w:szCs w:val="18"/>
              </w:rPr>
              <w:t xml:space="preserve"> života a zdravia</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BC022C" w:rsidRPr="00337F0E" w:rsidRDefault="008651B1">
            <w:pPr>
              <w:jc w:val="center"/>
              <w:rPr>
                <w:b/>
                <w:sz w:val="18"/>
                <w:szCs w:val="18"/>
              </w:rPr>
            </w:pPr>
            <w:r w:rsidRPr="00337F0E">
              <w:rPr>
                <w:b/>
                <w:sz w:val="18"/>
                <w:szCs w:val="18"/>
              </w:rPr>
              <w:t>4 dni po 6 hod.</w:t>
            </w:r>
            <w:r w:rsidR="00BC022C" w:rsidRPr="00337F0E">
              <w:rPr>
                <w:b/>
                <w:sz w:val="18"/>
                <w:szCs w:val="18"/>
              </w:rPr>
              <w:t xml:space="preserve"> spolu 24 hodín</w:t>
            </w:r>
          </w:p>
        </w:tc>
        <w:tc>
          <w:tcPr>
            <w:tcW w:w="1510" w:type="dxa"/>
            <w:tcBorders>
              <w:top w:val="thinThickSmallGap" w:sz="12" w:space="0" w:color="auto"/>
              <w:left w:val="thinThickSmallGap" w:sz="12" w:space="0" w:color="auto"/>
              <w:right w:val="thinThickSmallGap" w:sz="12" w:space="0" w:color="auto"/>
            </w:tcBorders>
            <w:shd w:val="clear" w:color="D60C02" w:fill="auto"/>
          </w:tcPr>
          <w:p w:rsidR="00BC022C" w:rsidRPr="00337F0E" w:rsidRDefault="00BC022C">
            <w:pPr>
              <w:jc w:val="center"/>
              <w:rPr>
                <w:sz w:val="18"/>
                <w:szCs w:val="18"/>
              </w:rPr>
            </w:pPr>
          </w:p>
        </w:tc>
      </w:tr>
      <w:tr w:rsidR="00BC022C" w:rsidRPr="00337F0E" w:rsidTr="00C4366D">
        <w:trPr>
          <w:cantSplit/>
        </w:trPr>
        <w:tc>
          <w:tcPr>
            <w:tcW w:w="6076" w:type="dxa"/>
            <w:gridSpan w:val="2"/>
            <w:tcBorders>
              <w:left w:val="thinThickSmallGap" w:sz="12" w:space="0" w:color="auto"/>
              <w:bottom w:val="single" w:sz="4" w:space="0" w:color="auto"/>
              <w:right w:val="thinThickSmallGap" w:sz="12" w:space="0" w:color="auto"/>
            </w:tcBorders>
            <w:vAlign w:val="center"/>
          </w:tcPr>
          <w:p w:rsidR="00BC022C" w:rsidRPr="00337F0E" w:rsidRDefault="00BC022C" w:rsidP="00C4366D">
            <w:pPr>
              <w:rPr>
                <w:sz w:val="18"/>
                <w:szCs w:val="18"/>
              </w:rPr>
            </w:pPr>
            <w:r w:rsidRPr="00337F0E">
              <w:rPr>
                <w:sz w:val="18"/>
                <w:szCs w:val="18"/>
              </w:rPr>
              <w:t xml:space="preserve">Kurz </w:t>
            </w:r>
            <w:r w:rsidR="00C4366D" w:rsidRPr="00337F0E">
              <w:rPr>
                <w:sz w:val="18"/>
                <w:szCs w:val="18"/>
              </w:rPr>
              <w:t xml:space="preserve">na </w:t>
            </w:r>
            <w:r w:rsidRPr="00337F0E">
              <w:rPr>
                <w:sz w:val="18"/>
                <w:szCs w:val="18"/>
              </w:rPr>
              <w:t>ochran</w:t>
            </w:r>
            <w:r w:rsidR="00C4366D" w:rsidRPr="00337F0E">
              <w:rPr>
                <w:sz w:val="18"/>
                <w:szCs w:val="18"/>
              </w:rPr>
              <w:t>u</w:t>
            </w:r>
            <w:r w:rsidRPr="00337F0E">
              <w:rPr>
                <w:sz w:val="18"/>
                <w:szCs w:val="18"/>
              </w:rPr>
              <w:t xml:space="preserve"> života a</w:t>
            </w:r>
            <w:r w:rsidR="00B43DC5" w:rsidRPr="00337F0E">
              <w:rPr>
                <w:sz w:val="18"/>
                <w:szCs w:val="18"/>
              </w:rPr>
              <w:t> </w:t>
            </w:r>
            <w:r w:rsidRPr="00337F0E">
              <w:rPr>
                <w:sz w:val="18"/>
                <w:szCs w:val="18"/>
              </w:rPr>
              <w:t>zdravia</w:t>
            </w:r>
          </w:p>
        </w:tc>
        <w:tc>
          <w:tcPr>
            <w:tcW w:w="2150" w:type="dxa"/>
            <w:tcBorders>
              <w:left w:val="thinThickSmallGap" w:sz="12" w:space="0" w:color="auto"/>
              <w:bottom w:val="single" w:sz="4" w:space="0" w:color="auto"/>
              <w:right w:val="thinThickSmallGap" w:sz="12" w:space="0" w:color="auto"/>
            </w:tcBorders>
          </w:tcPr>
          <w:p w:rsidR="00BC022C" w:rsidRPr="00337F0E" w:rsidRDefault="00BC022C">
            <w:pPr>
              <w:jc w:val="center"/>
              <w:rPr>
                <w:b/>
                <w:sz w:val="18"/>
                <w:szCs w:val="18"/>
              </w:rPr>
            </w:pPr>
            <w:r w:rsidRPr="00337F0E">
              <w:rPr>
                <w:b/>
                <w:sz w:val="18"/>
                <w:szCs w:val="18"/>
              </w:rPr>
              <w:t xml:space="preserve">3 dni po </w:t>
            </w:r>
            <w:r w:rsidR="00671FD4" w:rsidRPr="00337F0E">
              <w:rPr>
                <w:b/>
                <w:sz w:val="18"/>
                <w:szCs w:val="18"/>
              </w:rPr>
              <w:t xml:space="preserve">6 </w:t>
            </w:r>
            <w:r w:rsidRPr="00337F0E">
              <w:rPr>
                <w:b/>
                <w:sz w:val="18"/>
                <w:szCs w:val="18"/>
              </w:rPr>
              <w:t>hod.</w:t>
            </w:r>
          </w:p>
          <w:p w:rsidR="00BC022C" w:rsidRPr="00337F0E" w:rsidRDefault="00BC022C" w:rsidP="00671FD4">
            <w:pPr>
              <w:jc w:val="center"/>
              <w:rPr>
                <w:sz w:val="18"/>
                <w:szCs w:val="18"/>
              </w:rPr>
            </w:pPr>
            <w:r w:rsidRPr="00337F0E">
              <w:rPr>
                <w:b/>
                <w:sz w:val="18"/>
                <w:szCs w:val="18"/>
              </w:rPr>
              <w:t xml:space="preserve">spolu </w:t>
            </w:r>
            <w:r w:rsidR="00671FD4" w:rsidRPr="00337F0E">
              <w:rPr>
                <w:b/>
                <w:sz w:val="18"/>
                <w:szCs w:val="18"/>
              </w:rPr>
              <w:t>18</w:t>
            </w:r>
            <w:r w:rsidRPr="00337F0E">
              <w:rPr>
                <w:b/>
                <w:sz w:val="18"/>
                <w:szCs w:val="18"/>
              </w:rPr>
              <w:t xml:space="preserve"> hodín</w:t>
            </w:r>
          </w:p>
        </w:tc>
        <w:tc>
          <w:tcPr>
            <w:tcW w:w="3049" w:type="dxa"/>
            <w:tcBorders>
              <w:left w:val="thinThickSmallGap" w:sz="12" w:space="0" w:color="auto"/>
              <w:bottom w:val="single" w:sz="4" w:space="0" w:color="auto"/>
              <w:right w:val="thinThickSmallGap" w:sz="12" w:space="0" w:color="auto"/>
            </w:tcBorders>
            <w:vAlign w:val="center"/>
          </w:tcPr>
          <w:p w:rsidR="00BC022C" w:rsidRPr="00337F0E" w:rsidRDefault="00BC022C">
            <w:pPr>
              <w:rPr>
                <w:b/>
                <w:bCs/>
                <w:sz w:val="18"/>
                <w:szCs w:val="18"/>
              </w:rPr>
            </w:pPr>
            <w:r w:rsidRPr="00337F0E">
              <w:rPr>
                <w:b/>
                <w:bCs/>
                <w:sz w:val="18"/>
                <w:szCs w:val="18"/>
              </w:rPr>
              <w:t xml:space="preserve">Kurz </w:t>
            </w:r>
            <w:r w:rsidR="00C4366D" w:rsidRPr="00337F0E">
              <w:rPr>
                <w:b/>
                <w:bCs/>
                <w:sz w:val="18"/>
                <w:szCs w:val="18"/>
              </w:rPr>
              <w:t xml:space="preserve">na ochranu </w:t>
            </w:r>
            <w:r w:rsidRPr="00337F0E">
              <w:rPr>
                <w:b/>
                <w:bCs/>
                <w:sz w:val="18"/>
                <w:szCs w:val="18"/>
              </w:rPr>
              <w:t xml:space="preserve"> života a zdravia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BC022C" w:rsidRPr="00337F0E" w:rsidRDefault="00BC022C">
            <w:pPr>
              <w:jc w:val="center"/>
              <w:rPr>
                <w:b/>
                <w:sz w:val="18"/>
                <w:szCs w:val="18"/>
              </w:rPr>
            </w:pPr>
            <w:r w:rsidRPr="00337F0E">
              <w:rPr>
                <w:b/>
                <w:sz w:val="18"/>
                <w:szCs w:val="18"/>
              </w:rPr>
              <w:t xml:space="preserve">3 dni po </w:t>
            </w:r>
            <w:r w:rsidR="00671FD4" w:rsidRPr="00337F0E">
              <w:rPr>
                <w:b/>
                <w:sz w:val="18"/>
                <w:szCs w:val="18"/>
              </w:rPr>
              <w:t>6</w:t>
            </w:r>
            <w:r w:rsidRPr="00337F0E">
              <w:rPr>
                <w:b/>
                <w:sz w:val="18"/>
                <w:szCs w:val="18"/>
              </w:rPr>
              <w:t xml:space="preserve"> hod.</w:t>
            </w:r>
          </w:p>
          <w:p w:rsidR="00BC022C" w:rsidRPr="00337F0E" w:rsidRDefault="00BC022C" w:rsidP="008651B1">
            <w:pPr>
              <w:jc w:val="center"/>
              <w:rPr>
                <w:b/>
                <w:sz w:val="18"/>
                <w:szCs w:val="18"/>
              </w:rPr>
            </w:pPr>
            <w:r w:rsidRPr="00337F0E">
              <w:rPr>
                <w:b/>
                <w:sz w:val="18"/>
                <w:szCs w:val="18"/>
              </w:rPr>
              <w:t xml:space="preserve">spolu </w:t>
            </w:r>
            <w:r w:rsidR="008651B1" w:rsidRPr="00337F0E">
              <w:rPr>
                <w:b/>
                <w:sz w:val="18"/>
                <w:szCs w:val="18"/>
              </w:rPr>
              <w:t>18</w:t>
            </w:r>
            <w:r w:rsidRPr="00337F0E">
              <w:rPr>
                <w:b/>
                <w:sz w:val="18"/>
                <w:szCs w:val="18"/>
              </w:rPr>
              <w:t xml:space="preserve"> hodín</w:t>
            </w:r>
          </w:p>
        </w:tc>
        <w:tc>
          <w:tcPr>
            <w:tcW w:w="1510" w:type="dxa"/>
            <w:tcBorders>
              <w:left w:val="thinThickSmallGap" w:sz="12" w:space="0" w:color="auto"/>
              <w:bottom w:val="single" w:sz="4" w:space="0" w:color="auto"/>
              <w:right w:val="thinThickSmallGap" w:sz="12" w:space="0" w:color="auto"/>
            </w:tcBorders>
            <w:shd w:val="clear" w:color="D60C02" w:fill="auto"/>
          </w:tcPr>
          <w:p w:rsidR="00BC022C" w:rsidRPr="00337F0E" w:rsidRDefault="00BC022C">
            <w:pPr>
              <w:jc w:val="center"/>
              <w:rPr>
                <w:sz w:val="18"/>
                <w:szCs w:val="18"/>
              </w:rPr>
            </w:pPr>
          </w:p>
        </w:tc>
      </w:tr>
      <w:tr w:rsidR="00BC022C" w:rsidRPr="00337F0E" w:rsidTr="00596308">
        <w:trPr>
          <w:cantSplit/>
        </w:trPr>
        <w:tc>
          <w:tcPr>
            <w:tcW w:w="6076" w:type="dxa"/>
            <w:gridSpan w:val="2"/>
            <w:tcBorders>
              <w:top w:val="single" w:sz="4" w:space="0" w:color="auto"/>
              <w:left w:val="thinThickSmallGap" w:sz="12" w:space="0" w:color="auto"/>
              <w:bottom w:val="nil"/>
              <w:right w:val="thinThickSmallGap" w:sz="12" w:space="0" w:color="auto"/>
            </w:tcBorders>
            <w:vAlign w:val="center"/>
          </w:tcPr>
          <w:p w:rsidR="00BC022C" w:rsidRPr="00337F0E" w:rsidRDefault="00C4366D" w:rsidP="00C4366D">
            <w:pPr>
              <w:rPr>
                <w:sz w:val="18"/>
                <w:szCs w:val="18"/>
              </w:rPr>
            </w:pPr>
            <w:r w:rsidRPr="00337F0E">
              <w:rPr>
                <w:sz w:val="18"/>
                <w:szCs w:val="18"/>
              </w:rPr>
              <w:t>Kurz pohybových aktivít</w:t>
            </w:r>
            <w:r w:rsidR="00671FD4" w:rsidRPr="00337F0E">
              <w:rPr>
                <w:sz w:val="18"/>
                <w:szCs w:val="18"/>
              </w:rPr>
              <w:t xml:space="preserve"> v prírode </w:t>
            </w:r>
            <w:r w:rsidRPr="00337F0E">
              <w:rPr>
                <w:sz w:val="18"/>
                <w:szCs w:val="18"/>
              </w:rPr>
              <w:t xml:space="preserve"> /</w:t>
            </w:r>
            <w:r w:rsidR="00BC022C" w:rsidRPr="00337F0E">
              <w:rPr>
                <w:sz w:val="18"/>
                <w:szCs w:val="18"/>
              </w:rPr>
              <w:t>Lyžiarsky výchovno-výcvikový kurz</w:t>
            </w:r>
            <w:r w:rsidRPr="00337F0E">
              <w:rPr>
                <w:sz w:val="18"/>
                <w:szCs w:val="18"/>
              </w:rPr>
              <w:t>/</w:t>
            </w:r>
          </w:p>
        </w:tc>
        <w:tc>
          <w:tcPr>
            <w:tcW w:w="2150" w:type="dxa"/>
            <w:tcBorders>
              <w:top w:val="single" w:sz="4" w:space="0" w:color="auto"/>
              <w:left w:val="thinThickSmallGap" w:sz="12" w:space="0" w:color="auto"/>
              <w:bottom w:val="nil"/>
              <w:right w:val="thinThickSmallGap" w:sz="12" w:space="0" w:color="auto"/>
            </w:tcBorders>
          </w:tcPr>
          <w:p w:rsidR="00BC022C" w:rsidRPr="00337F0E" w:rsidRDefault="00BC022C">
            <w:pPr>
              <w:jc w:val="center"/>
              <w:rPr>
                <w:sz w:val="18"/>
                <w:szCs w:val="18"/>
              </w:rPr>
            </w:pPr>
            <w:r w:rsidRPr="00337F0E">
              <w:rPr>
                <w:b/>
                <w:sz w:val="18"/>
                <w:szCs w:val="18"/>
              </w:rPr>
              <w:t>1 týždeň</w:t>
            </w:r>
          </w:p>
        </w:tc>
        <w:tc>
          <w:tcPr>
            <w:tcW w:w="3049" w:type="dxa"/>
            <w:tcBorders>
              <w:top w:val="single" w:sz="4" w:space="0" w:color="auto"/>
              <w:left w:val="thinThickSmallGap" w:sz="12" w:space="0" w:color="auto"/>
              <w:bottom w:val="nil"/>
              <w:right w:val="thinThickSmallGap" w:sz="12" w:space="0" w:color="auto"/>
            </w:tcBorders>
            <w:vAlign w:val="center"/>
          </w:tcPr>
          <w:p w:rsidR="00BC022C" w:rsidRPr="00337F0E" w:rsidRDefault="00BC022C" w:rsidP="00671FD4">
            <w:pPr>
              <w:pStyle w:val="Nadpis2"/>
              <w:rPr>
                <w:bCs w:val="0"/>
                <w:sz w:val="18"/>
                <w:szCs w:val="18"/>
              </w:rPr>
            </w:pPr>
            <w:bookmarkStart w:id="78" w:name="_Toc306822506"/>
            <w:r w:rsidRPr="00337F0E">
              <w:rPr>
                <w:bCs w:val="0"/>
                <w:sz w:val="18"/>
                <w:szCs w:val="18"/>
              </w:rPr>
              <w:t>Lyžiarsk</w:t>
            </w:r>
            <w:r w:rsidR="00671FD4" w:rsidRPr="00337F0E">
              <w:rPr>
                <w:bCs w:val="0"/>
                <w:sz w:val="18"/>
                <w:szCs w:val="18"/>
              </w:rPr>
              <w:t>y výchovno</w:t>
            </w:r>
            <w:r w:rsidRPr="00337F0E">
              <w:rPr>
                <w:bCs w:val="0"/>
                <w:sz w:val="18"/>
                <w:szCs w:val="18"/>
              </w:rPr>
              <w:t>-výcvikový kurz</w:t>
            </w:r>
            <w:bookmarkEnd w:id="78"/>
          </w:p>
        </w:tc>
        <w:tc>
          <w:tcPr>
            <w:tcW w:w="1615" w:type="dxa"/>
            <w:tcBorders>
              <w:top w:val="single" w:sz="4" w:space="0" w:color="auto"/>
              <w:left w:val="thinThickSmallGap" w:sz="12" w:space="0" w:color="auto"/>
              <w:bottom w:val="nil"/>
              <w:right w:val="thinThickSmallGap" w:sz="12" w:space="0" w:color="auto"/>
            </w:tcBorders>
            <w:vAlign w:val="center"/>
          </w:tcPr>
          <w:p w:rsidR="00BC022C" w:rsidRPr="00337F0E" w:rsidRDefault="00BC022C">
            <w:pPr>
              <w:jc w:val="center"/>
              <w:rPr>
                <w:b/>
                <w:sz w:val="18"/>
                <w:szCs w:val="18"/>
              </w:rPr>
            </w:pPr>
            <w:r w:rsidRPr="00337F0E">
              <w:rPr>
                <w:b/>
                <w:sz w:val="18"/>
                <w:szCs w:val="18"/>
              </w:rPr>
              <w:t>1 týždeň</w:t>
            </w:r>
          </w:p>
        </w:tc>
        <w:tc>
          <w:tcPr>
            <w:tcW w:w="1510" w:type="dxa"/>
            <w:tcBorders>
              <w:top w:val="single" w:sz="4" w:space="0" w:color="auto"/>
              <w:left w:val="thinThickSmallGap" w:sz="12" w:space="0" w:color="auto"/>
              <w:bottom w:val="nil"/>
              <w:right w:val="thinThickSmallGap" w:sz="12" w:space="0" w:color="auto"/>
            </w:tcBorders>
          </w:tcPr>
          <w:p w:rsidR="00BC022C" w:rsidRPr="00337F0E" w:rsidRDefault="00BC022C">
            <w:pPr>
              <w:jc w:val="center"/>
              <w:rPr>
                <w:sz w:val="18"/>
                <w:szCs w:val="18"/>
              </w:rPr>
            </w:pPr>
          </w:p>
        </w:tc>
      </w:tr>
    </w:tbl>
    <w:p w:rsidR="00BC022C" w:rsidRPr="00337F0E" w:rsidRDefault="00BC022C">
      <w:pPr>
        <w:rPr>
          <w:sz w:val="18"/>
        </w:rPr>
      </w:pPr>
    </w:p>
    <w:p w:rsidR="00BC022C" w:rsidRPr="00337F0E" w:rsidRDefault="00BC022C">
      <w:pPr>
        <w:ind w:left="720" w:hanging="720"/>
        <w:rPr>
          <w:rFonts w:ascii="Arial" w:hAnsi="Arial" w:cs="Arial"/>
          <w:b/>
          <w:bCs/>
          <w:sz w:val="26"/>
        </w:rPr>
      </w:pPr>
    </w:p>
    <w:p w:rsidR="0075758B" w:rsidRPr="00337F0E" w:rsidRDefault="0075758B">
      <w:pPr>
        <w:ind w:left="720" w:hanging="720"/>
        <w:rPr>
          <w:rFonts w:ascii="Arial" w:hAnsi="Arial" w:cs="Arial"/>
          <w:b/>
          <w:bCs/>
          <w:sz w:val="26"/>
        </w:rPr>
      </w:pPr>
    </w:p>
    <w:p w:rsidR="007500F3" w:rsidRPr="00337F0E" w:rsidRDefault="007500F3">
      <w:pPr>
        <w:ind w:left="720" w:hanging="720"/>
        <w:rPr>
          <w:rFonts w:ascii="Arial" w:hAnsi="Arial" w:cs="Arial"/>
          <w:b/>
          <w:bCs/>
          <w:sz w:val="26"/>
        </w:rPr>
        <w:sectPr w:rsidR="007500F3" w:rsidRPr="00337F0E" w:rsidSect="007500F3">
          <w:footerReference w:type="even" r:id="rId16"/>
          <w:footerReference w:type="default" r:id="rId17"/>
          <w:pgSz w:w="16838" w:h="11906" w:orient="landscape" w:code="9"/>
          <w:pgMar w:top="902" w:right="1418" w:bottom="1135" w:left="1741" w:header="357" w:footer="709" w:gutter="0"/>
          <w:cols w:space="708"/>
          <w:docGrid w:linePitch="360"/>
        </w:sectPr>
      </w:pPr>
    </w:p>
    <w:p w:rsidR="0075758B" w:rsidRPr="00337F0E" w:rsidRDefault="00B43DC5">
      <w:pPr>
        <w:ind w:left="720" w:hanging="720"/>
        <w:rPr>
          <w:rFonts w:ascii="Arial" w:hAnsi="Arial" w:cs="Arial"/>
          <w:b/>
          <w:bCs/>
          <w:sz w:val="26"/>
        </w:rPr>
      </w:pPr>
      <w:r w:rsidRPr="00337F0E">
        <w:rPr>
          <w:rFonts w:ascii="Arial" w:hAnsi="Arial" w:cs="Arial"/>
          <w:b/>
          <w:bCs/>
          <w:sz w:val="26"/>
        </w:rPr>
        <w:lastRenderedPageBreak/>
        <w:t>Počet vyučovacích hodín za štúdium</w:t>
      </w:r>
    </w:p>
    <w:tbl>
      <w:tblPr>
        <w:tblW w:w="9104"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790"/>
        <w:gridCol w:w="2407"/>
        <w:gridCol w:w="2907"/>
      </w:tblGrid>
      <w:tr w:rsidR="00B43DC5" w:rsidRPr="00337F0E" w:rsidTr="007C0788">
        <w:trPr>
          <w:cantSplit/>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C0788" w:rsidRPr="00337F0E" w:rsidRDefault="00B43DC5" w:rsidP="007C0788">
            <w:pPr>
              <w:pStyle w:val="Default"/>
              <w:jc w:val="center"/>
              <w:rPr>
                <w:rFonts w:ascii="Arial" w:hAnsi="Arial" w:cs="Arial"/>
                <w:b/>
                <w:color w:val="auto"/>
                <w:sz w:val="18"/>
                <w:szCs w:val="18"/>
                <w:lang w:eastAsia="cs-CZ"/>
              </w:rPr>
            </w:pPr>
            <w:r w:rsidRPr="00337F0E">
              <w:rPr>
                <w:rFonts w:ascii="Arial" w:hAnsi="Arial" w:cs="Arial"/>
                <w:b/>
                <w:color w:val="auto"/>
                <w:sz w:val="18"/>
                <w:szCs w:val="18"/>
                <w:lang w:eastAsia="cs-CZ"/>
              </w:rPr>
              <w:t>Počet vyučovacích hodín za štúdium</w:t>
            </w:r>
          </w:p>
          <w:p w:rsidR="00B43DC5" w:rsidRPr="00337F0E" w:rsidRDefault="00B43DC5" w:rsidP="007C0788">
            <w:pPr>
              <w:pStyle w:val="Default"/>
              <w:jc w:val="center"/>
              <w:rPr>
                <w:rFonts w:ascii="Arial" w:hAnsi="Arial" w:cs="Arial"/>
                <w:b/>
                <w:color w:val="auto"/>
                <w:sz w:val="18"/>
                <w:szCs w:val="18"/>
                <w:lang w:eastAsia="cs-CZ"/>
              </w:rPr>
            </w:pPr>
            <w:r w:rsidRPr="00337F0E">
              <w:rPr>
                <w:rFonts w:ascii="Arial" w:hAnsi="Arial" w:cs="Arial"/>
                <w:b/>
                <w:color w:val="auto"/>
                <w:sz w:val="18"/>
                <w:szCs w:val="18"/>
                <w:lang w:eastAsia="cs-CZ"/>
              </w:rPr>
              <w:t>Kategórie a názvy vzdelávacích oblastí</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B43DC5" w:rsidP="00C2789C">
            <w:pPr>
              <w:pStyle w:val="Default"/>
              <w:jc w:val="center"/>
              <w:rPr>
                <w:rFonts w:ascii="Arial" w:hAnsi="Arial" w:cs="Arial"/>
                <w:b/>
                <w:i/>
                <w:color w:val="auto"/>
                <w:sz w:val="18"/>
                <w:szCs w:val="18"/>
                <w:lang w:eastAsia="cs-CZ"/>
              </w:rPr>
            </w:pPr>
            <w:r w:rsidRPr="00337F0E">
              <w:rPr>
                <w:rFonts w:ascii="Arial" w:hAnsi="Arial" w:cs="Arial"/>
                <w:b/>
                <w:i/>
                <w:color w:val="auto"/>
                <w:sz w:val="18"/>
                <w:szCs w:val="18"/>
                <w:lang w:eastAsia="cs-CZ"/>
              </w:rPr>
              <w:t>Týždenný počet  vyuč</w:t>
            </w:r>
            <w:r w:rsidRPr="00337F0E">
              <w:rPr>
                <w:rFonts w:ascii="Arial" w:hAnsi="Arial" w:cs="Arial"/>
                <w:b/>
                <w:i/>
                <w:color w:val="auto"/>
                <w:sz w:val="18"/>
                <w:szCs w:val="18"/>
                <w:lang w:eastAsia="cs-CZ"/>
              </w:rPr>
              <w:t>o</w:t>
            </w:r>
            <w:r w:rsidRPr="00337F0E">
              <w:rPr>
                <w:rFonts w:ascii="Arial" w:hAnsi="Arial" w:cs="Arial"/>
                <w:b/>
                <w:i/>
                <w:color w:val="auto"/>
                <w:sz w:val="18"/>
                <w:szCs w:val="18"/>
                <w:lang w:eastAsia="cs-CZ"/>
              </w:rPr>
              <w:t>vacích hodín v školskom vzdelávacom programe</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B43DC5" w:rsidP="007C0788">
            <w:pPr>
              <w:pStyle w:val="Default"/>
              <w:jc w:val="center"/>
              <w:rPr>
                <w:rFonts w:ascii="Arial" w:hAnsi="Arial" w:cs="Arial"/>
                <w:b/>
                <w:sz w:val="18"/>
                <w:szCs w:val="18"/>
              </w:rPr>
            </w:pPr>
            <w:r w:rsidRPr="00337F0E">
              <w:rPr>
                <w:rFonts w:ascii="Arial" w:hAnsi="Arial" w:cs="Arial"/>
                <w:b/>
                <w:color w:val="auto"/>
                <w:sz w:val="18"/>
                <w:szCs w:val="18"/>
                <w:lang w:eastAsia="cs-CZ"/>
              </w:rPr>
              <w:t>Celkový počet vyučovacích hodín za štúdium</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43DC5" w:rsidP="009E11F1">
            <w:pPr>
              <w:rPr>
                <w:rFonts w:ascii="Arial" w:hAnsi="Arial" w:cs="Arial"/>
                <w:b/>
                <w:sz w:val="18"/>
                <w:szCs w:val="18"/>
              </w:rPr>
            </w:pPr>
            <w:r w:rsidRPr="00337F0E">
              <w:rPr>
                <w:rFonts w:ascii="Arial" w:hAnsi="Arial" w:cs="Arial"/>
                <w:b/>
                <w:sz w:val="18"/>
                <w:szCs w:val="18"/>
              </w:rPr>
              <w:t xml:space="preserve">A. Všeobecnovzdelávacie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C65FF" w:rsidP="00C2789C">
            <w:pPr>
              <w:jc w:val="center"/>
              <w:rPr>
                <w:rFonts w:ascii="Arial" w:hAnsi="Arial" w:cs="Arial"/>
                <w:b/>
                <w:bCs/>
                <w:i/>
                <w:sz w:val="18"/>
                <w:szCs w:val="22"/>
              </w:rPr>
            </w:pPr>
            <w:r w:rsidRPr="00337F0E">
              <w:rPr>
                <w:rFonts w:ascii="Arial" w:hAnsi="Arial" w:cs="Arial"/>
                <w:b/>
                <w:bCs/>
                <w:i/>
                <w:sz w:val="18"/>
                <w:szCs w:val="22"/>
              </w:rPr>
              <w:t>64</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44339C" w:rsidP="00BC65FF">
            <w:pPr>
              <w:jc w:val="center"/>
              <w:rPr>
                <w:rFonts w:ascii="Arial" w:hAnsi="Arial" w:cs="Arial"/>
                <w:b/>
                <w:bCs/>
                <w:sz w:val="18"/>
                <w:szCs w:val="22"/>
              </w:rPr>
            </w:pPr>
            <w:r w:rsidRPr="00337F0E">
              <w:rPr>
                <w:rFonts w:ascii="Arial" w:hAnsi="Arial" w:cs="Arial"/>
                <w:b/>
                <w:bCs/>
                <w:sz w:val="18"/>
                <w:szCs w:val="22"/>
              </w:rPr>
              <w:t>2029</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43DC5" w:rsidP="009E11F1">
            <w:pPr>
              <w:rPr>
                <w:rFonts w:ascii="Arial" w:hAnsi="Arial" w:cs="Arial"/>
                <w:sz w:val="18"/>
                <w:szCs w:val="18"/>
              </w:rPr>
            </w:pPr>
            <w:r w:rsidRPr="00337F0E">
              <w:rPr>
                <w:rFonts w:ascii="Arial" w:hAnsi="Arial" w:cs="Arial"/>
                <w:b/>
                <w:bCs/>
                <w:sz w:val="18"/>
                <w:szCs w:val="22"/>
              </w:rPr>
              <w:t>A/1 Jazyk a komunikácia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C65FF" w:rsidP="00C2789C">
            <w:pPr>
              <w:jc w:val="center"/>
              <w:rPr>
                <w:rFonts w:ascii="Arial" w:hAnsi="Arial" w:cs="Arial"/>
                <w:b/>
                <w:bCs/>
                <w:i/>
                <w:sz w:val="18"/>
                <w:szCs w:val="22"/>
              </w:rPr>
            </w:pPr>
            <w:r w:rsidRPr="00337F0E">
              <w:rPr>
                <w:rFonts w:ascii="Arial" w:hAnsi="Arial" w:cs="Arial"/>
                <w:b/>
                <w:bCs/>
                <w:i/>
                <w:sz w:val="18"/>
                <w:szCs w:val="22"/>
              </w:rPr>
              <w:t>36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43DC5" w:rsidP="00115F03">
            <w:pPr>
              <w:jc w:val="center"/>
              <w:rPr>
                <w:rFonts w:ascii="Arial" w:hAnsi="Arial" w:cs="Arial"/>
                <w:b/>
                <w:bCs/>
                <w:sz w:val="18"/>
                <w:szCs w:val="22"/>
              </w:rPr>
            </w:pPr>
            <w:r w:rsidRPr="00337F0E">
              <w:rPr>
                <w:rFonts w:ascii="Arial" w:hAnsi="Arial" w:cs="Arial"/>
                <w:b/>
                <w:bCs/>
                <w:sz w:val="18"/>
                <w:szCs w:val="22"/>
              </w:rPr>
              <w:t>11</w:t>
            </w:r>
            <w:r w:rsidR="00115F03" w:rsidRPr="00337F0E">
              <w:rPr>
                <w:rFonts w:ascii="Arial" w:hAnsi="Arial" w:cs="Arial"/>
                <w:b/>
                <w:bCs/>
                <w:sz w:val="18"/>
                <w:szCs w:val="22"/>
              </w:rPr>
              <w:t>3</w:t>
            </w:r>
            <w:r w:rsidRPr="00337F0E">
              <w:rPr>
                <w:rFonts w:ascii="Arial" w:hAnsi="Arial" w:cs="Arial"/>
                <w:b/>
                <w:bCs/>
                <w:sz w:val="18"/>
                <w:szCs w:val="22"/>
              </w:rPr>
              <w:t>2</w:t>
            </w:r>
          </w:p>
        </w:tc>
      </w:tr>
      <w:tr w:rsidR="00B43DC5" w:rsidRPr="00337F0E" w:rsidTr="007C078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Slovenský jazyk a literatúra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C65FF" w:rsidP="00C2789C">
            <w:pPr>
              <w:jc w:val="center"/>
              <w:rPr>
                <w:rFonts w:ascii="Arial" w:hAnsi="Arial" w:cs="Arial"/>
                <w:i/>
                <w:sz w:val="18"/>
                <w:szCs w:val="18"/>
              </w:rPr>
            </w:pPr>
            <w:r w:rsidRPr="00337F0E">
              <w:rPr>
                <w:rFonts w:ascii="Arial" w:hAnsi="Arial" w:cs="Arial"/>
                <w:i/>
                <w:sz w:val="18"/>
                <w:szCs w:val="18"/>
              </w:rPr>
              <w:t>12</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115F03" w:rsidP="009E11F1">
            <w:pPr>
              <w:jc w:val="center"/>
              <w:rPr>
                <w:rFonts w:ascii="Arial" w:hAnsi="Arial" w:cs="Arial"/>
                <w:sz w:val="18"/>
                <w:szCs w:val="18"/>
              </w:rPr>
            </w:pPr>
            <w:r w:rsidRPr="00337F0E">
              <w:rPr>
                <w:rFonts w:ascii="Arial" w:hAnsi="Arial" w:cs="Arial"/>
                <w:sz w:val="18"/>
                <w:szCs w:val="18"/>
              </w:rPr>
              <w:t>375</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Prvý cudzí jazyk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C65FF" w:rsidP="00C2789C">
            <w:pPr>
              <w:jc w:val="center"/>
              <w:rPr>
                <w:rFonts w:ascii="Arial" w:hAnsi="Arial" w:cs="Arial"/>
                <w:i/>
                <w:sz w:val="18"/>
                <w:szCs w:val="18"/>
              </w:rPr>
            </w:pPr>
            <w:r w:rsidRPr="00337F0E">
              <w:rPr>
                <w:rFonts w:ascii="Arial" w:hAnsi="Arial" w:cs="Arial"/>
                <w:i/>
                <w:sz w:val="18"/>
                <w:szCs w:val="18"/>
              </w:rPr>
              <w:t>14</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115F03" w:rsidP="009E11F1">
            <w:pPr>
              <w:jc w:val="center"/>
              <w:rPr>
                <w:rFonts w:ascii="Arial" w:hAnsi="Arial" w:cs="Arial"/>
                <w:sz w:val="18"/>
                <w:szCs w:val="18"/>
              </w:rPr>
            </w:pPr>
            <w:r w:rsidRPr="00337F0E">
              <w:rPr>
                <w:rFonts w:ascii="Arial" w:hAnsi="Arial" w:cs="Arial"/>
                <w:sz w:val="18"/>
                <w:szCs w:val="18"/>
              </w:rPr>
              <w:t>441</w:t>
            </w:r>
          </w:p>
        </w:tc>
      </w:tr>
      <w:tr w:rsidR="00B43DC5" w:rsidRPr="00337F0E" w:rsidTr="007C078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Druhý cudzí jazyk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BC65FF" w:rsidP="00C2789C">
            <w:pPr>
              <w:jc w:val="center"/>
              <w:rPr>
                <w:rFonts w:ascii="Arial" w:hAnsi="Arial" w:cs="Arial"/>
                <w:i/>
                <w:sz w:val="18"/>
                <w:szCs w:val="18"/>
              </w:rPr>
            </w:pPr>
            <w:r w:rsidRPr="00337F0E">
              <w:rPr>
                <w:rFonts w:ascii="Arial" w:hAnsi="Arial" w:cs="Arial"/>
                <w:i/>
                <w:sz w:val="18"/>
                <w:szCs w:val="18"/>
              </w:rPr>
              <w:t>10</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115F03" w:rsidP="009E11F1">
            <w:pPr>
              <w:jc w:val="center"/>
              <w:rPr>
                <w:rFonts w:ascii="Arial" w:hAnsi="Arial" w:cs="Arial"/>
                <w:sz w:val="18"/>
                <w:szCs w:val="18"/>
              </w:rPr>
            </w:pPr>
            <w:r w:rsidRPr="00337F0E">
              <w:rPr>
                <w:rFonts w:ascii="Arial" w:hAnsi="Arial" w:cs="Arial"/>
                <w:sz w:val="18"/>
                <w:szCs w:val="18"/>
              </w:rPr>
              <w:t>316</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AD33D7" w:rsidP="00AD33D7">
            <w:pPr>
              <w:rPr>
                <w:rFonts w:ascii="Arial" w:hAnsi="Arial" w:cs="Arial"/>
                <w:sz w:val="18"/>
                <w:szCs w:val="18"/>
              </w:rPr>
            </w:pPr>
            <w:r w:rsidRPr="00337F0E">
              <w:rPr>
                <w:rFonts w:ascii="Arial" w:hAnsi="Arial" w:cs="Arial"/>
                <w:b/>
                <w:bCs/>
                <w:sz w:val="18"/>
                <w:szCs w:val="22"/>
              </w:rPr>
              <w:t xml:space="preserve">A/2 Človek a </w:t>
            </w:r>
            <w:r w:rsidR="00B43DC5" w:rsidRPr="00337F0E">
              <w:rPr>
                <w:rFonts w:ascii="Arial" w:hAnsi="Arial" w:cs="Arial"/>
                <w:b/>
                <w:bCs/>
                <w:sz w:val="18"/>
                <w:szCs w:val="22"/>
              </w:rPr>
              <w:t xml:space="preserve">hodnoty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AD33D7" w:rsidP="00C2789C">
            <w:pPr>
              <w:jc w:val="center"/>
              <w:rPr>
                <w:rFonts w:ascii="Arial" w:hAnsi="Arial" w:cs="Arial"/>
                <w:b/>
                <w:bCs/>
                <w:i/>
                <w:sz w:val="18"/>
                <w:szCs w:val="22"/>
              </w:rPr>
            </w:pPr>
            <w:r w:rsidRPr="00337F0E">
              <w:rPr>
                <w:rFonts w:ascii="Arial" w:hAnsi="Arial" w:cs="Arial"/>
                <w:b/>
                <w:bCs/>
                <w:i/>
                <w:sz w:val="18"/>
                <w:szCs w:val="22"/>
              </w:rPr>
              <w:t>2</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AD33D7" w:rsidP="009E11F1">
            <w:pPr>
              <w:jc w:val="center"/>
              <w:rPr>
                <w:rFonts w:ascii="Arial" w:hAnsi="Arial" w:cs="Arial"/>
                <w:b/>
                <w:bCs/>
                <w:sz w:val="18"/>
                <w:szCs w:val="22"/>
              </w:rPr>
            </w:pPr>
            <w:r w:rsidRPr="00337F0E">
              <w:rPr>
                <w:rFonts w:ascii="Arial" w:hAnsi="Arial" w:cs="Arial"/>
                <w:b/>
                <w:bCs/>
                <w:sz w:val="18"/>
                <w:szCs w:val="22"/>
              </w:rPr>
              <w:t>66</w:t>
            </w:r>
          </w:p>
        </w:tc>
      </w:tr>
      <w:tr w:rsidR="00B43DC5" w:rsidRPr="00337F0E" w:rsidTr="007C078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Etická výchova/náboženská výchova</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C65FF" w:rsidP="00C2789C">
            <w:pPr>
              <w:jc w:val="center"/>
              <w:rPr>
                <w:rFonts w:ascii="Arial" w:hAnsi="Arial" w:cs="Arial"/>
                <w:i/>
                <w:sz w:val="18"/>
                <w:szCs w:val="18"/>
              </w:rPr>
            </w:pPr>
            <w:r w:rsidRPr="00337F0E">
              <w:rPr>
                <w:rFonts w:ascii="Arial" w:hAnsi="Arial" w:cs="Arial"/>
                <w:i/>
                <w:sz w:val="18"/>
                <w:szCs w:val="18"/>
              </w:rPr>
              <w:t>2/2</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115F03" w:rsidP="009E11F1">
            <w:pPr>
              <w:jc w:val="center"/>
              <w:rPr>
                <w:rFonts w:ascii="Arial" w:hAnsi="Arial" w:cs="Arial"/>
                <w:sz w:val="18"/>
                <w:szCs w:val="18"/>
              </w:rPr>
            </w:pPr>
            <w:r w:rsidRPr="00337F0E">
              <w:rPr>
                <w:rFonts w:ascii="Arial" w:hAnsi="Arial" w:cs="Arial"/>
                <w:sz w:val="18"/>
                <w:szCs w:val="18"/>
              </w:rPr>
              <w:t>66/66</w:t>
            </w:r>
          </w:p>
        </w:tc>
      </w:tr>
      <w:tr w:rsidR="00AD33D7" w:rsidRPr="00337F0E" w:rsidTr="00020AC9">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3D7" w:rsidRPr="00337F0E" w:rsidRDefault="00AD33D7" w:rsidP="00AD33D7">
            <w:pPr>
              <w:rPr>
                <w:rFonts w:ascii="Arial" w:hAnsi="Arial" w:cs="Arial"/>
                <w:sz w:val="18"/>
                <w:szCs w:val="18"/>
              </w:rPr>
            </w:pPr>
            <w:r w:rsidRPr="00337F0E">
              <w:rPr>
                <w:rFonts w:ascii="Arial" w:hAnsi="Arial" w:cs="Arial"/>
                <w:b/>
                <w:bCs/>
                <w:sz w:val="18"/>
                <w:szCs w:val="22"/>
              </w:rPr>
              <w:t>A/3 Človek a spoločnosť</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3D7" w:rsidRPr="00337F0E" w:rsidRDefault="00AD33D7" w:rsidP="00020AC9">
            <w:pPr>
              <w:jc w:val="center"/>
              <w:rPr>
                <w:rFonts w:ascii="Arial" w:hAnsi="Arial" w:cs="Arial"/>
                <w:b/>
                <w:bCs/>
                <w:i/>
                <w:sz w:val="18"/>
                <w:szCs w:val="22"/>
              </w:rPr>
            </w:pPr>
            <w:r w:rsidRPr="00337F0E">
              <w:rPr>
                <w:rFonts w:ascii="Arial" w:hAnsi="Arial" w:cs="Arial"/>
                <w:b/>
                <w:bCs/>
                <w:i/>
                <w:sz w:val="18"/>
                <w:szCs w:val="22"/>
              </w:rPr>
              <w:t>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D33D7" w:rsidRPr="00337F0E" w:rsidRDefault="00AD33D7" w:rsidP="00020AC9">
            <w:pPr>
              <w:jc w:val="center"/>
              <w:rPr>
                <w:rFonts w:ascii="Arial" w:hAnsi="Arial" w:cs="Arial"/>
                <w:b/>
                <w:bCs/>
                <w:sz w:val="18"/>
                <w:szCs w:val="22"/>
              </w:rPr>
            </w:pPr>
            <w:r w:rsidRPr="00337F0E">
              <w:rPr>
                <w:rFonts w:ascii="Arial" w:hAnsi="Arial" w:cs="Arial"/>
                <w:b/>
                <w:bCs/>
                <w:sz w:val="18"/>
                <w:szCs w:val="22"/>
              </w:rPr>
              <w:t>196</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Dejepis</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C65FF" w:rsidP="00C2789C">
            <w:pPr>
              <w:jc w:val="center"/>
              <w:rPr>
                <w:rFonts w:ascii="Arial" w:hAnsi="Arial" w:cs="Arial"/>
                <w:i/>
                <w:sz w:val="18"/>
                <w:szCs w:val="18"/>
              </w:rPr>
            </w:pPr>
            <w:r w:rsidRPr="00337F0E">
              <w:rPr>
                <w:rFonts w:ascii="Arial" w:hAnsi="Arial" w:cs="Arial"/>
                <w:i/>
                <w:sz w:val="18"/>
                <w:szCs w:val="18"/>
              </w:rPr>
              <w:t>4</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3F651D" w:rsidP="009E11F1">
            <w:pPr>
              <w:jc w:val="center"/>
              <w:rPr>
                <w:rFonts w:ascii="Arial" w:hAnsi="Arial" w:cs="Arial"/>
                <w:sz w:val="18"/>
                <w:szCs w:val="18"/>
              </w:rPr>
            </w:pPr>
            <w:r w:rsidRPr="00337F0E">
              <w:rPr>
                <w:rFonts w:ascii="Arial" w:hAnsi="Arial" w:cs="Arial"/>
                <w:sz w:val="18"/>
                <w:szCs w:val="18"/>
              </w:rPr>
              <w:t>132</w:t>
            </w:r>
          </w:p>
        </w:tc>
      </w:tr>
      <w:tr w:rsidR="00B43DC5" w:rsidRPr="00337F0E" w:rsidTr="007C078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Občianska náuka</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AD33D7" w:rsidP="00C2789C">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AD33D7" w:rsidP="009E11F1">
            <w:pPr>
              <w:jc w:val="center"/>
              <w:rPr>
                <w:rFonts w:ascii="Arial" w:hAnsi="Arial" w:cs="Arial"/>
                <w:sz w:val="18"/>
                <w:szCs w:val="18"/>
              </w:rPr>
            </w:pPr>
            <w:r w:rsidRPr="00337F0E">
              <w:rPr>
                <w:rFonts w:ascii="Arial" w:hAnsi="Arial" w:cs="Arial"/>
                <w:sz w:val="18"/>
                <w:szCs w:val="18"/>
              </w:rPr>
              <w:t>64</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43DC5" w:rsidP="00AD33D7">
            <w:pPr>
              <w:rPr>
                <w:rFonts w:ascii="Arial" w:hAnsi="Arial" w:cs="Arial"/>
                <w:sz w:val="18"/>
                <w:szCs w:val="18"/>
              </w:rPr>
            </w:pPr>
            <w:r w:rsidRPr="00337F0E">
              <w:rPr>
                <w:rFonts w:ascii="Arial" w:hAnsi="Arial" w:cs="Arial"/>
                <w:b/>
                <w:bCs/>
                <w:sz w:val="18"/>
                <w:szCs w:val="22"/>
              </w:rPr>
              <w:t>A/</w:t>
            </w:r>
            <w:r w:rsidR="00AD33D7" w:rsidRPr="00337F0E">
              <w:rPr>
                <w:rFonts w:ascii="Arial" w:hAnsi="Arial" w:cs="Arial"/>
                <w:b/>
                <w:bCs/>
                <w:sz w:val="18"/>
                <w:szCs w:val="22"/>
              </w:rPr>
              <w:t>4</w:t>
            </w:r>
            <w:r w:rsidRPr="00337F0E">
              <w:rPr>
                <w:rFonts w:ascii="Arial" w:hAnsi="Arial" w:cs="Arial"/>
                <w:b/>
                <w:bCs/>
                <w:sz w:val="18"/>
                <w:szCs w:val="22"/>
              </w:rPr>
              <w:t xml:space="preserve"> Človek a príroda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C65FF" w:rsidP="00C2789C">
            <w:pPr>
              <w:jc w:val="center"/>
              <w:rPr>
                <w:rFonts w:ascii="Arial" w:hAnsi="Arial" w:cs="Arial"/>
                <w:b/>
                <w:bCs/>
                <w:i/>
                <w:sz w:val="18"/>
                <w:szCs w:val="22"/>
              </w:rPr>
            </w:pPr>
            <w:r w:rsidRPr="00337F0E">
              <w:rPr>
                <w:rFonts w:ascii="Arial" w:hAnsi="Arial" w:cs="Arial"/>
                <w:b/>
                <w:bCs/>
                <w:i/>
                <w:sz w:val="18"/>
                <w:szCs w:val="22"/>
              </w:rPr>
              <w:t>3</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43DC5" w:rsidP="009E11F1">
            <w:pPr>
              <w:jc w:val="center"/>
              <w:rPr>
                <w:rFonts w:ascii="Arial" w:hAnsi="Arial" w:cs="Arial"/>
                <w:b/>
                <w:bCs/>
                <w:sz w:val="18"/>
                <w:szCs w:val="22"/>
              </w:rPr>
            </w:pPr>
            <w:r w:rsidRPr="00337F0E">
              <w:rPr>
                <w:rFonts w:ascii="Arial" w:hAnsi="Arial" w:cs="Arial"/>
                <w:b/>
                <w:bCs/>
                <w:sz w:val="18"/>
                <w:szCs w:val="22"/>
              </w:rPr>
              <w:t>97</w:t>
            </w:r>
          </w:p>
        </w:tc>
      </w:tr>
      <w:tr w:rsidR="00B43DC5" w:rsidRPr="00337F0E" w:rsidTr="007C078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Biológia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AD33D7" w:rsidP="00C2789C">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AD33D7" w:rsidP="009E11F1">
            <w:pPr>
              <w:jc w:val="center"/>
              <w:rPr>
                <w:rFonts w:ascii="Arial" w:hAnsi="Arial" w:cs="Arial"/>
                <w:sz w:val="18"/>
                <w:szCs w:val="18"/>
              </w:rPr>
            </w:pPr>
            <w:r w:rsidRPr="00337F0E">
              <w:rPr>
                <w:rFonts w:ascii="Arial" w:hAnsi="Arial" w:cs="Arial"/>
                <w:sz w:val="18"/>
                <w:szCs w:val="18"/>
              </w:rPr>
              <w:t>97</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43DC5" w:rsidP="00AD33D7">
            <w:pPr>
              <w:rPr>
                <w:rFonts w:ascii="Arial" w:hAnsi="Arial" w:cs="Arial"/>
                <w:sz w:val="18"/>
                <w:szCs w:val="18"/>
              </w:rPr>
            </w:pPr>
            <w:r w:rsidRPr="00337F0E">
              <w:rPr>
                <w:rFonts w:ascii="Arial" w:hAnsi="Arial" w:cs="Arial"/>
                <w:b/>
                <w:bCs/>
                <w:sz w:val="18"/>
                <w:szCs w:val="20"/>
              </w:rPr>
              <w:t>A/</w:t>
            </w:r>
            <w:r w:rsidR="00AD33D7" w:rsidRPr="00337F0E">
              <w:rPr>
                <w:rFonts w:ascii="Arial" w:hAnsi="Arial" w:cs="Arial"/>
                <w:b/>
                <w:bCs/>
                <w:sz w:val="18"/>
                <w:szCs w:val="20"/>
              </w:rPr>
              <w:t>5</w:t>
            </w:r>
            <w:r w:rsidRPr="00337F0E">
              <w:rPr>
                <w:rFonts w:ascii="Arial" w:hAnsi="Arial" w:cs="Arial"/>
                <w:b/>
                <w:bCs/>
                <w:sz w:val="18"/>
                <w:szCs w:val="20"/>
              </w:rPr>
              <w:t xml:space="preserve"> Matematika a práca s informáciami</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C2789C" w:rsidP="00C2789C">
            <w:pPr>
              <w:jc w:val="center"/>
              <w:rPr>
                <w:rFonts w:ascii="Arial" w:hAnsi="Arial" w:cs="Arial"/>
                <w:b/>
                <w:bCs/>
                <w:i/>
                <w:sz w:val="18"/>
                <w:szCs w:val="20"/>
              </w:rPr>
            </w:pPr>
            <w:r w:rsidRPr="00337F0E">
              <w:rPr>
                <w:rFonts w:ascii="Arial" w:hAnsi="Arial" w:cs="Arial"/>
                <w:b/>
                <w:bCs/>
                <w:i/>
                <w:sz w:val="18"/>
                <w:szCs w:val="20"/>
              </w:rPr>
              <w:t>9</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AD33D7" w:rsidP="009E11F1">
            <w:pPr>
              <w:jc w:val="center"/>
              <w:rPr>
                <w:rFonts w:ascii="Arial" w:hAnsi="Arial" w:cs="Arial"/>
                <w:b/>
                <w:bCs/>
                <w:sz w:val="18"/>
                <w:szCs w:val="20"/>
              </w:rPr>
            </w:pPr>
            <w:r w:rsidRPr="00337F0E">
              <w:rPr>
                <w:rFonts w:ascii="Arial" w:hAnsi="Arial" w:cs="Arial"/>
                <w:b/>
                <w:bCs/>
                <w:sz w:val="18"/>
                <w:szCs w:val="20"/>
              </w:rPr>
              <w:t>288</w:t>
            </w:r>
          </w:p>
        </w:tc>
      </w:tr>
      <w:tr w:rsidR="00B43DC5" w:rsidRPr="00337F0E" w:rsidTr="007C078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Matematika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AD33D7" w:rsidP="00C2789C">
            <w:pPr>
              <w:jc w:val="center"/>
              <w:rPr>
                <w:rFonts w:ascii="Arial" w:hAnsi="Arial" w:cs="Arial"/>
                <w:i/>
                <w:sz w:val="18"/>
                <w:szCs w:val="18"/>
              </w:rPr>
            </w:pPr>
            <w:r w:rsidRPr="00337F0E">
              <w:rPr>
                <w:rFonts w:ascii="Arial" w:hAnsi="Arial" w:cs="Arial"/>
                <w:i/>
                <w:sz w:val="18"/>
                <w:szCs w:val="18"/>
              </w:rPr>
              <w:t>9</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AD33D7" w:rsidP="009E11F1">
            <w:pPr>
              <w:jc w:val="center"/>
              <w:rPr>
                <w:rFonts w:ascii="Arial" w:hAnsi="Arial" w:cs="Arial"/>
                <w:sz w:val="18"/>
                <w:szCs w:val="18"/>
              </w:rPr>
            </w:pPr>
            <w:r w:rsidRPr="00337F0E">
              <w:rPr>
                <w:rFonts w:ascii="Arial" w:hAnsi="Arial" w:cs="Arial"/>
                <w:sz w:val="18"/>
                <w:szCs w:val="18"/>
              </w:rPr>
              <w:t>288</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43DC5" w:rsidP="00AD33D7">
            <w:pPr>
              <w:rPr>
                <w:rFonts w:ascii="Arial" w:hAnsi="Arial" w:cs="Arial"/>
                <w:sz w:val="18"/>
                <w:szCs w:val="18"/>
              </w:rPr>
            </w:pPr>
            <w:r w:rsidRPr="00337F0E">
              <w:rPr>
                <w:rFonts w:ascii="Arial" w:hAnsi="Arial" w:cs="Arial"/>
                <w:b/>
                <w:bCs/>
                <w:sz w:val="18"/>
                <w:szCs w:val="22"/>
              </w:rPr>
              <w:t>A/</w:t>
            </w:r>
            <w:r w:rsidR="00AD33D7" w:rsidRPr="00337F0E">
              <w:rPr>
                <w:rFonts w:ascii="Arial" w:hAnsi="Arial" w:cs="Arial"/>
                <w:b/>
                <w:bCs/>
                <w:sz w:val="18"/>
                <w:szCs w:val="22"/>
              </w:rPr>
              <w:t>6</w:t>
            </w:r>
            <w:r w:rsidRPr="00337F0E">
              <w:rPr>
                <w:rFonts w:ascii="Arial" w:hAnsi="Arial" w:cs="Arial"/>
                <w:b/>
                <w:bCs/>
                <w:sz w:val="18"/>
                <w:szCs w:val="22"/>
              </w:rPr>
              <w:t xml:space="preserve"> Zdravie a pohyb</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C2789C" w:rsidP="00C2789C">
            <w:pPr>
              <w:jc w:val="center"/>
              <w:rPr>
                <w:rFonts w:ascii="Arial" w:hAnsi="Arial" w:cs="Arial"/>
                <w:b/>
                <w:bCs/>
                <w:i/>
                <w:sz w:val="18"/>
                <w:szCs w:val="22"/>
              </w:rPr>
            </w:pPr>
            <w:r w:rsidRPr="00337F0E">
              <w:rPr>
                <w:rFonts w:ascii="Arial" w:hAnsi="Arial" w:cs="Arial"/>
                <w:b/>
                <w:bCs/>
                <w:i/>
                <w:sz w:val="18"/>
                <w:szCs w:val="22"/>
              </w:rPr>
              <w:t>8</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43DC5" w:rsidRPr="00337F0E" w:rsidRDefault="00B43DC5" w:rsidP="009E11F1">
            <w:pPr>
              <w:jc w:val="center"/>
              <w:rPr>
                <w:rFonts w:ascii="Arial" w:hAnsi="Arial" w:cs="Arial"/>
                <w:b/>
                <w:bCs/>
                <w:sz w:val="18"/>
                <w:szCs w:val="22"/>
              </w:rPr>
            </w:pPr>
            <w:r w:rsidRPr="00337F0E">
              <w:rPr>
                <w:rFonts w:ascii="Arial" w:hAnsi="Arial" w:cs="Arial"/>
                <w:b/>
                <w:bCs/>
                <w:sz w:val="18"/>
                <w:szCs w:val="22"/>
              </w:rPr>
              <w:t>250</w:t>
            </w:r>
          </w:p>
        </w:tc>
      </w:tr>
      <w:tr w:rsidR="00B43DC5" w:rsidRPr="00337F0E" w:rsidTr="007C078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Telesná a športová výchova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8</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3F651D" w:rsidP="009E11F1">
            <w:pPr>
              <w:jc w:val="center"/>
              <w:rPr>
                <w:rFonts w:ascii="Arial" w:hAnsi="Arial" w:cs="Arial"/>
                <w:sz w:val="18"/>
                <w:szCs w:val="18"/>
              </w:rPr>
            </w:pPr>
            <w:r w:rsidRPr="00337F0E">
              <w:rPr>
                <w:rFonts w:ascii="Arial" w:hAnsi="Arial" w:cs="Arial"/>
                <w:sz w:val="18"/>
                <w:szCs w:val="18"/>
              </w:rPr>
              <w:t>250</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B43DC5" w:rsidP="009E11F1">
            <w:pPr>
              <w:rPr>
                <w:rFonts w:ascii="Arial" w:hAnsi="Arial" w:cs="Arial"/>
                <w:b/>
                <w:sz w:val="18"/>
                <w:szCs w:val="18"/>
              </w:rPr>
            </w:pPr>
            <w:r w:rsidRPr="00337F0E">
              <w:rPr>
                <w:rFonts w:ascii="Arial" w:hAnsi="Arial" w:cs="Arial"/>
                <w:b/>
                <w:sz w:val="18"/>
                <w:szCs w:val="18"/>
              </w:rPr>
              <w:t xml:space="preserve">B. Odborné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C2789C" w:rsidP="00C2789C">
            <w:pPr>
              <w:jc w:val="center"/>
              <w:rPr>
                <w:rFonts w:ascii="Arial" w:hAnsi="Arial" w:cs="Arial"/>
                <w:b/>
                <w:i/>
                <w:sz w:val="18"/>
                <w:szCs w:val="18"/>
              </w:rPr>
            </w:pPr>
            <w:r w:rsidRPr="00337F0E">
              <w:rPr>
                <w:rFonts w:ascii="Arial" w:hAnsi="Arial" w:cs="Arial"/>
                <w:b/>
                <w:i/>
                <w:sz w:val="18"/>
                <w:szCs w:val="18"/>
              </w:rPr>
              <w:t>68</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3F651D" w:rsidP="005950D3">
            <w:pPr>
              <w:jc w:val="center"/>
              <w:rPr>
                <w:rFonts w:ascii="Arial" w:hAnsi="Arial" w:cs="Arial"/>
                <w:b/>
                <w:sz w:val="18"/>
                <w:szCs w:val="18"/>
              </w:rPr>
            </w:pPr>
            <w:r w:rsidRPr="00337F0E">
              <w:rPr>
                <w:rFonts w:ascii="Arial" w:hAnsi="Arial" w:cs="Arial"/>
                <w:b/>
                <w:sz w:val="18"/>
                <w:szCs w:val="18"/>
              </w:rPr>
              <w:t>20</w:t>
            </w:r>
            <w:r w:rsidR="005950D3" w:rsidRPr="00337F0E">
              <w:rPr>
                <w:rFonts w:ascii="Arial" w:hAnsi="Arial" w:cs="Arial"/>
                <w:b/>
                <w:sz w:val="18"/>
                <w:szCs w:val="18"/>
              </w:rPr>
              <w:t>62</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B43DC5" w:rsidRPr="00337F0E" w:rsidRDefault="00B43DC5" w:rsidP="009E11F1">
            <w:pPr>
              <w:rPr>
                <w:rFonts w:ascii="Arial" w:hAnsi="Arial" w:cs="Arial"/>
                <w:b/>
                <w:bCs/>
                <w:sz w:val="18"/>
                <w:szCs w:val="18"/>
              </w:rPr>
            </w:pPr>
            <w:r w:rsidRPr="00337F0E">
              <w:rPr>
                <w:rFonts w:ascii="Arial" w:hAnsi="Arial" w:cs="Arial"/>
                <w:b/>
                <w:bCs/>
                <w:sz w:val="18"/>
                <w:szCs w:val="18"/>
              </w:rPr>
              <w:t>B/1 Teoretické vzdelávanie</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C2789C" w:rsidP="00C2789C">
            <w:pPr>
              <w:jc w:val="center"/>
              <w:rPr>
                <w:rFonts w:ascii="Arial" w:hAnsi="Arial" w:cs="Arial"/>
                <w:b/>
                <w:bCs/>
                <w:i/>
                <w:sz w:val="18"/>
                <w:szCs w:val="18"/>
              </w:rPr>
            </w:pPr>
            <w:r w:rsidRPr="00337F0E">
              <w:rPr>
                <w:rFonts w:ascii="Arial" w:hAnsi="Arial" w:cs="Arial"/>
                <w:b/>
                <w:bCs/>
                <w:i/>
                <w:sz w:val="18"/>
                <w:szCs w:val="18"/>
              </w:rPr>
              <w:t>35</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B43DC5" w:rsidP="007B0046">
            <w:pPr>
              <w:jc w:val="center"/>
              <w:rPr>
                <w:rFonts w:ascii="Arial" w:hAnsi="Arial" w:cs="Arial"/>
                <w:b/>
                <w:bCs/>
                <w:sz w:val="18"/>
                <w:szCs w:val="18"/>
              </w:rPr>
            </w:pPr>
            <w:r w:rsidRPr="00337F0E">
              <w:rPr>
                <w:rFonts w:ascii="Arial" w:hAnsi="Arial" w:cs="Arial"/>
                <w:b/>
                <w:bCs/>
                <w:sz w:val="18"/>
                <w:szCs w:val="18"/>
              </w:rPr>
              <w:t>109</w:t>
            </w:r>
            <w:r w:rsidR="007B0046" w:rsidRPr="00337F0E">
              <w:rPr>
                <w:rFonts w:ascii="Arial" w:hAnsi="Arial" w:cs="Arial"/>
                <w:b/>
                <w:bCs/>
                <w:sz w:val="18"/>
                <w:szCs w:val="18"/>
              </w:rPr>
              <w:t>5</w:t>
            </w:r>
          </w:p>
        </w:tc>
      </w:tr>
      <w:tr w:rsidR="00B43DC5" w:rsidRPr="00337F0E" w:rsidTr="007C078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Podniková ekonomika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14</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436</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Účtovníctvo</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10</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310</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Právna náuka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62</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Spoločenská komunikácia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44339C">
            <w:pPr>
              <w:jc w:val="center"/>
              <w:rPr>
                <w:rFonts w:ascii="Arial" w:hAnsi="Arial" w:cs="Arial"/>
                <w:sz w:val="18"/>
                <w:szCs w:val="18"/>
              </w:rPr>
            </w:pPr>
            <w:r w:rsidRPr="00337F0E">
              <w:rPr>
                <w:rFonts w:ascii="Arial" w:hAnsi="Arial" w:cs="Arial"/>
                <w:sz w:val="18"/>
                <w:szCs w:val="18"/>
              </w:rPr>
              <w:t>6</w:t>
            </w:r>
            <w:r w:rsidR="0044339C" w:rsidRPr="00337F0E">
              <w:rPr>
                <w:rFonts w:ascii="Arial" w:hAnsi="Arial" w:cs="Arial"/>
                <w:sz w:val="18"/>
                <w:szCs w:val="18"/>
              </w:rPr>
              <w:t>6</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Tovaroznalectvo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66</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Hospodárska geografia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99</w:t>
            </w:r>
          </w:p>
        </w:tc>
      </w:tr>
      <w:tr w:rsidR="00B43DC5" w:rsidRPr="00337F0E" w:rsidTr="007C078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Úvod do makroekonómie</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56</w:t>
            </w:r>
          </w:p>
        </w:tc>
      </w:tr>
      <w:tr w:rsidR="00B43DC5" w:rsidRPr="00337F0E" w:rsidTr="007C078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B43DC5" w:rsidRPr="00337F0E" w:rsidRDefault="00B43DC5" w:rsidP="009E11F1">
            <w:pPr>
              <w:rPr>
                <w:rFonts w:ascii="Arial" w:hAnsi="Arial" w:cs="Arial"/>
                <w:sz w:val="18"/>
                <w:szCs w:val="18"/>
              </w:rPr>
            </w:pPr>
            <w:r w:rsidRPr="00337F0E">
              <w:rPr>
                <w:rFonts w:ascii="Arial" w:hAnsi="Arial" w:cs="Arial"/>
                <w:b/>
                <w:bCs/>
                <w:sz w:val="18"/>
                <w:szCs w:val="18"/>
              </w:rPr>
              <w:t>B/2 Praktická príprava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C2789C" w:rsidP="00C2789C">
            <w:pPr>
              <w:jc w:val="center"/>
              <w:rPr>
                <w:rFonts w:ascii="Arial" w:hAnsi="Arial" w:cs="Arial"/>
                <w:b/>
                <w:bCs/>
                <w:i/>
                <w:sz w:val="18"/>
                <w:szCs w:val="18"/>
              </w:rPr>
            </w:pPr>
            <w:r w:rsidRPr="00337F0E">
              <w:rPr>
                <w:rFonts w:ascii="Arial" w:hAnsi="Arial" w:cs="Arial"/>
                <w:b/>
                <w:bCs/>
                <w:i/>
                <w:sz w:val="18"/>
                <w:szCs w:val="18"/>
              </w:rPr>
              <w:t>27</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3F651D" w:rsidP="009E11F1">
            <w:pPr>
              <w:jc w:val="center"/>
              <w:rPr>
                <w:rFonts w:ascii="Arial" w:hAnsi="Arial" w:cs="Arial"/>
                <w:b/>
                <w:bCs/>
                <w:sz w:val="18"/>
                <w:szCs w:val="18"/>
              </w:rPr>
            </w:pPr>
            <w:r w:rsidRPr="00337F0E">
              <w:rPr>
                <w:rFonts w:ascii="Arial" w:hAnsi="Arial" w:cs="Arial"/>
                <w:b/>
                <w:bCs/>
                <w:sz w:val="18"/>
                <w:szCs w:val="18"/>
              </w:rPr>
              <w:t>967</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Aplikovaná informatika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6</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191</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Administratíva a korešpondencia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8</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250</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2C69F3" w:rsidP="009E11F1">
            <w:pPr>
              <w:rPr>
                <w:rFonts w:ascii="Arial" w:hAnsi="Arial" w:cs="Arial"/>
                <w:sz w:val="18"/>
                <w:szCs w:val="18"/>
              </w:rPr>
            </w:pPr>
            <w:r w:rsidRPr="00337F0E">
              <w:rPr>
                <w:rFonts w:ascii="Arial" w:hAnsi="Arial" w:cs="Arial"/>
                <w:sz w:val="18"/>
                <w:szCs w:val="18"/>
              </w:rPr>
              <w:t xml:space="preserve">Konverzácia </w:t>
            </w:r>
            <w:r w:rsidR="00B43DC5" w:rsidRPr="00337F0E">
              <w:rPr>
                <w:rFonts w:ascii="Arial" w:hAnsi="Arial" w:cs="Arial"/>
                <w:sz w:val="18"/>
                <w:szCs w:val="18"/>
              </w:rPr>
              <w:t xml:space="preserve"> v cudzom jazyku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4</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118</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Hospodárske výpočty a štatistika</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66</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Ekonomická informatika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62</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Ekonomické cvičenia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84</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Účtovníctvo v praxi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56</w:t>
            </w: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B43DC5" w:rsidRPr="00337F0E" w:rsidRDefault="00B43DC5" w:rsidP="009E11F1">
            <w:pPr>
              <w:rPr>
                <w:rFonts w:ascii="Arial" w:hAnsi="Arial" w:cs="Arial"/>
                <w:sz w:val="18"/>
                <w:szCs w:val="18"/>
              </w:rPr>
            </w:pPr>
            <w:r w:rsidRPr="00337F0E">
              <w:rPr>
                <w:rFonts w:ascii="Arial" w:hAnsi="Arial" w:cs="Arial"/>
                <w:sz w:val="18"/>
                <w:szCs w:val="18"/>
              </w:rPr>
              <w:t xml:space="preserve">Odborná prax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C2789C" w:rsidP="00C2789C">
            <w:pPr>
              <w:jc w:val="center"/>
              <w:rPr>
                <w:rFonts w:ascii="Arial" w:hAnsi="Arial" w:cs="Arial"/>
                <w:i/>
                <w:sz w:val="18"/>
                <w:szCs w:val="18"/>
              </w:rPr>
            </w:pPr>
            <w:r w:rsidRPr="00337F0E">
              <w:rPr>
                <w:rFonts w:ascii="Arial" w:hAnsi="Arial" w:cs="Arial"/>
                <w:i/>
                <w:sz w:val="18"/>
                <w:szCs w:val="18"/>
              </w:rPr>
              <w:t>20 dní počas štúdia</w:t>
            </w: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sz w:val="18"/>
                <w:szCs w:val="18"/>
              </w:rPr>
            </w:pPr>
            <w:r w:rsidRPr="00337F0E">
              <w:rPr>
                <w:rFonts w:ascii="Arial" w:hAnsi="Arial" w:cs="Arial"/>
                <w:sz w:val="18"/>
                <w:szCs w:val="18"/>
              </w:rPr>
              <w:t>140</w:t>
            </w:r>
          </w:p>
        </w:tc>
      </w:tr>
      <w:tr w:rsidR="00B43DC5" w:rsidRPr="00337F0E" w:rsidTr="00B931C4">
        <w:trPr>
          <w:cantSplit/>
          <w:trHeight w:val="182"/>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B43DC5" w:rsidP="009E11F1">
            <w:pPr>
              <w:rPr>
                <w:rFonts w:ascii="Arial" w:hAnsi="Arial" w:cs="Arial"/>
                <w:b/>
                <w:sz w:val="18"/>
                <w:szCs w:val="18"/>
              </w:rPr>
            </w:pPr>
            <w:r w:rsidRPr="00337F0E">
              <w:rPr>
                <w:rFonts w:ascii="Arial" w:hAnsi="Arial" w:cs="Arial"/>
                <w:b/>
                <w:sz w:val="18"/>
                <w:szCs w:val="18"/>
              </w:rPr>
              <w:t xml:space="preserve">Voliteľné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C2789C" w:rsidP="00C2789C">
            <w:pPr>
              <w:jc w:val="center"/>
              <w:rPr>
                <w:rFonts w:ascii="Arial" w:hAnsi="Arial" w:cs="Arial"/>
                <w:b/>
                <w:i/>
                <w:sz w:val="18"/>
                <w:szCs w:val="18"/>
              </w:rPr>
            </w:pPr>
            <w:r w:rsidRPr="00337F0E">
              <w:rPr>
                <w:rFonts w:ascii="Arial" w:hAnsi="Arial" w:cs="Arial"/>
                <w:b/>
                <w:i/>
                <w:sz w:val="18"/>
                <w:szCs w:val="18"/>
              </w:rPr>
              <w:t>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43DC5" w:rsidRPr="00337F0E" w:rsidRDefault="00B43DC5" w:rsidP="009E11F1">
            <w:pPr>
              <w:jc w:val="center"/>
              <w:rPr>
                <w:rFonts w:ascii="Arial" w:hAnsi="Arial" w:cs="Arial"/>
                <w:b/>
                <w:sz w:val="18"/>
                <w:szCs w:val="18"/>
              </w:rPr>
            </w:pPr>
            <w:r w:rsidRPr="00337F0E">
              <w:rPr>
                <w:rFonts w:ascii="Arial" w:hAnsi="Arial" w:cs="Arial"/>
                <w:b/>
                <w:sz w:val="18"/>
                <w:szCs w:val="18"/>
              </w:rPr>
              <w:t>174</w:t>
            </w:r>
          </w:p>
        </w:tc>
      </w:tr>
      <w:tr w:rsidR="00B43DC5" w:rsidRPr="00337F0E" w:rsidTr="007C078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Aplikovaná ekonómia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Aplikovaná informatika – seminár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Bankovníctvo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Cestovný ruch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Cvičná firma – praktikum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Cvičenia z matematiky I.</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Cvičenia z matematiky II.</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Ekonomická psychológia</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Makroekonómia – seminár </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E433C7"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E433C7" w:rsidRPr="00337F0E" w:rsidRDefault="00E433C7" w:rsidP="009E11F1">
            <w:pPr>
              <w:rPr>
                <w:rFonts w:ascii="Arial" w:hAnsi="Arial" w:cs="Arial"/>
                <w:sz w:val="18"/>
                <w:szCs w:val="18"/>
              </w:rPr>
            </w:pPr>
            <w:r w:rsidRPr="00337F0E">
              <w:rPr>
                <w:rFonts w:ascii="Arial" w:hAnsi="Arial" w:cs="Arial"/>
                <w:sz w:val="18"/>
                <w:szCs w:val="18"/>
              </w:rPr>
              <w:t>Manažment osobných financií</w:t>
            </w:r>
          </w:p>
        </w:tc>
        <w:tc>
          <w:tcPr>
            <w:tcW w:w="2407" w:type="dxa"/>
            <w:tcBorders>
              <w:top w:val="single" w:sz="4" w:space="0" w:color="auto"/>
              <w:left w:val="thinThickSmallGap" w:sz="12" w:space="0" w:color="auto"/>
              <w:bottom w:val="single" w:sz="4" w:space="0" w:color="auto"/>
              <w:right w:val="thinThickSmallGap" w:sz="12" w:space="0" w:color="auto"/>
            </w:tcBorders>
          </w:tcPr>
          <w:p w:rsidR="00E433C7" w:rsidRPr="00337F0E" w:rsidRDefault="00E433C7"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E433C7" w:rsidRPr="00337F0E" w:rsidRDefault="00E433C7"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 xml:space="preserve">Marketing </w:t>
            </w:r>
            <w:r w:rsidR="00E433C7" w:rsidRPr="00337F0E">
              <w:rPr>
                <w:rFonts w:ascii="Arial" w:hAnsi="Arial" w:cs="Arial"/>
                <w:sz w:val="18"/>
                <w:szCs w:val="18"/>
              </w:rPr>
              <w:t xml:space="preserve"> a logistika</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Medzinárodné vzťahy</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9542D8"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9542D8" w:rsidRPr="00337F0E" w:rsidRDefault="009542D8" w:rsidP="009E11F1">
            <w:pPr>
              <w:rPr>
                <w:rFonts w:ascii="Arial" w:hAnsi="Arial" w:cs="Arial"/>
                <w:sz w:val="18"/>
                <w:szCs w:val="18"/>
              </w:rPr>
            </w:pPr>
            <w:r w:rsidRPr="00337F0E">
              <w:rPr>
                <w:rFonts w:ascii="Arial" w:hAnsi="Arial" w:cs="Arial"/>
                <w:sz w:val="18"/>
                <w:szCs w:val="18"/>
              </w:rPr>
              <w:t>Matematika - seminár</w:t>
            </w:r>
          </w:p>
        </w:tc>
        <w:tc>
          <w:tcPr>
            <w:tcW w:w="2407" w:type="dxa"/>
            <w:tcBorders>
              <w:top w:val="single" w:sz="4" w:space="0" w:color="auto"/>
              <w:left w:val="thinThickSmallGap" w:sz="12" w:space="0" w:color="auto"/>
              <w:bottom w:val="single" w:sz="4" w:space="0" w:color="auto"/>
              <w:right w:val="thinThickSmallGap" w:sz="12" w:space="0" w:color="auto"/>
            </w:tcBorders>
          </w:tcPr>
          <w:p w:rsidR="009542D8" w:rsidRPr="00337F0E" w:rsidRDefault="009542D8"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9542D8" w:rsidRPr="00337F0E" w:rsidRDefault="009542D8"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Sekretárske a asistentské činnosti</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B43DC5"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rPr>
                <w:rFonts w:ascii="Arial" w:hAnsi="Arial" w:cs="Arial"/>
                <w:sz w:val="18"/>
                <w:szCs w:val="18"/>
              </w:rPr>
            </w:pPr>
            <w:r w:rsidRPr="00337F0E">
              <w:rPr>
                <w:rFonts w:ascii="Arial" w:hAnsi="Arial" w:cs="Arial"/>
                <w:sz w:val="18"/>
                <w:szCs w:val="18"/>
              </w:rPr>
              <w:t>Právna náuka – seminár</w:t>
            </w:r>
          </w:p>
        </w:tc>
        <w:tc>
          <w:tcPr>
            <w:tcW w:w="24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B43DC5" w:rsidRPr="00337F0E" w:rsidRDefault="00B43DC5" w:rsidP="009E11F1">
            <w:pPr>
              <w:jc w:val="center"/>
              <w:rPr>
                <w:rFonts w:ascii="Arial" w:hAnsi="Arial" w:cs="Arial"/>
                <w:b/>
                <w:sz w:val="18"/>
                <w:szCs w:val="18"/>
              </w:rPr>
            </w:pPr>
          </w:p>
        </w:tc>
      </w:tr>
      <w:tr w:rsidR="009542D8" w:rsidRPr="00337F0E" w:rsidTr="007C078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9542D8" w:rsidRPr="00337F0E" w:rsidRDefault="009542D8" w:rsidP="00020AC9">
            <w:pPr>
              <w:rPr>
                <w:rFonts w:ascii="Arial" w:hAnsi="Arial" w:cs="Arial"/>
                <w:sz w:val="18"/>
                <w:szCs w:val="18"/>
              </w:rPr>
            </w:pPr>
            <w:r w:rsidRPr="00337F0E">
              <w:rPr>
                <w:rFonts w:ascii="Arial" w:hAnsi="Arial" w:cs="Arial"/>
                <w:sz w:val="18"/>
                <w:szCs w:val="18"/>
              </w:rPr>
              <w:t>Podnikanie v cestovnom ruchu</w:t>
            </w:r>
          </w:p>
        </w:tc>
        <w:tc>
          <w:tcPr>
            <w:tcW w:w="2407" w:type="dxa"/>
            <w:tcBorders>
              <w:top w:val="single" w:sz="4" w:space="0" w:color="auto"/>
              <w:left w:val="thinThickSmallGap" w:sz="12" w:space="0" w:color="auto"/>
              <w:bottom w:val="single" w:sz="4" w:space="0" w:color="auto"/>
              <w:right w:val="thinThickSmallGap" w:sz="12" w:space="0" w:color="auto"/>
            </w:tcBorders>
          </w:tcPr>
          <w:p w:rsidR="009542D8" w:rsidRPr="00337F0E" w:rsidRDefault="009542D8" w:rsidP="00C2789C">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9542D8" w:rsidRPr="00337F0E" w:rsidRDefault="009542D8" w:rsidP="009E11F1">
            <w:pPr>
              <w:jc w:val="center"/>
              <w:rPr>
                <w:rFonts w:ascii="Arial" w:hAnsi="Arial" w:cs="Arial"/>
                <w:b/>
                <w:sz w:val="18"/>
                <w:szCs w:val="18"/>
              </w:rPr>
            </w:pPr>
          </w:p>
        </w:tc>
      </w:tr>
      <w:tr w:rsidR="009542D8" w:rsidRPr="00337F0E" w:rsidTr="007C078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9542D8" w:rsidRPr="00337F0E" w:rsidRDefault="009542D8" w:rsidP="009E11F1">
            <w:pPr>
              <w:rPr>
                <w:rFonts w:ascii="Arial" w:hAnsi="Arial" w:cs="Arial"/>
                <w:sz w:val="18"/>
                <w:szCs w:val="18"/>
              </w:rPr>
            </w:pPr>
            <w:r w:rsidRPr="00337F0E">
              <w:rPr>
                <w:rFonts w:ascii="Arial" w:hAnsi="Arial" w:cs="Arial"/>
                <w:sz w:val="18"/>
                <w:szCs w:val="18"/>
              </w:rPr>
              <w:t xml:space="preserve">Word </w:t>
            </w:r>
            <w:proofErr w:type="spellStart"/>
            <w:r w:rsidRPr="00337F0E">
              <w:rPr>
                <w:rFonts w:ascii="Arial" w:hAnsi="Arial" w:cs="Arial"/>
                <w:sz w:val="18"/>
                <w:szCs w:val="18"/>
              </w:rPr>
              <w:t>processing</w:t>
            </w:r>
            <w:proofErr w:type="spellEnd"/>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9542D8" w:rsidRPr="00337F0E" w:rsidRDefault="009542D8" w:rsidP="00C2789C">
            <w:pPr>
              <w:jc w:val="center"/>
              <w:rPr>
                <w:rFonts w:ascii="Arial" w:hAnsi="Arial" w:cs="Arial"/>
                <w:i/>
                <w:sz w:val="18"/>
                <w:szCs w:val="18"/>
              </w:rPr>
            </w:pP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9542D8" w:rsidRPr="00337F0E" w:rsidRDefault="009542D8" w:rsidP="009E11F1">
            <w:pPr>
              <w:jc w:val="center"/>
              <w:rPr>
                <w:rFonts w:ascii="Arial" w:hAnsi="Arial" w:cs="Arial"/>
                <w:b/>
                <w:sz w:val="18"/>
                <w:szCs w:val="18"/>
              </w:rPr>
            </w:pPr>
          </w:p>
        </w:tc>
      </w:tr>
      <w:tr w:rsidR="009542D8" w:rsidRPr="00337F0E" w:rsidTr="00B931C4">
        <w:trPr>
          <w:cantSplit/>
          <w:trHeight w:val="14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9542D8" w:rsidRPr="00337F0E" w:rsidRDefault="009542D8" w:rsidP="009E11F1">
            <w:pPr>
              <w:pStyle w:val="Nadpis3"/>
              <w:spacing w:before="0"/>
              <w:rPr>
                <w:sz w:val="18"/>
                <w:szCs w:val="18"/>
              </w:rPr>
            </w:pPr>
            <w:r w:rsidRPr="00337F0E">
              <w:rPr>
                <w:sz w:val="18"/>
                <w:szCs w:val="18"/>
              </w:rPr>
              <w:t>Spolu</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9542D8" w:rsidRPr="00337F0E" w:rsidRDefault="009542D8" w:rsidP="00C2789C">
            <w:pPr>
              <w:pStyle w:val="Nadpis3"/>
              <w:spacing w:before="0"/>
              <w:jc w:val="center"/>
              <w:rPr>
                <w:i/>
                <w:sz w:val="18"/>
                <w:szCs w:val="18"/>
              </w:rPr>
            </w:pPr>
            <w:r w:rsidRPr="00337F0E">
              <w:rPr>
                <w:i/>
                <w:sz w:val="18"/>
                <w:szCs w:val="18"/>
              </w:rPr>
              <w:t>132</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9542D8" w:rsidRPr="00337F0E" w:rsidRDefault="009542D8" w:rsidP="009E11F1">
            <w:pPr>
              <w:pStyle w:val="Nadpis3"/>
              <w:spacing w:before="0"/>
              <w:jc w:val="center"/>
              <w:rPr>
                <w:sz w:val="18"/>
                <w:szCs w:val="18"/>
              </w:rPr>
            </w:pPr>
            <w:r w:rsidRPr="00337F0E">
              <w:rPr>
                <w:sz w:val="18"/>
                <w:szCs w:val="18"/>
              </w:rPr>
              <w:t>4265</w:t>
            </w:r>
          </w:p>
        </w:tc>
      </w:tr>
    </w:tbl>
    <w:p w:rsidR="00B43DC5" w:rsidRPr="00337F0E" w:rsidRDefault="00B43DC5">
      <w:pPr>
        <w:ind w:left="720" w:hanging="720"/>
        <w:rPr>
          <w:rFonts w:ascii="Arial" w:hAnsi="Arial" w:cs="Arial"/>
          <w:b/>
          <w:bCs/>
          <w:sz w:val="26"/>
        </w:rPr>
      </w:pPr>
    </w:p>
    <w:p w:rsidR="0075758B" w:rsidRPr="00337F0E" w:rsidRDefault="0075758B">
      <w:pPr>
        <w:ind w:left="720" w:hanging="720"/>
        <w:rPr>
          <w:rFonts w:ascii="Arial" w:hAnsi="Arial" w:cs="Arial"/>
          <w:b/>
          <w:bCs/>
          <w:sz w:val="26"/>
        </w:rPr>
        <w:sectPr w:rsidR="0075758B" w:rsidRPr="00337F0E" w:rsidSect="009542D8">
          <w:pgSz w:w="11906" w:h="16838" w:code="9"/>
          <w:pgMar w:top="1276" w:right="902" w:bottom="1418" w:left="1135" w:header="357" w:footer="709" w:gutter="0"/>
          <w:cols w:space="708"/>
          <w:docGrid w:linePitch="360"/>
        </w:sectPr>
      </w:pPr>
    </w:p>
    <w:p w:rsidR="00FD27CF" w:rsidRPr="008F5AF4" w:rsidRDefault="008F5AF4" w:rsidP="008F5AF4">
      <w:pPr>
        <w:pStyle w:val="tl2"/>
      </w:pPr>
      <w:bookmarkStart w:id="79" w:name="_Toc421267993"/>
      <w:r w:rsidRPr="008F5AF4">
        <w:lastRenderedPageBreak/>
        <w:t>Učebný plán študijného odboru 6317 M obchodná akadémia od 1. 9. 2015</w:t>
      </w:r>
      <w:bookmarkEnd w:id="79"/>
      <w:r>
        <w:t xml:space="preserve"> </w:t>
      </w:r>
    </w:p>
    <w:p w:rsidR="00FD27CF" w:rsidRPr="00337F0E" w:rsidRDefault="00FD27CF" w:rsidP="00FD27CF">
      <w:pPr>
        <w:pStyle w:val="Nadpis3"/>
        <w:ind w:left="12"/>
        <w:rPr>
          <w:rFonts w:ascii="Times New Roman" w:hAnsi="Times New Roman" w:cs="Times New Roman"/>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466"/>
        <w:gridCol w:w="371"/>
        <w:gridCol w:w="685"/>
        <w:gridCol w:w="1056"/>
        <w:gridCol w:w="1056"/>
        <w:gridCol w:w="130"/>
        <w:gridCol w:w="926"/>
        <w:gridCol w:w="1216"/>
      </w:tblGrid>
      <w:tr w:rsidR="00FD27CF" w:rsidRPr="00337F0E" w:rsidTr="00707184">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CC78BC" w:rsidP="007679FD">
            <w:pPr>
              <w:rPr>
                <w:sz w:val="18"/>
                <w:szCs w:val="18"/>
              </w:rPr>
            </w:pPr>
            <w:r w:rsidRPr="00CC78BC">
              <w:rPr>
                <w:sz w:val="18"/>
              </w:rPr>
              <w:pict>
                <v:shape id="_x0000_s1042" type="#_x0000_t202" style="position:absolute;margin-left:675pt;margin-top:28.55pt;width:36pt;height:27pt;z-index:251661824" strokecolor="white">
                  <v:textbox style="mso-next-textbox:#_x0000_s1042">
                    <w:txbxContent>
                      <w:p w:rsidR="00FD3E6D" w:rsidRDefault="00FD3E6D" w:rsidP="00FD27CF">
                        <w:pPr>
                          <w:jc w:val="both"/>
                        </w:pPr>
                      </w:p>
                    </w:txbxContent>
                  </v:textbox>
                </v:shape>
              </w:pict>
            </w:r>
            <w:r w:rsidRPr="00CC78BC">
              <w:rPr>
                <w:sz w:val="18"/>
              </w:rPr>
              <w:pict>
                <v:shape id="_x0000_s1041" type="#_x0000_t202" style="position:absolute;margin-left:711pt;margin-top:28.55pt;width:36pt;height:27pt;z-index:251660800" strokecolor="white">
                  <v:textbox style="mso-next-textbox:#_x0000_s1041">
                    <w:txbxContent>
                      <w:p w:rsidR="00FD3E6D" w:rsidRDefault="00FD3E6D" w:rsidP="00FD27CF">
                        <w:pPr>
                          <w:jc w:val="both"/>
                        </w:pPr>
                        <w:r>
                          <w:t>29</w:t>
                        </w:r>
                      </w:p>
                    </w:txbxContent>
                  </v:textbox>
                </v:shape>
              </w:pict>
            </w:r>
            <w:r w:rsidR="00FD27CF" w:rsidRPr="00337F0E">
              <w:rPr>
                <w:b/>
                <w:sz w:val="18"/>
                <w:szCs w:val="18"/>
              </w:rPr>
              <w:t xml:space="preserve">Škola </w:t>
            </w:r>
            <w:r w:rsidR="00FD27CF" w:rsidRPr="00337F0E">
              <w:rPr>
                <w:sz w:val="18"/>
                <w:szCs w:val="18"/>
              </w:rPr>
              <w:t>(názov, adresa)</w:t>
            </w:r>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FD27CF" w:rsidRPr="00337F0E" w:rsidRDefault="00FD27CF" w:rsidP="00707184">
            <w:pPr>
              <w:jc w:val="both"/>
              <w:rPr>
                <w:sz w:val="18"/>
                <w:szCs w:val="18"/>
              </w:rPr>
            </w:pPr>
            <w:r w:rsidRPr="00337F0E">
              <w:rPr>
                <w:sz w:val="18"/>
                <w:szCs w:val="18"/>
              </w:rPr>
              <w:t>Obchodná akadémia Milana</w:t>
            </w:r>
            <w:r w:rsidR="00707184" w:rsidRPr="00337F0E">
              <w:rPr>
                <w:sz w:val="18"/>
                <w:szCs w:val="18"/>
              </w:rPr>
              <w:t xml:space="preserve"> </w:t>
            </w:r>
            <w:proofErr w:type="spellStart"/>
            <w:r w:rsidR="00707184" w:rsidRPr="00337F0E">
              <w:rPr>
                <w:sz w:val="18"/>
                <w:szCs w:val="18"/>
              </w:rPr>
              <w:t>Hodžu</w:t>
            </w:r>
            <w:proofErr w:type="spellEnd"/>
            <w:r w:rsidR="00707184">
              <w:rPr>
                <w:sz w:val="18"/>
                <w:szCs w:val="18"/>
              </w:rPr>
              <w:t xml:space="preserve">, M. Rázusa 1, </w:t>
            </w:r>
            <w:r w:rsidRPr="00337F0E">
              <w:rPr>
                <w:sz w:val="18"/>
                <w:szCs w:val="18"/>
              </w:rPr>
              <w:t xml:space="preserve"> </w:t>
            </w:r>
            <w:r w:rsidR="00707184">
              <w:rPr>
                <w:sz w:val="18"/>
                <w:szCs w:val="18"/>
              </w:rPr>
              <w:t xml:space="preserve">911 29 </w:t>
            </w:r>
            <w:r w:rsidRPr="00337F0E">
              <w:rPr>
                <w:sz w:val="18"/>
                <w:szCs w:val="18"/>
              </w:rPr>
              <w:t>Trenčín</w:t>
            </w:r>
          </w:p>
        </w:tc>
      </w:tr>
      <w:tr w:rsidR="00FD27CF" w:rsidRPr="00337F0E" w:rsidTr="00707184">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 xml:space="preserve">Názov </w:t>
            </w:r>
            <w:proofErr w:type="spellStart"/>
            <w:r w:rsidRPr="00337F0E">
              <w:rPr>
                <w:b/>
                <w:sz w:val="18"/>
                <w:szCs w:val="18"/>
              </w:rPr>
              <w:t>ŠkVP</w:t>
            </w:r>
            <w:proofErr w:type="spellEnd"/>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both"/>
              <w:rPr>
                <w:sz w:val="18"/>
                <w:szCs w:val="18"/>
              </w:rPr>
            </w:pPr>
            <w:r w:rsidRPr="00337F0E">
              <w:rPr>
                <w:sz w:val="18"/>
                <w:szCs w:val="18"/>
              </w:rPr>
              <w:t>Obchodná akadémia</w:t>
            </w:r>
            <w:r w:rsidR="00707184" w:rsidRPr="00337F0E">
              <w:rPr>
                <w:sz w:val="18"/>
                <w:szCs w:val="18"/>
              </w:rPr>
              <w:t xml:space="preserve"> Milana </w:t>
            </w:r>
            <w:proofErr w:type="spellStart"/>
            <w:r w:rsidR="00707184" w:rsidRPr="00337F0E">
              <w:rPr>
                <w:sz w:val="18"/>
                <w:szCs w:val="18"/>
              </w:rPr>
              <w:t>Hodžu</w:t>
            </w:r>
            <w:proofErr w:type="spellEnd"/>
            <w:r w:rsidR="00707184" w:rsidRPr="00337F0E">
              <w:rPr>
                <w:sz w:val="18"/>
                <w:szCs w:val="18"/>
              </w:rPr>
              <w:t xml:space="preserve"> Trenčín</w:t>
            </w:r>
          </w:p>
        </w:tc>
      </w:tr>
      <w:tr w:rsidR="00FD27CF" w:rsidRPr="00337F0E" w:rsidTr="00707184">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both"/>
              <w:rPr>
                <w:b/>
                <w:sz w:val="18"/>
                <w:szCs w:val="18"/>
              </w:rPr>
            </w:pPr>
            <w:r w:rsidRPr="00337F0E">
              <w:rPr>
                <w:b/>
                <w:sz w:val="18"/>
                <w:szCs w:val="18"/>
              </w:rPr>
              <w:t>Kód a názov  ŠVP</w:t>
            </w:r>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FD27CF" w:rsidRPr="00337F0E" w:rsidRDefault="00FD27CF" w:rsidP="007679FD">
            <w:pPr>
              <w:autoSpaceDE w:val="0"/>
              <w:autoSpaceDN w:val="0"/>
              <w:adjustRightInd w:val="0"/>
              <w:jc w:val="both"/>
              <w:rPr>
                <w:sz w:val="18"/>
                <w:szCs w:val="18"/>
              </w:rPr>
            </w:pPr>
            <w:r w:rsidRPr="00337F0E">
              <w:rPr>
                <w:rFonts w:ascii="Cambria" w:hAnsi="Cambria" w:cs="Arial"/>
                <w:sz w:val="18"/>
                <w:szCs w:val="18"/>
              </w:rPr>
              <w:t>Štátny vzdelávací program pre skupinu učebných a študijných odborov 62 Ekonomické vedy, 63, 64 Ekonomika a organizácia, obchod a služby I, II</w:t>
            </w:r>
          </w:p>
        </w:tc>
      </w:tr>
      <w:tr w:rsidR="00FD27CF" w:rsidRPr="00337F0E" w:rsidTr="00707184">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Kód a názov študijného odboru</w:t>
            </w:r>
          </w:p>
        </w:tc>
        <w:tc>
          <w:tcPr>
            <w:tcW w:w="5069" w:type="dxa"/>
            <w:gridSpan w:val="6"/>
            <w:tcBorders>
              <w:top w:val="thinThickSmallGap" w:sz="12" w:space="0" w:color="auto"/>
              <w:left w:val="thinThickSmallGap" w:sz="12" w:space="0" w:color="auto"/>
              <w:right w:val="thinThickSmallGap" w:sz="12" w:space="0" w:color="auto"/>
            </w:tcBorders>
          </w:tcPr>
          <w:p w:rsidR="00FD27CF" w:rsidRPr="00337F0E" w:rsidRDefault="00FD27CF" w:rsidP="007679FD">
            <w:pPr>
              <w:jc w:val="both"/>
              <w:rPr>
                <w:sz w:val="18"/>
                <w:szCs w:val="18"/>
              </w:rPr>
            </w:pPr>
            <w:r w:rsidRPr="00337F0E">
              <w:rPr>
                <w:sz w:val="18"/>
                <w:szCs w:val="18"/>
              </w:rPr>
              <w:t xml:space="preserve">6317 M obchodná akadémia </w:t>
            </w:r>
          </w:p>
        </w:tc>
      </w:tr>
      <w:tr w:rsidR="00FD27CF" w:rsidRPr="00337F0E" w:rsidTr="00707184">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Stupeň vzdelania</w:t>
            </w:r>
          </w:p>
        </w:tc>
        <w:tc>
          <w:tcPr>
            <w:tcW w:w="5069" w:type="dxa"/>
            <w:gridSpan w:val="6"/>
            <w:tcBorders>
              <w:top w:val="thinThickSmallGap" w:sz="12" w:space="0" w:color="auto"/>
              <w:left w:val="thinThickSmallGap" w:sz="12" w:space="0" w:color="auto"/>
              <w:right w:val="thinThickSmallGap" w:sz="12" w:space="0" w:color="auto"/>
            </w:tcBorders>
          </w:tcPr>
          <w:p w:rsidR="00FD27CF" w:rsidRPr="00337F0E" w:rsidRDefault="00FD27CF" w:rsidP="007679FD">
            <w:pPr>
              <w:jc w:val="both"/>
              <w:rPr>
                <w:sz w:val="18"/>
                <w:szCs w:val="18"/>
              </w:rPr>
            </w:pPr>
            <w:r w:rsidRPr="00337F0E">
              <w:rPr>
                <w:sz w:val="18"/>
                <w:szCs w:val="18"/>
              </w:rPr>
              <w:t xml:space="preserve">úplné stredné odborné vzdelanie </w:t>
            </w:r>
          </w:p>
        </w:tc>
      </w:tr>
      <w:tr w:rsidR="00FD27CF" w:rsidRPr="00337F0E" w:rsidTr="00707184">
        <w:tblPrEx>
          <w:tblCellMar>
            <w:left w:w="70" w:type="dxa"/>
            <w:right w:w="70" w:type="dxa"/>
          </w:tblCellMar>
          <w:tblLook w:val="0000"/>
        </w:tblPrEx>
        <w:tc>
          <w:tcPr>
            <w:tcW w:w="22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Dĺžka štúdia</w:t>
            </w:r>
          </w:p>
        </w:tc>
        <w:tc>
          <w:tcPr>
            <w:tcW w:w="1837" w:type="dxa"/>
            <w:gridSpan w:val="2"/>
            <w:tcBorders>
              <w:top w:val="thinThickSmallGap" w:sz="12"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bCs/>
                <w:sz w:val="18"/>
                <w:szCs w:val="18"/>
              </w:rPr>
            </w:pPr>
            <w:r w:rsidRPr="00337F0E">
              <w:rPr>
                <w:bCs/>
                <w:sz w:val="18"/>
                <w:szCs w:val="18"/>
              </w:rPr>
              <w:t>4 roky</w:t>
            </w:r>
          </w:p>
        </w:tc>
        <w:tc>
          <w:tcPr>
            <w:tcW w:w="2927"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Druh školy</w:t>
            </w:r>
          </w:p>
        </w:tc>
        <w:tc>
          <w:tcPr>
            <w:tcW w:w="214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bCs/>
                <w:sz w:val="18"/>
                <w:szCs w:val="18"/>
              </w:rPr>
            </w:pPr>
            <w:r w:rsidRPr="00337F0E">
              <w:rPr>
                <w:bCs/>
                <w:sz w:val="18"/>
                <w:szCs w:val="18"/>
              </w:rPr>
              <w:t>štátna</w:t>
            </w:r>
          </w:p>
        </w:tc>
      </w:tr>
      <w:tr w:rsidR="00FD27CF" w:rsidRPr="00337F0E" w:rsidTr="00707184">
        <w:tblPrEx>
          <w:tblCellMar>
            <w:left w:w="70" w:type="dxa"/>
            <w:right w:w="70" w:type="dxa"/>
          </w:tblCellMar>
          <w:tblLook w:val="0000"/>
        </w:tblPrEx>
        <w:tc>
          <w:tcPr>
            <w:tcW w:w="22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Forma štúdia</w:t>
            </w:r>
          </w:p>
        </w:tc>
        <w:tc>
          <w:tcPr>
            <w:tcW w:w="1837" w:type="dxa"/>
            <w:gridSpan w:val="2"/>
            <w:tcBorders>
              <w:top w:val="thinThickSmallGap" w:sz="12"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bCs/>
                <w:sz w:val="18"/>
                <w:szCs w:val="18"/>
              </w:rPr>
            </w:pPr>
            <w:r w:rsidRPr="00337F0E">
              <w:rPr>
                <w:bCs/>
                <w:sz w:val="18"/>
                <w:szCs w:val="18"/>
              </w:rPr>
              <w:t>denná</w:t>
            </w:r>
          </w:p>
        </w:tc>
        <w:tc>
          <w:tcPr>
            <w:tcW w:w="2927"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Vyučovací jazyk</w:t>
            </w:r>
          </w:p>
        </w:tc>
        <w:tc>
          <w:tcPr>
            <w:tcW w:w="214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bCs/>
                <w:sz w:val="18"/>
                <w:szCs w:val="18"/>
              </w:rPr>
            </w:pPr>
            <w:r w:rsidRPr="00337F0E">
              <w:rPr>
                <w:bCs/>
                <w:sz w:val="18"/>
                <w:szCs w:val="18"/>
              </w:rPr>
              <w:t>slovenský jazyk</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vMerge w:val="restart"/>
            <w:tcBorders>
              <w:top w:val="thinThickSmallGap" w:sz="12" w:space="0" w:color="auto"/>
              <w:left w:val="thinThickSmallGap" w:sz="12" w:space="0" w:color="auto"/>
              <w:right w:val="thinThickSmallGap" w:sz="12" w:space="0" w:color="auto"/>
            </w:tcBorders>
            <w:shd w:val="clear" w:color="auto" w:fill="FFFF99"/>
          </w:tcPr>
          <w:p w:rsidR="00FD27CF" w:rsidRPr="00337F0E" w:rsidRDefault="00FD27CF" w:rsidP="007679FD">
            <w:pPr>
              <w:rPr>
                <w:b/>
                <w:sz w:val="18"/>
                <w:szCs w:val="18"/>
              </w:rPr>
            </w:pPr>
            <w:r w:rsidRPr="00337F0E">
              <w:rPr>
                <w:b/>
                <w:sz w:val="18"/>
                <w:szCs w:val="18"/>
              </w:rPr>
              <w:t>Kategórie a názvy vyučovacích predmetov</w:t>
            </w:r>
          </w:p>
        </w:tc>
        <w:tc>
          <w:tcPr>
            <w:tcW w:w="5440"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Počet týždenných vyučovacích hodín v ročníku</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rPr>
                <w:sz w:val="18"/>
                <w:szCs w:val="18"/>
              </w:rPr>
            </w:pP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1.</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2.</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3.</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pStyle w:val="Nadpis4"/>
              <w:rPr>
                <w:szCs w:val="18"/>
              </w:rPr>
            </w:pPr>
            <w:r w:rsidRPr="00337F0E">
              <w:rPr>
                <w:szCs w:val="18"/>
              </w:rPr>
              <w:t>Spolu</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rPr>
                <w:b/>
                <w:sz w:val="18"/>
                <w:szCs w:val="18"/>
              </w:rPr>
            </w:pPr>
            <w:r w:rsidRPr="00337F0E">
              <w:rPr>
                <w:b/>
                <w:sz w:val="18"/>
                <w:szCs w:val="18"/>
              </w:rPr>
              <w:t>A. Všeobecnovzdelávacie predmety e</w:t>
            </w:r>
            <w:r w:rsidRPr="00337F0E">
              <w:rPr>
                <w:sz w:val="18"/>
                <w:szCs w:val="18"/>
              </w:rPr>
              <w:t>)</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19</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20</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14</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11</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64</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sz w:val="18"/>
                <w:szCs w:val="18"/>
              </w:rPr>
            </w:pPr>
            <w:r w:rsidRPr="00337F0E">
              <w:rPr>
                <w:b/>
                <w:bCs/>
                <w:sz w:val="18"/>
                <w:szCs w:val="22"/>
              </w:rPr>
              <w:t>A/1 Jazyk a komunikácia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10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10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8</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sz w:val="18"/>
                <w:szCs w:val="18"/>
              </w:rPr>
            </w:pPr>
            <w:r w:rsidRPr="00337F0E">
              <w:rPr>
                <w:sz w:val="18"/>
                <w:szCs w:val="18"/>
              </w:rPr>
              <w:t>8</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36</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Slovenský jazyk a literatúra a)</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3</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FD27CF" w:rsidRPr="00337F0E" w:rsidRDefault="00FD27CF" w:rsidP="007679FD">
            <w:pPr>
              <w:jc w:val="center"/>
              <w:rPr>
                <w:sz w:val="18"/>
                <w:szCs w:val="18"/>
              </w:rPr>
            </w:pPr>
            <w:r w:rsidRPr="00337F0E">
              <w:rPr>
                <w:sz w:val="18"/>
                <w:szCs w:val="18"/>
              </w:rPr>
              <w:t>3</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12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Prvý cudzí jazyk a)</w:t>
            </w:r>
          </w:p>
        </w:tc>
        <w:tc>
          <w:tcPr>
            <w:tcW w:w="1056" w:type="dxa"/>
            <w:gridSpan w:val="2"/>
            <w:tcBorders>
              <w:top w:val="single" w:sz="4" w:space="0" w:color="auto"/>
              <w:left w:val="thinThickSmallGap" w:sz="12"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4</w:t>
            </w:r>
          </w:p>
        </w:tc>
        <w:tc>
          <w:tcPr>
            <w:tcW w:w="1056" w:type="dxa"/>
            <w:tcBorders>
              <w:top w:val="single" w:sz="4"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4</w:t>
            </w:r>
          </w:p>
        </w:tc>
        <w:tc>
          <w:tcPr>
            <w:tcW w:w="1056" w:type="dxa"/>
            <w:tcBorders>
              <w:top w:val="single" w:sz="4"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3</w:t>
            </w:r>
          </w:p>
        </w:tc>
        <w:tc>
          <w:tcPr>
            <w:tcW w:w="1056" w:type="dxa"/>
            <w:gridSpan w:val="2"/>
            <w:tcBorders>
              <w:top w:val="single" w:sz="4" w:space="0" w:color="auto"/>
              <w:left w:val="double" w:sz="4" w:space="0" w:color="auto"/>
              <w:bottom w:val="single" w:sz="4" w:space="0" w:color="auto"/>
              <w:right w:val="thinThickSmallGap" w:sz="12" w:space="0" w:color="auto"/>
            </w:tcBorders>
          </w:tcPr>
          <w:p w:rsidR="00FD27CF" w:rsidRPr="00337F0E" w:rsidRDefault="00FD27CF" w:rsidP="007679FD">
            <w:pPr>
              <w:jc w:val="center"/>
              <w:rPr>
                <w:sz w:val="18"/>
                <w:szCs w:val="18"/>
              </w:rPr>
            </w:pPr>
            <w:r w:rsidRPr="00337F0E">
              <w:rPr>
                <w:sz w:val="18"/>
                <w:szCs w:val="18"/>
              </w:rPr>
              <w:t>3</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14</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Druhý cudzí jazyk a)</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3</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3</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10</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sz w:val="18"/>
                <w:szCs w:val="18"/>
              </w:rPr>
            </w:pPr>
            <w:r w:rsidRPr="00337F0E">
              <w:rPr>
                <w:b/>
                <w:bCs/>
                <w:sz w:val="18"/>
                <w:szCs w:val="22"/>
              </w:rPr>
              <w:t>A/2 Človek a hodnoty</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Etická výchova/náboženská výchova a) c)</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1</w:t>
            </w:r>
          </w:p>
        </w:tc>
        <w:tc>
          <w:tcPr>
            <w:tcW w:w="1056" w:type="dxa"/>
            <w:tcBorders>
              <w:top w:val="thinThickSmallGap" w:sz="12"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1</w:t>
            </w:r>
          </w:p>
        </w:tc>
        <w:tc>
          <w:tcPr>
            <w:tcW w:w="1056" w:type="dxa"/>
            <w:tcBorders>
              <w:top w:val="thinThickSmallGap" w:sz="12"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FD27CF" w:rsidRPr="00337F0E" w:rsidRDefault="00FD27CF" w:rsidP="007679FD">
            <w:pPr>
              <w:jc w:val="center"/>
              <w:rPr>
                <w:sz w:val="18"/>
                <w:szCs w:val="18"/>
              </w:rPr>
            </w:pPr>
            <w:r w:rsidRPr="00337F0E">
              <w:rPr>
                <w:sz w:val="18"/>
                <w:szCs w:val="18"/>
              </w:rPr>
              <w:t>-</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sz w:val="18"/>
                <w:szCs w:val="18"/>
              </w:rPr>
            </w:pPr>
            <w:r w:rsidRPr="00337F0E">
              <w:rPr>
                <w:b/>
                <w:bCs/>
                <w:sz w:val="18"/>
                <w:szCs w:val="22"/>
              </w:rPr>
              <w:t xml:space="preserve">A/3 Človek  a spoločnosť </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1</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6</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Dejepis</w:t>
            </w:r>
          </w:p>
        </w:tc>
        <w:tc>
          <w:tcPr>
            <w:tcW w:w="1056" w:type="dxa"/>
            <w:gridSpan w:val="2"/>
            <w:tcBorders>
              <w:top w:val="single" w:sz="4" w:space="0" w:color="auto"/>
              <w:left w:val="thinThickSmallGap" w:sz="12"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4</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Občianska náuka</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sz w:val="18"/>
                <w:szCs w:val="18"/>
              </w:rPr>
            </w:pPr>
            <w:r w:rsidRPr="00337F0E">
              <w:rPr>
                <w:b/>
                <w:bCs/>
                <w:sz w:val="18"/>
                <w:szCs w:val="22"/>
              </w:rPr>
              <w:t>A/4 Človek a príroda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1</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3</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Biológia e)</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3</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sz w:val="18"/>
                <w:szCs w:val="18"/>
              </w:rPr>
            </w:pPr>
            <w:r w:rsidRPr="00337F0E">
              <w:rPr>
                <w:b/>
                <w:bCs/>
                <w:sz w:val="18"/>
                <w:szCs w:val="20"/>
              </w:rPr>
              <w:t>A/5 Matematika a práca s informáciami</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sz w:val="18"/>
                <w:szCs w:val="18"/>
              </w:rPr>
            </w:pPr>
            <w:r w:rsidRPr="00337F0E">
              <w:rPr>
                <w:sz w:val="18"/>
                <w:szCs w:val="18"/>
              </w:rPr>
              <w:t>1</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9</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Matematika a)</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FD27CF" w:rsidRPr="00337F0E" w:rsidRDefault="00FD27CF" w:rsidP="007679FD">
            <w:pPr>
              <w:jc w:val="center"/>
              <w:rPr>
                <w:sz w:val="18"/>
                <w:szCs w:val="18"/>
              </w:rPr>
            </w:pPr>
            <w:r w:rsidRPr="00337F0E">
              <w:rPr>
                <w:sz w:val="18"/>
                <w:szCs w:val="18"/>
              </w:rPr>
              <w:t>1</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9</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sz w:val="18"/>
                <w:szCs w:val="18"/>
              </w:rPr>
            </w:pPr>
            <w:r w:rsidRPr="00337F0E">
              <w:rPr>
                <w:b/>
                <w:bCs/>
                <w:sz w:val="18"/>
                <w:szCs w:val="22"/>
              </w:rPr>
              <w:t>A/6 Zdravie a pohyb</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FD27CF" w:rsidRPr="00337F0E" w:rsidRDefault="00FD27CF" w:rsidP="007679FD">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sz w:val="18"/>
                <w:szCs w:val="18"/>
              </w:rPr>
            </w:pPr>
            <w:r w:rsidRPr="00337F0E">
              <w:rPr>
                <w:sz w:val="18"/>
                <w:szCs w:val="18"/>
              </w:rPr>
              <w:t>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8</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Telesná a športová výchova a), d)</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2</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2</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8</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rPr>
                <w:b/>
                <w:sz w:val="18"/>
                <w:szCs w:val="18"/>
              </w:rPr>
            </w:pPr>
            <w:r w:rsidRPr="00337F0E">
              <w:rPr>
                <w:b/>
                <w:sz w:val="18"/>
                <w:szCs w:val="18"/>
              </w:rPr>
              <w:t>B. Odborné predmety e</w:t>
            </w:r>
            <w:r w:rsidRPr="00337F0E">
              <w:rPr>
                <w:sz w:val="18"/>
                <w:szCs w:val="18"/>
              </w:rPr>
              <w:t>),</w:t>
            </w:r>
            <w:r w:rsidRPr="00337F0E">
              <w:rPr>
                <w:b/>
                <w:sz w:val="18"/>
                <w:szCs w:val="18"/>
              </w:rPr>
              <w:t xml:space="preserve"> b</w:t>
            </w:r>
            <w:r w:rsidRPr="00337F0E">
              <w:rPr>
                <w:sz w:val="18"/>
                <w:szCs w:val="18"/>
              </w:rPr>
              <w:t>),</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FD27CF" w:rsidRPr="00337F0E" w:rsidRDefault="00FD27CF" w:rsidP="007679FD">
            <w:pPr>
              <w:jc w:val="center"/>
              <w:rPr>
                <w:b/>
                <w:sz w:val="18"/>
                <w:szCs w:val="18"/>
              </w:rPr>
            </w:pPr>
            <w:r w:rsidRPr="00337F0E">
              <w:rPr>
                <w:b/>
                <w:sz w:val="18"/>
                <w:szCs w:val="18"/>
              </w:rPr>
              <w:t>14</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FD27CF" w:rsidRPr="00337F0E" w:rsidRDefault="00FD27CF" w:rsidP="007679FD">
            <w:pPr>
              <w:jc w:val="center"/>
              <w:rPr>
                <w:b/>
                <w:sz w:val="18"/>
                <w:szCs w:val="18"/>
              </w:rPr>
            </w:pPr>
            <w:r w:rsidRPr="00337F0E">
              <w:rPr>
                <w:b/>
                <w:sz w:val="18"/>
                <w:szCs w:val="18"/>
              </w:rPr>
              <w:t>13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FD27CF" w:rsidRPr="00337F0E" w:rsidRDefault="00FD27CF" w:rsidP="007679FD">
            <w:pPr>
              <w:jc w:val="center"/>
              <w:rPr>
                <w:b/>
                <w:sz w:val="18"/>
                <w:szCs w:val="18"/>
              </w:rPr>
            </w:pPr>
            <w:r w:rsidRPr="00337F0E">
              <w:rPr>
                <w:b/>
                <w:sz w:val="18"/>
                <w:szCs w:val="18"/>
              </w:rPr>
              <w:t>19</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22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68</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D27CF" w:rsidRPr="00337F0E" w:rsidRDefault="00FD27CF" w:rsidP="007679FD">
            <w:pPr>
              <w:rPr>
                <w:b/>
                <w:bCs/>
                <w:sz w:val="18"/>
                <w:szCs w:val="18"/>
              </w:rPr>
            </w:pPr>
            <w:r w:rsidRPr="00337F0E">
              <w:rPr>
                <w:b/>
                <w:bCs/>
                <w:sz w:val="18"/>
                <w:szCs w:val="18"/>
              </w:rPr>
              <w:t>B/1 Teoretické vzdelávanie</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vAlign w:val="bottom"/>
          </w:tcPr>
          <w:p w:rsidR="00FD27CF" w:rsidRPr="00337F0E" w:rsidRDefault="00FD27CF" w:rsidP="007679FD">
            <w:pPr>
              <w:jc w:val="center"/>
              <w:rPr>
                <w:b/>
                <w:bCs/>
                <w:sz w:val="18"/>
                <w:szCs w:val="18"/>
              </w:rPr>
            </w:pPr>
            <w:r>
              <w:rPr>
                <w:b/>
                <w:bCs/>
                <w:sz w:val="18"/>
                <w:szCs w:val="18"/>
              </w:rPr>
              <w:t>7</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FD27CF" w:rsidRPr="00337F0E" w:rsidRDefault="00FD27CF" w:rsidP="007679FD">
            <w:pPr>
              <w:jc w:val="center"/>
              <w:rPr>
                <w:b/>
                <w:bCs/>
                <w:sz w:val="18"/>
                <w:szCs w:val="18"/>
              </w:rPr>
            </w:pPr>
            <w:r w:rsidRPr="00337F0E">
              <w:rPr>
                <w:b/>
                <w:bCs/>
                <w:sz w:val="18"/>
                <w:szCs w:val="18"/>
              </w:rPr>
              <w:t>9</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FD27CF" w:rsidRPr="00337F0E" w:rsidRDefault="00FD27CF" w:rsidP="007679FD">
            <w:pPr>
              <w:jc w:val="center"/>
              <w:rPr>
                <w:b/>
                <w:bCs/>
                <w:sz w:val="18"/>
                <w:szCs w:val="18"/>
              </w:rPr>
            </w:pPr>
            <w:r w:rsidRPr="00337F0E">
              <w:rPr>
                <w:b/>
                <w:bCs/>
                <w:sz w:val="18"/>
                <w:szCs w:val="18"/>
              </w:rPr>
              <w:t>10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vAlign w:val="bottom"/>
          </w:tcPr>
          <w:p w:rsidR="00FD27CF" w:rsidRPr="00337F0E" w:rsidRDefault="00FD27CF" w:rsidP="007679FD">
            <w:pPr>
              <w:jc w:val="center"/>
              <w:rPr>
                <w:b/>
                <w:bCs/>
                <w:sz w:val="18"/>
                <w:szCs w:val="18"/>
              </w:rPr>
            </w:pPr>
            <w:r w:rsidRPr="00337F0E">
              <w:rPr>
                <w:b/>
                <w:bCs/>
                <w:sz w:val="18"/>
                <w:szCs w:val="18"/>
              </w:rPr>
              <w:t>8</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D27CF" w:rsidRPr="00337F0E" w:rsidRDefault="00FD27CF" w:rsidP="00FD27CF">
            <w:pPr>
              <w:jc w:val="center"/>
              <w:rPr>
                <w:b/>
                <w:sz w:val="18"/>
                <w:szCs w:val="18"/>
              </w:rPr>
            </w:pPr>
            <w:r w:rsidRPr="00337F0E">
              <w:rPr>
                <w:b/>
                <w:sz w:val="18"/>
                <w:szCs w:val="18"/>
              </w:rPr>
              <w:t>3</w:t>
            </w:r>
            <w:r>
              <w:rPr>
                <w:b/>
                <w:sz w:val="18"/>
                <w:szCs w:val="18"/>
              </w:rPr>
              <w:t>4</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Podniková ekonomika a), e)</w:t>
            </w:r>
          </w:p>
        </w:tc>
        <w:tc>
          <w:tcPr>
            <w:tcW w:w="1056" w:type="dxa"/>
            <w:gridSpan w:val="2"/>
            <w:tcBorders>
              <w:top w:val="thinThickSmallGap" w:sz="12"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4</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3</w:t>
            </w:r>
          </w:p>
        </w:tc>
        <w:tc>
          <w:tcPr>
            <w:tcW w:w="1056" w:type="dxa"/>
            <w:gridSpan w:val="2"/>
            <w:tcBorders>
              <w:top w:val="thinThickSmallGap" w:sz="12"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4</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14</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Účtovníctvo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3</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5</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10</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Právna náuka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Spoločenská komunikácia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Pr>
                <w:b/>
                <w:sz w:val="18"/>
                <w:szCs w:val="18"/>
              </w:rPr>
              <w:t>1</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Tovaroznalectvo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Hospodárska geografia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3</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3</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Úvod do makroekonómie</w:t>
            </w:r>
          </w:p>
        </w:tc>
        <w:tc>
          <w:tcPr>
            <w:tcW w:w="1056" w:type="dxa"/>
            <w:gridSpan w:val="2"/>
            <w:tcBorders>
              <w:top w:val="single" w:sz="4" w:space="0" w:color="auto"/>
              <w:left w:val="thinThickSmallGap" w:sz="12" w:space="0" w:color="auto"/>
              <w:bottom w:val="thinThickSmallGap" w:sz="12"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thinThickSmallGap" w:sz="12"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D27CF" w:rsidRPr="00337F0E" w:rsidRDefault="00FD27CF" w:rsidP="007679FD">
            <w:pPr>
              <w:rPr>
                <w:sz w:val="18"/>
                <w:szCs w:val="18"/>
              </w:rPr>
            </w:pPr>
            <w:r w:rsidRPr="00337F0E">
              <w:rPr>
                <w:b/>
                <w:bCs/>
                <w:sz w:val="18"/>
                <w:szCs w:val="18"/>
              </w:rPr>
              <w:t>B/2 Praktická príprava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vAlign w:val="bottom"/>
          </w:tcPr>
          <w:p w:rsidR="00FD27CF" w:rsidRPr="00337F0E" w:rsidRDefault="00FD27CF" w:rsidP="007679FD">
            <w:pPr>
              <w:jc w:val="center"/>
              <w:rPr>
                <w:b/>
                <w:bCs/>
                <w:sz w:val="18"/>
                <w:szCs w:val="18"/>
              </w:rPr>
            </w:pPr>
            <w:r>
              <w:rPr>
                <w:b/>
                <w:bCs/>
                <w:sz w:val="18"/>
                <w:szCs w:val="18"/>
              </w:rPr>
              <w:t>7</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FD27CF" w:rsidRPr="00337F0E" w:rsidRDefault="00FD27CF" w:rsidP="007679FD">
            <w:pPr>
              <w:jc w:val="center"/>
              <w:rPr>
                <w:b/>
                <w:bCs/>
                <w:sz w:val="18"/>
                <w:szCs w:val="18"/>
              </w:rPr>
            </w:pPr>
            <w:r w:rsidRPr="00337F0E">
              <w:rPr>
                <w:b/>
                <w:bCs/>
                <w:sz w:val="18"/>
                <w:szCs w:val="18"/>
              </w:rPr>
              <w:t>4</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FD27CF" w:rsidRPr="00337F0E" w:rsidRDefault="00FD27CF" w:rsidP="007679FD">
            <w:pPr>
              <w:jc w:val="center"/>
              <w:rPr>
                <w:b/>
                <w:bCs/>
                <w:sz w:val="18"/>
                <w:szCs w:val="18"/>
              </w:rPr>
            </w:pPr>
            <w:r w:rsidRPr="00337F0E">
              <w:rPr>
                <w:b/>
                <w:bCs/>
                <w:sz w:val="18"/>
                <w:szCs w:val="18"/>
              </w:rPr>
              <w:t>7</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vAlign w:val="bottom"/>
          </w:tcPr>
          <w:p w:rsidR="00FD27CF" w:rsidRPr="00337F0E" w:rsidRDefault="00FD27CF" w:rsidP="007679FD">
            <w:pPr>
              <w:jc w:val="center"/>
              <w:rPr>
                <w:b/>
                <w:bCs/>
                <w:sz w:val="18"/>
                <w:szCs w:val="18"/>
              </w:rPr>
            </w:pPr>
            <w:r w:rsidRPr="00337F0E">
              <w:rPr>
                <w:b/>
                <w:bCs/>
                <w:sz w:val="18"/>
                <w:szCs w:val="18"/>
              </w:rPr>
              <w:t>10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FD27CF" w:rsidRPr="00337F0E" w:rsidRDefault="00FD27CF" w:rsidP="00FD27CF">
            <w:pPr>
              <w:jc w:val="center"/>
              <w:rPr>
                <w:b/>
                <w:sz w:val="18"/>
                <w:szCs w:val="18"/>
              </w:rPr>
            </w:pPr>
            <w:r w:rsidRPr="00337F0E">
              <w:rPr>
                <w:b/>
                <w:sz w:val="18"/>
                <w:szCs w:val="18"/>
              </w:rPr>
              <w:t>2</w:t>
            </w:r>
            <w:r>
              <w:rPr>
                <w:b/>
                <w:sz w:val="18"/>
                <w:szCs w:val="18"/>
              </w:rPr>
              <w:t>8</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Aplikovaná informatika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1</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6</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Administratíva a korešpondencia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Pr>
                <w:sz w:val="18"/>
                <w:szCs w:val="18"/>
              </w:rPr>
              <w:t>3</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Pr>
                <w:b/>
                <w:sz w:val="18"/>
                <w:szCs w:val="18"/>
              </w:rPr>
              <w:t>9</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Konverzácia  v cudzom jazyku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r w:rsidRPr="00337F0E">
              <w:rPr>
                <w:b/>
                <w:sz w:val="18"/>
                <w:szCs w:val="20"/>
              </w:rPr>
              <w:t>4</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Hospodárske výpočty a štatistika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Ekonomická informatika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Ekonomické cvičenia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3</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3</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Účtovníctvo v praxi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2</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Odborná prax g)</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10 dní</w:t>
            </w:r>
          </w:p>
        </w:tc>
        <w:tc>
          <w:tcPr>
            <w:tcW w:w="1056" w:type="dxa"/>
            <w:gridSpan w:val="2"/>
            <w:tcBorders>
              <w:top w:val="single" w:sz="4" w:space="0" w:color="auto"/>
              <w:left w:val="double" w:sz="4" w:space="0" w:color="auto"/>
              <w:bottom w:val="thinThickSmallGap" w:sz="12"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10 dní</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r w:rsidRPr="00337F0E">
              <w:rPr>
                <w:b/>
                <w:sz w:val="18"/>
                <w:szCs w:val="18"/>
              </w:rPr>
              <w:t>-</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rPr>
                <w:b/>
                <w:sz w:val="18"/>
                <w:szCs w:val="18"/>
              </w:rPr>
            </w:pPr>
            <w:r w:rsidRPr="00337F0E">
              <w:rPr>
                <w:b/>
                <w:sz w:val="18"/>
                <w:szCs w:val="18"/>
              </w:rPr>
              <w:t>B/3 Voliteľné predmety a), e</w:t>
            </w:r>
            <w:r w:rsidRPr="00337F0E">
              <w:rPr>
                <w:sz w:val="18"/>
                <w:szCs w:val="18"/>
              </w:rPr>
              <w:t xml:space="preserve">), </w:t>
            </w:r>
            <w:r w:rsidRPr="00337F0E">
              <w:rPr>
                <w:b/>
                <w:sz w:val="18"/>
                <w:szCs w:val="18"/>
              </w:rPr>
              <w:t>h)</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FD27CF" w:rsidRPr="00337F0E" w:rsidRDefault="00FD27CF" w:rsidP="007679FD">
            <w:pPr>
              <w:jc w:val="center"/>
              <w:rPr>
                <w:b/>
                <w:sz w:val="18"/>
                <w:szCs w:val="18"/>
              </w:rPr>
            </w:pPr>
            <w:r w:rsidRPr="00337F0E">
              <w:rPr>
                <w:b/>
                <w:sz w:val="18"/>
                <w:szCs w:val="18"/>
              </w:rPr>
              <w:t>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FD27CF" w:rsidRPr="00337F0E" w:rsidRDefault="00FD27CF" w:rsidP="007679FD">
            <w:pPr>
              <w:jc w:val="center"/>
              <w:rPr>
                <w:b/>
                <w:sz w:val="18"/>
                <w:szCs w:val="18"/>
              </w:rPr>
            </w:pPr>
            <w:r w:rsidRPr="00337F0E">
              <w:rPr>
                <w:b/>
                <w:sz w:val="18"/>
                <w:szCs w:val="18"/>
              </w:rPr>
              <w:t>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FD27CF" w:rsidRPr="00337F0E" w:rsidRDefault="00FD27CF" w:rsidP="007679FD">
            <w:pPr>
              <w:jc w:val="center"/>
              <w:rPr>
                <w:b/>
                <w:sz w:val="18"/>
                <w:szCs w:val="18"/>
              </w:rPr>
            </w:pPr>
            <w:r w:rsidRPr="00337F0E">
              <w:rPr>
                <w:b/>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6</w:t>
            </w: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Aplikovaná ekonómia </w:t>
            </w:r>
          </w:p>
        </w:tc>
        <w:tc>
          <w:tcPr>
            <w:tcW w:w="1056" w:type="dxa"/>
            <w:gridSpan w:val="2"/>
            <w:tcBorders>
              <w:top w:val="thinThickSmallGap" w:sz="12"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Aplikovaná informatika – seminár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Bankovníctvo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Cestovný ruch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Cvičná firma – praktikum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Cvičenia z matematiky I.</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Cvičenia z matematiky II.</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lastRenderedPageBreak/>
              <w:t>Ekonomická psychológia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Ekonomická sociológia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Manažment osobných financií</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Marketing a logistika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Makroekonómia – seminár</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Matematika seminár</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Medzinárodné vzťahy</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Právna náuka - seminár</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Podnikanie v cestovnom ruchu</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18"/>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Sekretárske a asistentské činnosti</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pStyle w:val="Nadpis1"/>
              <w:rPr>
                <w:sz w:val="18"/>
                <w:szCs w:val="18"/>
              </w:rPr>
            </w:pPr>
            <w:r w:rsidRPr="00337F0E">
              <w:rPr>
                <w:b w:val="0"/>
                <w:sz w:val="18"/>
                <w:szCs w:val="18"/>
              </w:rPr>
              <w:t xml:space="preserve">Word </w:t>
            </w:r>
            <w:proofErr w:type="spellStart"/>
            <w:r w:rsidRPr="00337F0E">
              <w:rPr>
                <w:b w:val="0"/>
                <w:sz w:val="18"/>
                <w:szCs w:val="18"/>
              </w:rPr>
              <w:t>processing</w:t>
            </w:r>
            <w:proofErr w:type="spellEnd"/>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FD27CF" w:rsidRPr="00337F0E" w:rsidRDefault="00FD27CF" w:rsidP="007679FD">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FD27CF" w:rsidRPr="00337F0E" w:rsidRDefault="00FD27CF" w:rsidP="007679FD">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FD27CF" w:rsidRPr="00337F0E" w:rsidRDefault="00FD27CF" w:rsidP="007679FD">
            <w:pPr>
              <w:jc w:val="center"/>
              <w:rPr>
                <w:b/>
                <w:sz w:val="18"/>
                <w:szCs w:val="20"/>
              </w:rPr>
            </w:pPr>
          </w:p>
        </w:tc>
      </w:tr>
      <w:tr w:rsidR="00FD27CF" w:rsidRPr="00337F0E" w:rsidTr="007679F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pStyle w:val="Nadpis3"/>
              <w:spacing w:before="0"/>
              <w:rPr>
                <w:rFonts w:ascii="Times New Roman" w:hAnsi="Times New Roman" w:cs="Times New Roman"/>
                <w:sz w:val="18"/>
                <w:szCs w:val="18"/>
              </w:rPr>
            </w:pPr>
            <w:r w:rsidRPr="00337F0E">
              <w:rPr>
                <w:rFonts w:ascii="Times New Roman" w:hAnsi="Times New Roman" w:cs="Times New Roman"/>
                <w:sz w:val="18"/>
                <w:szCs w:val="18"/>
              </w:rPr>
              <w:t>Spolu</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33</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33</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132</w:t>
            </w:r>
          </w:p>
        </w:tc>
      </w:tr>
    </w:tbl>
    <w:p w:rsidR="00FD27CF" w:rsidRPr="00337F0E" w:rsidRDefault="00FD27CF" w:rsidP="00FD27CF"/>
    <w:tbl>
      <w:tblPr>
        <w:tblW w:w="0" w:type="auto"/>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740"/>
        <w:gridCol w:w="1056"/>
        <w:gridCol w:w="1056"/>
        <w:gridCol w:w="1056"/>
        <w:gridCol w:w="1056"/>
        <w:gridCol w:w="1216"/>
      </w:tblGrid>
      <w:tr w:rsidR="00FD27CF" w:rsidRPr="00337F0E" w:rsidTr="007679FD">
        <w:trPr>
          <w:cantSplit/>
          <w:trHeight w:val="20"/>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rPr>
                <w:b/>
                <w:sz w:val="18"/>
                <w:szCs w:val="18"/>
              </w:rPr>
            </w:pPr>
            <w:r w:rsidRPr="00337F0E">
              <w:rPr>
                <w:b/>
                <w:sz w:val="18"/>
                <w:szCs w:val="18"/>
              </w:rPr>
              <w:t>Účelové kurzy</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vAlign w:val="center"/>
          </w:tcPr>
          <w:p w:rsidR="00FD27CF" w:rsidRPr="00337F0E" w:rsidRDefault="00FD27CF" w:rsidP="007679FD">
            <w:pPr>
              <w:jc w:val="center"/>
              <w:rPr>
                <w:b/>
                <w:sz w:val="18"/>
                <w:szCs w:val="18"/>
              </w:rPr>
            </w:pPr>
            <w:r w:rsidRPr="00337F0E">
              <w:rPr>
                <w:b/>
                <w:sz w:val="18"/>
                <w:szCs w:val="18"/>
              </w:rPr>
              <w:t>1. ročník</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center"/>
          </w:tcPr>
          <w:p w:rsidR="00FD27CF" w:rsidRPr="00337F0E" w:rsidRDefault="00FD27CF" w:rsidP="007679FD">
            <w:pPr>
              <w:jc w:val="center"/>
              <w:rPr>
                <w:b/>
                <w:sz w:val="18"/>
                <w:szCs w:val="18"/>
              </w:rPr>
            </w:pPr>
            <w:r w:rsidRPr="00337F0E">
              <w:rPr>
                <w:b/>
                <w:sz w:val="18"/>
                <w:szCs w:val="18"/>
              </w:rPr>
              <w:t>2. ročník</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center"/>
          </w:tcPr>
          <w:p w:rsidR="00FD27CF" w:rsidRPr="00337F0E" w:rsidRDefault="00FD27CF" w:rsidP="007679FD">
            <w:pPr>
              <w:jc w:val="center"/>
              <w:rPr>
                <w:b/>
                <w:sz w:val="18"/>
                <w:szCs w:val="18"/>
              </w:rPr>
            </w:pPr>
            <w:r w:rsidRPr="00337F0E">
              <w:rPr>
                <w:b/>
                <w:sz w:val="18"/>
                <w:szCs w:val="18"/>
              </w:rPr>
              <w:t>3. ročník</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vAlign w:val="center"/>
          </w:tcPr>
          <w:p w:rsidR="00FD27CF" w:rsidRPr="00337F0E" w:rsidRDefault="00FD27CF" w:rsidP="007679FD">
            <w:pPr>
              <w:jc w:val="center"/>
              <w:rPr>
                <w:b/>
                <w:sz w:val="18"/>
                <w:szCs w:val="18"/>
              </w:rPr>
            </w:pPr>
            <w:r w:rsidRPr="00337F0E">
              <w:rPr>
                <w:b/>
                <w:sz w:val="18"/>
                <w:szCs w:val="18"/>
              </w:rPr>
              <w:t>4. ročník</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sz w:val="18"/>
                <w:szCs w:val="18"/>
              </w:rPr>
            </w:pPr>
          </w:p>
        </w:tc>
      </w:tr>
      <w:tr w:rsidR="00FD27CF" w:rsidRPr="00337F0E" w:rsidTr="007679FD">
        <w:trPr>
          <w:cantSplit/>
          <w:trHeight w:val="20"/>
        </w:trPr>
        <w:tc>
          <w:tcPr>
            <w:tcW w:w="3740"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Účelové  cvičenia ochrany života a zdravia f)</w:t>
            </w:r>
          </w:p>
        </w:tc>
        <w:tc>
          <w:tcPr>
            <w:tcW w:w="1056" w:type="dxa"/>
            <w:tcBorders>
              <w:top w:val="thinThickSmallGap" w:sz="12" w:space="0" w:color="auto"/>
              <w:left w:val="thinThickSmallGap" w:sz="12"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2 dni</w:t>
            </w:r>
          </w:p>
        </w:tc>
        <w:tc>
          <w:tcPr>
            <w:tcW w:w="1056" w:type="dxa"/>
            <w:tcBorders>
              <w:top w:val="thinThickSmallGap" w:sz="12"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2 dni</w:t>
            </w:r>
          </w:p>
        </w:tc>
        <w:tc>
          <w:tcPr>
            <w:tcW w:w="1056" w:type="dxa"/>
            <w:tcBorders>
              <w:top w:val="thinThickSmallGap" w:sz="12"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p>
        </w:tc>
        <w:tc>
          <w:tcPr>
            <w:tcW w:w="1056" w:type="dxa"/>
            <w:tcBorders>
              <w:top w:val="thinThickSmallGap" w:sz="12" w:space="0" w:color="auto"/>
              <w:left w:val="double" w:sz="4" w:space="0" w:color="auto"/>
              <w:bottom w:val="single" w:sz="4" w:space="0" w:color="auto"/>
              <w:right w:val="thinThickSmallGap" w:sz="12" w:space="0" w:color="auto"/>
            </w:tcBorders>
          </w:tcPr>
          <w:p w:rsidR="00FD27CF" w:rsidRPr="00337F0E" w:rsidRDefault="00FD27CF" w:rsidP="007679FD">
            <w:pPr>
              <w:jc w:val="center"/>
              <w:rPr>
                <w:sz w:val="18"/>
                <w:szCs w:val="18"/>
              </w:rPr>
            </w:pPr>
          </w:p>
        </w:tc>
        <w:tc>
          <w:tcPr>
            <w:tcW w:w="1216"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sz w:val="18"/>
                <w:szCs w:val="18"/>
              </w:rPr>
            </w:pPr>
          </w:p>
        </w:tc>
      </w:tr>
      <w:tr w:rsidR="00FD27CF" w:rsidRPr="00337F0E" w:rsidTr="007679FD">
        <w:trPr>
          <w:cantSplit/>
          <w:trHeight w:val="20"/>
        </w:trPr>
        <w:tc>
          <w:tcPr>
            <w:tcW w:w="374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Kurz na ochranu života a zdravia f)</w:t>
            </w:r>
          </w:p>
        </w:tc>
        <w:tc>
          <w:tcPr>
            <w:tcW w:w="1056" w:type="dxa"/>
            <w:tcBorders>
              <w:top w:val="single" w:sz="4" w:space="0" w:color="auto"/>
              <w:left w:val="thinThickSmallGap" w:sz="12" w:space="0" w:color="auto"/>
              <w:bottom w:val="single" w:sz="4" w:space="0" w:color="auto"/>
              <w:right w:val="double" w:sz="4" w:space="0" w:color="auto"/>
            </w:tcBorders>
          </w:tcPr>
          <w:p w:rsidR="00FD27CF" w:rsidRPr="00337F0E" w:rsidRDefault="00FD27CF" w:rsidP="007679FD">
            <w:pPr>
              <w:jc w:val="center"/>
              <w:rPr>
                <w:sz w:val="18"/>
                <w:szCs w:val="18"/>
              </w:rPr>
            </w:pPr>
          </w:p>
        </w:tc>
        <w:tc>
          <w:tcPr>
            <w:tcW w:w="1056" w:type="dxa"/>
            <w:tcBorders>
              <w:top w:val="single" w:sz="4"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p>
        </w:tc>
        <w:tc>
          <w:tcPr>
            <w:tcW w:w="1056" w:type="dxa"/>
            <w:tcBorders>
              <w:top w:val="single" w:sz="4" w:space="0" w:color="auto"/>
              <w:left w:val="double" w:sz="4" w:space="0" w:color="auto"/>
              <w:bottom w:val="single" w:sz="4" w:space="0" w:color="auto"/>
              <w:right w:val="double" w:sz="4" w:space="0" w:color="auto"/>
            </w:tcBorders>
          </w:tcPr>
          <w:p w:rsidR="00FD27CF" w:rsidRPr="00337F0E" w:rsidRDefault="00FD27CF" w:rsidP="007679FD">
            <w:pPr>
              <w:jc w:val="center"/>
              <w:rPr>
                <w:sz w:val="18"/>
                <w:szCs w:val="18"/>
              </w:rPr>
            </w:pPr>
            <w:r w:rsidRPr="00337F0E">
              <w:rPr>
                <w:sz w:val="18"/>
                <w:szCs w:val="18"/>
              </w:rPr>
              <w:t>3 dni</w:t>
            </w:r>
          </w:p>
        </w:tc>
        <w:tc>
          <w:tcPr>
            <w:tcW w:w="1056" w:type="dxa"/>
            <w:tcBorders>
              <w:top w:val="single" w:sz="4" w:space="0" w:color="auto"/>
              <w:left w:val="double" w:sz="4" w:space="0" w:color="auto"/>
              <w:bottom w:val="single" w:sz="4" w:space="0" w:color="auto"/>
              <w:right w:val="thinThickSmallGap" w:sz="12" w:space="0" w:color="auto"/>
            </w:tcBorders>
          </w:tcPr>
          <w:p w:rsidR="00FD27CF" w:rsidRPr="00337F0E" w:rsidRDefault="00FD27CF" w:rsidP="007679FD">
            <w:pPr>
              <w:jc w:val="center"/>
              <w:rPr>
                <w:sz w:val="18"/>
                <w:szCs w:val="18"/>
              </w:rPr>
            </w:pPr>
          </w:p>
        </w:tc>
        <w:tc>
          <w:tcPr>
            <w:tcW w:w="1216"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sz w:val="18"/>
                <w:szCs w:val="18"/>
              </w:rPr>
            </w:pPr>
          </w:p>
        </w:tc>
      </w:tr>
      <w:tr w:rsidR="00FD27CF" w:rsidRPr="00337F0E" w:rsidTr="007679FD">
        <w:trPr>
          <w:cantSplit/>
          <w:trHeight w:val="20"/>
        </w:trPr>
        <w:tc>
          <w:tcPr>
            <w:tcW w:w="3740"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Kurz pohybových aktivít g)</w:t>
            </w:r>
          </w:p>
        </w:tc>
        <w:tc>
          <w:tcPr>
            <w:tcW w:w="1056" w:type="dxa"/>
            <w:tcBorders>
              <w:top w:val="single" w:sz="4" w:space="0" w:color="auto"/>
              <w:left w:val="thinThickSmallGap" w:sz="12" w:space="0" w:color="auto"/>
              <w:bottom w:val="thinThickSmallGap" w:sz="12" w:space="0" w:color="auto"/>
              <w:right w:val="double" w:sz="4" w:space="0" w:color="auto"/>
            </w:tcBorders>
          </w:tcPr>
          <w:p w:rsidR="00FD27CF" w:rsidRPr="00337F0E" w:rsidRDefault="00FD27CF" w:rsidP="007679FD">
            <w:pPr>
              <w:jc w:val="center"/>
              <w:rPr>
                <w:sz w:val="18"/>
                <w:szCs w:val="18"/>
              </w:rPr>
            </w:pPr>
            <w:r w:rsidRPr="00337F0E">
              <w:rPr>
                <w:sz w:val="18"/>
                <w:szCs w:val="18"/>
              </w:rPr>
              <w:t>5 dní</w:t>
            </w: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p>
        </w:tc>
        <w:tc>
          <w:tcPr>
            <w:tcW w:w="1056" w:type="dxa"/>
            <w:tcBorders>
              <w:top w:val="single" w:sz="4" w:space="0" w:color="auto"/>
              <w:left w:val="double" w:sz="4" w:space="0" w:color="auto"/>
              <w:bottom w:val="thinThickSmallGap" w:sz="12" w:space="0" w:color="auto"/>
              <w:right w:val="double" w:sz="4" w:space="0" w:color="auto"/>
            </w:tcBorders>
          </w:tcPr>
          <w:p w:rsidR="00FD27CF" w:rsidRPr="00337F0E" w:rsidRDefault="00FD27CF" w:rsidP="007679FD">
            <w:pPr>
              <w:jc w:val="center"/>
              <w:rPr>
                <w:sz w:val="18"/>
                <w:szCs w:val="18"/>
              </w:rPr>
            </w:pPr>
          </w:p>
        </w:tc>
        <w:tc>
          <w:tcPr>
            <w:tcW w:w="1056" w:type="dxa"/>
            <w:tcBorders>
              <w:top w:val="single" w:sz="4" w:space="0" w:color="auto"/>
              <w:left w:val="double" w:sz="4" w:space="0" w:color="auto"/>
              <w:bottom w:val="thinThickSmallGap" w:sz="12" w:space="0" w:color="auto"/>
              <w:right w:val="thinThickSmallGap" w:sz="12" w:space="0" w:color="auto"/>
            </w:tcBorders>
          </w:tcPr>
          <w:p w:rsidR="00FD27CF" w:rsidRPr="00337F0E" w:rsidRDefault="00FD27CF" w:rsidP="007679FD">
            <w:pPr>
              <w:jc w:val="center"/>
              <w:rPr>
                <w:sz w:val="18"/>
                <w:szCs w:val="18"/>
              </w:rPr>
            </w:pPr>
          </w:p>
        </w:tc>
        <w:tc>
          <w:tcPr>
            <w:tcW w:w="1216"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sz w:val="18"/>
                <w:szCs w:val="18"/>
              </w:rPr>
            </w:pPr>
          </w:p>
        </w:tc>
      </w:tr>
    </w:tbl>
    <w:p w:rsidR="00FD27CF" w:rsidRPr="00337F0E" w:rsidRDefault="00FD27CF" w:rsidP="00FD27CF">
      <w:pPr>
        <w:rPr>
          <w:sz w:val="18"/>
        </w:rPr>
      </w:pPr>
    </w:p>
    <w:p w:rsidR="00FD27CF" w:rsidRPr="00337F0E" w:rsidRDefault="00FD27CF" w:rsidP="00FD27CF">
      <w:pPr>
        <w:rPr>
          <w:sz w:val="18"/>
          <w:szCs w:val="18"/>
        </w:rPr>
      </w:pPr>
    </w:p>
    <w:p w:rsidR="00FD27CF" w:rsidRPr="00337F0E" w:rsidRDefault="00FD27CF" w:rsidP="00FD27CF">
      <w:pPr>
        <w:rPr>
          <w:b/>
          <w:sz w:val="18"/>
          <w:szCs w:val="18"/>
        </w:rPr>
      </w:pPr>
      <w:r w:rsidRPr="00337F0E">
        <w:rPr>
          <w:b/>
          <w:sz w:val="18"/>
          <w:szCs w:val="18"/>
        </w:rPr>
        <w:t xml:space="preserve">Prehľad využitia týždňov </w:t>
      </w:r>
    </w:p>
    <w:p w:rsidR="00FD27CF" w:rsidRPr="00337F0E" w:rsidRDefault="00FD27CF" w:rsidP="00FD27CF">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7"/>
        <w:gridCol w:w="1353"/>
        <w:gridCol w:w="1353"/>
        <w:gridCol w:w="1353"/>
        <w:gridCol w:w="1353"/>
      </w:tblGrid>
      <w:tr w:rsidR="00FD27CF" w:rsidRPr="00337F0E" w:rsidTr="007679FD">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spacing w:before="120"/>
              <w:rPr>
                <w:b/>
                <w:sz w:val="18"/>
                <w:szCs w:val="18"/>
              </w:rPr>
            </w:pPr>
            <w:r w:rsidRPr="00337F0E">
              <w:rPr>
                <w:b/>
                <w:sz w:val="18"/>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4. ročník</w:t>
            </w:r>
          </w:p>
        </w:tc>
      </w:tr>
      <w:tr w:rsidR="00FD27CF" w:rsidRPr="00337F0E" w:rsidTr="007679FD">
        <w:tc>
          <w:tcPr>
            <w:tcW w:w="3767" w:type="dxa"/>
            <w:tcBorders>
              <w:top w:val="thinThickSmallGap" w:sz="1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Vyučovanie podľa rozpisu</w:t>
            </w:r>
          </w:p>
        </w:tc>
        <w:tc>
          <w:tcPr>
            <w:tcW w:w="1353"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33</w:t>
            </w:r>
          </w:p>
        </w:tc>
        <w:tc>
          <w:tcPr>
            <w:tcW w:w="1353"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33</w:t>
            </w:r>
          </w:p>
        </w:tc>
        <w:tc>
          <w:tcPr>
            <w:tcW w:w="1353"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31</w:t>
            </w:r>
          </w:p>
        </w:tc>
        <w:tc>
          <w:tcPr>
            <w:tcW w:w="1353"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28</w:t>
            </w:r>
          </w:p>
        </w:tc>
      </w:tr>
      <w:tr w:rsidR="00FD27CF" w:rsidRPr="00337F0E" w:rsidTr="007679FD">
        <w:tc>
          <w:tcPr>
            <w:tcW w:w="3767" w:type="dxa"/>
            <w:tcBorders>
              <w:top w:val="thinThickSmallGap" w:sz="1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Odborná prax i)</w:t>
            </w:r>
          </w:p>
        </w:tc>
        <w:tc>
          <w:tcPr>
            <w:tcW w:w="1353"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c>
          <w:tcPr>
            <w:tcW w:w="1353"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c>
          <w:tcPr>
            <w:tcW w:w="1353"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2</w:t>
            </w:r>
          </w:p>
        </w:tc>
        <w:tc>
          <w:tcPr>
            <w:tcW w:w="1353"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2</w:t>
            </w:r>
          </w:p>
        </w:tc>
      </w:tr>
      <w:tr w:rsidR="00FD27CF" w:rsidRPr="00337F0E" w:rsidTr="007679FD">
        <w:tc>
          <w:tcPr>
            <w:tcW w:w="3767" w:type="dxa"/>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Maturitná skúška</w:t>
            </w:r>
          </w:p>
        </w:tc>
        <w:tc>
          <w:tcPr>
            <w:tcW w:w="1353"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1</w:t>
            </w:r>
          </w:p>
        </w:tc>
      </w:tr>
      <w:tr w:rsidR="00FD27CF" w:rsidRPr="00337F0E" w:rsidTr="007679FD">
        <w:tc>
          <w:tcPr>
            <w:tcW w:w="3767" w:type="dxa"/>
            <w:tcBorders>
              <w:left w:val="thinThickSmallGap" w:sz="12" w:space="0" w:color="auto"/>
              <w:right w:val="thinThickSmallGap" w:sz="12" w:space="0" w:color="auto"/>
            </w:tcBorders>
          </w:tcPr>
          <w:p w:rsidR="00FD27CF" w:rsidRPr="00337F0E" w:rsidRDefault="00FD27CF" w:rsidP="007679FD">
            <w:pPr>
              <w:rPr>
                <w:sz w:val="18"/>
                <w:szCs w:val="16"/>
              </w:rPr>
            </w:pPr>
            <w:r w:rsidRPr="00337F0E">
              <w:rPr>
                <w:sz w:val="18"/>
                <w:szCs w:val="18"/>
              </w:rPr>
              <w:t>Časová rezerva (účelové kurzy, opakovanie učiva, exkurzie, a podobne)</w:t>
            </w:r>
            <w:r w:rsidRPr="00337F0E">
              <w:rPr>
                <w:sz w:val="18"/>
                <w:szCs w:val="16"/>
              </w:rPr>
              <w:t xml:space="preserve"> </w:t>
            </w:r>
          </w:p>
        </w:tc>
        <w:tc>
          <w:tcPr>
            <w:tcW w:w="1353"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6</w:t>
            </w:r>
          </w:p>
        </w:tc>
      </w:tr>
      <w:tr w:rsidR="00FD27CF" w:rsidRPr="00337F0E" w:rsidTr="007679FD">
        <w:tc>
          <w:tcPr>
            <w:tcW w:w="3767" w:type="dxa"/>
            <w:tcBorders>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Účasť na odborných akciách</w:t>
            </w:r>
          </w:p>
        </w:tc>
        <w:tc>
          <w:tcPr>
            <w:tcW w:w="1353" w:type="dxa"/>
            <w:tcBorders>
              <w:left w:val="thinThickSmallGap" w:sz="12" w:space="0" w:color="auto"/>
              <w:bottom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w:t>
            </w:r>
          </w:p>
        </w:tc>
      </w:tr>
      <w:tr w:rsidR="00FD27CF" w:rsidRPr="00337F0E" w:rsidTr="007679FD">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Spolu týždňov /za školský rok/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37</w:t>
            </w:r>
          </w:p>
        </w:tc>
      </w:tr>
    </w:tbl>
    <w:p w:rsidR="00FD27CF" w:rsidRPr="00337F0E" w:rsidRDefault="00FD27CF" w:rsidP="00FD27CF">
      <w:pPr>
        <w:spacing w:before="120"/>
        <w:ind w:left="51"/>
        <w:jc w:val="both"/>
        <w:rPr>
          <w:b/>
          <w:sz w:val="18"/>
          <w:szCs w:val="20"/>
        </w:rPr>
      </w:pPr>
      <w:r w:rsidRPr="00337F0E">
        <w:rPr>
          <w:b/>
          <w:sz w:val="18"/>
          <w:szCs w:val="20"/>
        </w:rPr>
        <w:t xml:space="preserve">Poznámky k učebnému plánu: </w:t>
      </w:r>
    </w:p>
    <w:p w:rsidR="00FD27CF" w:rsidRPr="00337F0E" w:rsidRDefault="00FD27CF" w:rsidP="00F81E68">
      <w:pPr>
        <w:numPr>
          <w:ilvl w:val="0"/>
          <w:numId w:val="25"/>
        </w:numPr>
        <w:tabs>
          <w:tab w:val="num" w:pos="901"/>
        </w:tabs>
        <w:spacing w:before="60"/>
        <w:jc w:val="both"/>
        <w:rPr>
          <w:snapToGrid w:val="0"/>
          <w:sz w:val="18"/>
          <w:szCs w:val="20"/>
        </w:rPr>
      </w:pPr>
      <w:r w:rsidRPr="00337F0E">
        <w:rPr>
          <w:snapToGrid w:val="0"/>
          <w:sz w:val="18"/>
          <w:szCs w:val="20"/>
        </w:rPr>
        <w:t>Trieda sa môže deliť na skupiny podľa potrieb odboru štúdia a podmienok školy.</w:t>
      </w:r>
    </w:p>
    <w:p w:rsidR="00FD27CF" w:rsidRPr="00337F0E" w:rsidRDefault="00FD27CF" w:rsidP="00F81E68">
      <w:pPr>
        <w:numPr>
          <w:ilvl w:val="0"/>
          <w:numId w:val="25"/>
        </w:numPr>
        <w:tabs>
          <w:tab w:val="num" w:pos="901"/>
        </w:tabs>
        <w:spacing w:before="60"/>
        <w:jc w:val="both"/>
        <w:rPr>
          <w:snapToGrid w:val="0"/>
          <w:sz w:val="18"/>
          <w:szCs w:val="20"/>
        </w:rPr>
      </w:pPr>
      <w:r w:rsidRPr="00337F0E">
        <w:rPr>
          <w:snapToGrid w:val="0"/>
          <w:sz w:val="18"/>
          <w:szCs w:val="20"/>
        </w:rPr>
        <w:t>Riaditeľ školy po prerokovaní s pedagogickou radou a na návrh predmetových komisií rozhodne, ktoré predmety v rámci teoretického vzdelávania a praktickej prípravy možno spájať do viachodinových celkov.</w:t>
      </w:r>
    </w:p>
    <w:p w:rsidR="00FD27CF" w:rsidRPr="00337F0E" w:rsidRDefault="00FD27CF" w:rsidP="00F81E68">
      <w:pPr>
        <w:numPr>
          <w:ilvl w:val="0"/>
          <w:numId w:val="25"/>
        </w:numPr>
        <w:tabs>
          <w:tab w:val="num" w:pos="901"/>
        </w:tabs>
        <w:spacing w:before="60"/>
        <w:jc w:val="both"/>
        <w:rPr>
          <w:sz w:val="18"/>
          <w:szCs w:val="20"/>
        </w:rPr>
      </w:pPr>
      <w:r w:rsidRPr="00337F0E">
        <w:rPr>
          <w:sz w:val="18"/>
          <w:szCs w:val="20"/>
        </w:rPr>
        <w:t>Predmety etická výchova/náboženská výchova patria do vzdelávacej oblasti Človek a hodnoty a vyučujú sa podľa záu</w:t>
      </w:r>
      <w:r w:rsidRPr="00337F0E">
        <w:rPr>
          <w:sz w:val="18"/>
          <w:szCs w:val="20"/>
        </w:rPr>
        <w:t>j</w:t>
      </w:r>
      <w:r w:rsidRPr="00337F0E">
        <w:rPr>
          <w:sz w:val="18"/>
          <w:szCs w:val="20"/>
        </w:rPr>
        <w:t>mu žiakov. Predmety nie sú klasifikované, na vysvedčení a v triednom výkaze žiaka sa uvedie absolvoval/-a“.</w:t>
      </w:r>
    </w:p>
    <w:p w:rsidR="00FD27CF" w:rsidRPr="00337F0E" w:rsidRDefault="00FD27CF" w:rsidP="00F81E68">
      <w:pPr>
        <w:numPr>
          <w:ilvl w:val="0"/>
          <w:numId w:val="25"/>
        </w:numPr>
        <w:tabs>
          <w:tab w:val="num" w:pos="901"/>
        </w:tabs>
        <w:spacing w:before="60"/>
        <w:jc w:val="both"/>
        <w:rPr>
          <w:sz w:val="18"/>
          <w:szCs w:val="20"/>
        </w:rPr>
      </w:pPr>
      <w:r w:rsidRPr="00337F0E">
        <w:rPr>
          <w:sz w:val="18"/>
          <w:szCs w:val="20"/>
        </w:rPr>
        <w:t>Súčasťou vzdelávacej oblasti Človek a spoločnosť sú predmety dejepis a občianska náuka.</w:t>
      </w:r>
    </w:p>
    <w:p w:rsidR="00FD27CF" w:rsidRPr="00337F0E" w:rsidRDefault="00FD27CF" w:rsidP="00F81E68">
      <w:pPr>
        <w:numPr>
          <w:ilvl w:val="0"/>
          <w:numId w:val="25"/>
        </w:numPr>
        <w:spacing w:before="60" w:after="60"/>
        <w:jc w:val="both"/>
        <w:rPr>
          <w:sz w:val="18"/>
          <w:szCs w:val="20"/>
        </w:rPr>
      </w:pPr>
      <w:r w:rsidRPr="00337F0E">
        <w:rPr>
          <w:snapToGrid w:val="0"/>
          <w:sz w:val="18"/>
          <w:szCs w:val="20"/>
        </w:rPr>
        <w:t xml:space="preserve">Žiaci v každom ročníku absolvujú exkurzie na prehĺbenie, upevnenie a rozšírenie poznatkov získaných v teoretickom vyučovaní. Exkurzie sú súčasťou </w:t>
      </w:r>
      <w:r w:rsidRPr="00337F0E">
        <w:rPr>
          <w:sz w:val="18"/>
          <w:szCs w:val="20"/>
        </w:rPr>
        <w:t>výchovno-vzdelávacieho procesu. Pripravuje a vedie ich učiteľ, ktorého vyučovací predmet najviac súvisí s obsahom exkurzie. Pedagogický dozor vykonáva spravidla triedny učiteľ.</w:t>
      </w:r>
    </w:p>
    <w:p w:rsidR="00FD27CF" w:rsidRPr="00337F0E" w:rsidRDefault="00FD27CF" w:rsidP="00F81E68">
      <w:pPr>
        <w:numPr>
          <w:ilvl w:val="0"/>
          <w:numId w:val="25"/>
        </w:numPr>
        <w:spacing w:before="60" w:after="60"/>
        <w:jc w:val="both"/>
        <w:rPr>
          <w:snapToGrid w:val="0"/>
          <w:sz w:val="18"/>
          <w:szCs w:val="20"/>
        </w:rPr>
      </w:pPr>
      <w:r w:rsidRPr="00337F0E">
        <w:rPr>
          <w:sz w:val="18"/>
          <w:szCs w:val="20"/>
        </w:rPr>
        <w:t xml:space="preserve">Súčasťou výchovy a vzdelávania žiakov je kurz a účelové cvičenia na </w:t>
      </w:r>
      <w:r w:rsidRPr="00337F0E">
        <w:rPr>
          <w:snapToGrid w:val="0"/>
          <w:sz w:val="18"/>
          <w:szCs w:val="20"/>
        </w:rPr>
        <w:t>Ochranu života a zdravia. Obsah učiva sa realizuje účelovými cvičeniami a samostatným kurzom na ochranu života zdravia. Účelové cvičenia sa uskutočňujú v 1. a 2. ro</w:t>
      </w:r>
      <w:r w:rsidRPr="00337F0E">
        <w:rPr>
          <w:snapToGrid w:val="0"/>
          <w:sz w:val="18"/>
          <w:szCs w:val="20"/>
        </w:rPr>
        <w:t>č</w:t>
      </w:r>
      <w:r w:rsidRPr="00337F0E">
        <w:rPr>
          <w:snapToGrid w:val="0"/>
          <w:sz w:val="18"/>
          <w:szCs w:val="20"/>
        </w:rPr>
        <w:t>níku v rozsahu 6 hodín v každom polroku školského roku raz.. Samostatný kurz je organizovaný v 3.</w:t>
      </w:r>
      <w:r w:rsidRPr="00337F0E">
        <w:rPr>
          <w:sz w:val="18"/>
          <w:szCs w:val="20"/>
        </w:rPr>
        <w:t xml:space="preserve"> </w:t>
      </w:r>
      <w:r w:rsidRPr="00337F0E">
        <w:rPr>
          <w:snapToGrid w:val="0"/>
          <w:sz w:val="18"/>
          <w:szCs w:val="20"/>
        </w:rPr>
        <w:t xml:space="preserve">ročníku a trvá tri dni po šesť hodín. </w:t>
      </w:r>
    </w:p>
    <w:p w:rsidR="00FD27CF" w:rsidRPr="00337F0E" w:rsidRDefault="00FD27CF" w:rsidP="00F81E68">
      <w:pPr>
        <w:numPr>
          <w:ilvl w:val="0"/>
          <w:numId w:val="25"/>
        </w:numPr>
        <w:spacing w:before="60" w:after="60"/>
        <w:jc w:val="both"/>
        <w:rPr>
          <w:snapToGrid w:val="0"/>
          <w:sz w:val="18"/>
          <w:szCs w:val="20"/>
        </w:rPr>
      </w:pPr>
      <w:r w:rsidRPr="00337F0E">
        <w:rPr>
          <w:snapToGrid w:val="0"/>
          <w:sz w:val="18"/>
          <w:szCs w:val="20"/>
        </w:rPr>
        <w:t>Kurz pohybových aktivít v prírode sa koná v rozsahu 5 vyučovacích dní. Organizuje sa v 1. ročníku a v 2. ročníku štúdia.</w:t>
      </w:r>
    </w:p>
    <w:p w:rsidR="00FD27CF" w:rsidRPr="00337F0E" w:rsidRDefault="00FD27CF" w:rsidP="00F81E68">
      <w:pPr>
        <w:numPr>
          <w:ilvl w:val="0"/>
          <w:numId w:val="25"/>
        </w:numPr>
        <w:spacing w:before="60" w:after="60"/>
        <w:jc w:val="both"/>
        <w:rPr>
          <w:sz w:val="18"/>
          <w:szCs w:val="20"/>
        </w:rPr>
      </w:pPr>
      <w:r w:rsidRPr="00337F0E">
        <w:rPr>
          <w:sz w:val="18"/>
          <w:szCs w:val="20"/>
        </w:rPr>
        <w:t>Žiaci si môžu podľa záujmu a potrieb vybrať voliteľné predmety v rozsahu vymedzenom pre voliteľné predmety. Na štúdium voliteľných predmetov možno vytvárať skupiny žiakov z rôznych tried alebo ročníkov pri dodržaní delenia na skupiny. Hodinová dotácia voliteľných predmetov je súčasťou disponibilných hodín, ktoré slúžia na špecializáciu ži</w:t>
      </w:r>
      <w:r w:rsidRPr="00337F0E">
        <w:rPr>
          <w:sz w:val="18"/>
          <w:szCs w:val="20"/>
        </w:rPr>
        <w:t>a</w:t>
      </w:r>
      <w:r w:rsidRPr="00337F0E">
        <w:rPr>
          <w:sz w:val="18"/>
          <w:szCs w:val="20"/>
        </w:rPr>
        <w:t>kov.</w:t>
      </w:r>
    </w:p>
    <w:p w:rsidR="001A7D36" w:rsidRPr="001A7D36" w:rsidRDefault="001A7D36" w:rsidP="00F81E68">
      <w:pPr>
        <w:numPr>
          <w:ilvl w:val="0"/>
          <w:numId w:val="25"/>
        </w:numPr>
        <w:spacing w:before="60" w:after="60"/>
        <w:jc w:val="both"/>
        <w:rPr>
          <w:sz w:val="18"/>
          <w:szCs w:val="20"/>
        </w:rPr>
      </w:pPr>
      <w:r w:rsidRPr="001A7D36">
        <w:rPr>
          <w:sz w:val="18"/>
          <w:szCs w:val="20"/>
        </w:rPr>
        <w:t>V treťom a štvrtom ročníku sa ruší hodnotenie odbornej praxe známkou. Žiakovi sa na vysvedčení uvedie či prax abso</w:t>
      </w:r>
      <w:r w:rsidRPr="001A7D36">
        <w:rPr>
          <w:sz w:val="18"/>
          <w:szCs w:val="20"/>
        </w:rPr>
        <w:t>l</w:t>
      </w:r>
      <w:r w:rsidRPr="001A7D36">
        <w:rPr>
          <w:sz w:val="18"/>
          <w:szCs w:val="20"/>
        </w:rPr>
        <w:t>voval alebo neabsolvoval. Známka z odbornej praxe bude súčasťou hodnotenia v predmetoch podniková ekonomika a účtovníctvo.</w:t>
      </w:r>
    </w:p>
    <w:p w:rsidR="00FD27CF" w:rsidRPr="00337F0E" w:rsidRDefault="00FD27CF" w:rsidP="00F81E68">
      <w:pPr>
        <w:numPr>
          <w:ilvl w:val="0"/>
          <w:numId w:val="25"/>
        </w:numPr>
        <w:spacing w:before="60" w:after="60"/>
        <w:jc w:val="both"/>
        <w:rPr>
          <w:snapToGrid w:val="0"/>
          <w:sz w:val="18"/>
          <w:szCs w:val="20"/>
        </w:rPr>
      </w:pPr>
      <w:r w:rsidRPr="00337F0E">
        <w:rPr>
          <w:snapToGrid w:val="0"/>
          <w:sz w:val="18"/>
          <w:szCs w:val="20"/>
        </w:rPr>
        <w:t>Predmet informatika sa nevyučuje pretože škola má zavedený predmet aplikovaná informatika.</w:t>
      </w:r>
    </w:p>
    <w:p w:rsidR="00FD27CF" w:rsidRPr="00337F0E" w:rsidRDefault="00FD27CF" w:rsidP="00FD27CF">
      <w:pPr>
        <w:spacing w:before="40" w:after="60"/>
        <w:jc w:val="both"/>
        <w:rPr>
          <w:snapToGrid w:val="0"/>
          <w:sz w:val="18"/>
          <w:szCs w:val="20"/>
        </w:rPr>
      </w:pPr>
    </w:p>
    <w:p w:rsidR="00FD27CF" w:rsidRPr="00337F0E" w:rsidRDefault="00FD27CF" w:rsidP="00FD27CF">
      <w:pPr>
        <w:spacing w:before="40" w:after="60"/>
        <w:jc w:val="both"/>
        <w:rPr>
          <w:snapToGrid w:val="0"/>
          <w:sz w:val="18"/>
          <w:szCs w:val="20"/>
        </w:rPr>
        <w:sectPr w:rsidR="00FD27CF" w:rsidRPr="00337F0E" w:rsidSect="00F62025">
          <w:pgSz w:w="11906" w:h="16838" w:code="9"/>
          <w:pgMar w:top="1134" w:right="902" w:bottom="1418" w:left="1616" w:header="360" w:footer="709" w:gutter="0"/>
          <w:cols w:space="708"/>
          <w:docGrid w:linePitch="360"/>
        </w:sectPr>
      </w:pPr>
    </w:p>
    <w:p w:rsidR="00FD27CF" w:rsidRPr="00337F0E" w:rsidRDefault="00FD27CF" w:rsidP="00FD27CF">
      <w:pPr>
        <w:rPr>
          <w:sz w:val="18"/>
        </w:rPr>
        <w:sectPr w:rsidR="00FD27CF" w:rsidRPr="00337F0E">
          <w:type w:val="continuous"/>
          <w:pgSz w:w="11906" w:h="16838" w:code="9"/>
          <w:pgMar w:top="1739" w:right="902" w:bottom="1418" w:left="1616" w:header="360" w:footer="709" w:gutter="0"/>
          <w:cols w:space="708"/>
          <w:docGrid w:linePitch="360"/>
        </w:sectPr>
      </w:pPr>
    </w:p>
    <w:p w:rsidR="00FD27CF" w:rsidRPr="00337F0E" w:rsidRDefault="00FD27CF" w:rsidP="00FD27CF">
      <w:pPr>
        <w:spacing w:before="240"/>
        <w:jc w:val="both"/>
        <w:rPr>
          <w:b/>
          <w:sz w:val="18"/>
          <w:szCs w:val="20"/>
        </w:rPr>
      </w:pPr>
      <w:r w:rsidRPr="00337F0E">
        <w:rPr>
          <w:b/>
          <w:sz w:val="18"/>
          <w:szCs w:val="20"/>
        </w:rPr>
        <w:lastRenderedPageBreak/>
        <w:t xml:space="preserve">Tabuľka prevodu rámcového učebného plánu ŠVP na učebný plán </w:t>
      </w:r>
      <w:proofErr w:type="spellStart"/>
      <w:r w:rsidRPr="00337F0E">
        <w:rPr>
          <w:b/>
          <w:sz w:val="18"/>
          <w:szCs w:val="20"/>
        </w:rPr>
        <w:t>ŠkVP</w:t>
      </w:r>
      <w:proofErr w:type="spellEnd"/>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3616"/>
        <w:gridCol w:w="2150"/>
        <w:gridCol w:w="3049"/>
        <w:gridCol w:w="1615"/>
        <w:gridCol w:w="1510"/>
      </w:tblGrid>
      <w:tr w:rsidR="00FD27CF" w:rsidRPr="00337F0E" w:rsidTr="009319C7">
        <w:tc>
          <w:tcPr>
            <w:tcW w:w="2460" w:type="dxa"/>
            <w:tcBorders>
              <w:top w:val="single" w:sz="4"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b/>
                <w:sz w:val="18"/>
                <w:szCs w:val="18"/>
              </w:rPr>
            </w:pPr>
            <w:r w:rsidRPr="00337F0E">
              <w:rPr>
                <w:b/>
                <w:sz w:val="18"/>
                <w:szCs w:val="18"/>
              </w:rPr>
              <w:t>Škola (názov, adresa)</w:t>
            </w:r>
          </w:p>
        </w:tc>
        <w:tc>
          <w:tcPr>
            <w:tcW w:w="11940" w:type="dxa"/>
            <w:gridSpan w:val="5"/>
            <w:tcBorders>
              <w:top w:val="single" w:sz="4"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both"/>
              <w:rPr>
                <w:sz w:val="18"/>
                <w:szCs w:val="18"/>
              </w:rPr>
            </w:pPr>
            <w:r w:rsidRPr="00337F0E">
              <w:rPr>
                <w:sz w:val="18"/>
                <w:szCs w:val="18"/>
              </w:rPr>
              <w:t xml:space="preserve">Obchodná akadémia Milana </w:t>
            </w:r>
            <w:proofErr w:type="spellStart"/>
            <w:r w:rsidRPr="00337F0E">
              <w:rPr>
                <w:sz w:val="18"/>
                <w:szCs w:val="18"/>
              </w:rPr>
              <w:t>Hodžu</w:t>
            </w:r>
            <w:proofErr w:type="spellEnd"/>
            <w:r w:rsidRPr="00337F0E">
              <w:rPr>
                <w:sz w:val="18"/>
                <w:szCs w:val="18"/>
              </w:rPr>
              <w:t xml:space="preserve"> Trenčín</w:t>
            </w:r>
          </w:p>
        </w:tc>
      </w:tr>
      <w:tr w:rsidR="00FD27CF" w:rsidRPr="00337F0E" w:rsidTr="007679FD">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rPr>
                <w:b/>
                <w:sz w:val="18"/>
                <w:szCs w:val="18"/>
              </w:rPr>
            </w:pPr>
            <w:r w:rsidRPr="00337F0E">
              <w:rPr>
                <w:b/>
                <w:sz w:val="18"/>
                <w:szCs w:val="18"/>
              </w:rPr>
              <w:t xml:space="preserve">Názov </w:t>
            </w:r>
            <w:proofErr w:type="spellStart"/>
            <w:r w:rsidRPr="00337F0E">
              <w:rPr>
                <w:b/>
                <w:sz w:val="18"/>
                <w:szCs w:val="18"/>
              </w:rPr>
              <w:t>ŠkVP</w:t>
            </w:r>
            <w:proofErr w:type="spellEnd"/>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both"/>
              <w:rPr>
                <w:sz w:val="18"/>
                <w:szCs w:val="18"/>
              </w:rPr>
            </w:pPr>
            <w:r w:rsidRPr="00337F0E">
              <w:rPr>
                <w:sz w:val="18"/>
                <w:szCs w:val="18"/>
              </w:rPr>
              <w:t>Obchodná akadémia</w:t>
            </w:r>
          </w:p>
        </w:tc>
      </w:tr>
      <w:tr w:rsidR="00FD27CF" w:rsidRPr="00337F0E" w:rsidTr="007679FD">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both"/>
              <w:rPr>
                <w:b/>
                <w:sz w:val="18"/>
                <w:szCs w:val="18"/>
              </w:rPr>
            </w:pPr>
            <w:r w:rsidRPr="00337F0E">
              <w:rPr>
                <w:b/>
                <w:sz w:val="18"/>
                <w:szCs w:val="18"/>
              </w:rPr>
              <w:t>Kód a názov  ŠVP</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both"/>
              <w:rPr>
                <w:sz w:val="18"/>
                <w:szCs w:val="18"/>
              </w:rPr>
            </w:pPr>
            <w:r w:rsidRPr="00337F0E">
              <w:rPr>
                <w:sz w:val="18"/>
                <w:szCs w:val="18"/>
              </w:rPr>
              <w:t xml:space="preserve">63 Ekonomika a organizácia, obchod a služby </w:t>
            </w:r>
          </w:p>
        </w:tc>
      </w:tr>
      <w:tr w:rsidR="00FD27CF" w:rsidRPr="00337F0E" w:rsidTr="007679FD">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rPr>
                <w:b/>
                <w:sz w:val="18"/>
                <w:szCs w:val="18"/>
              </w:rPr>
            </w:pPr>
            <w:r w:rsidRPr="00337F0E">
              <w:rPr>
                <w:b/>
                <w:sz w:val="18"/>
                <w:szCs w:val="18"/>
              </w:rPr>
              <w:t>Kód a názov študijného odboru</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jc w:val="both"/>
              <w:rPr>
                <w:sz w:val="18"/>
                <w:szCs w:val="18"/>
              </w:rPr>
            </w:pPr>
            <w:r w:rsidRPr="00337F0E">
              <w:rPr>
                <w:sz w:val="18"/>
                <w:szCs w:val="18"/>
              </w:rPr>
              <w:t xml:space="preserve">6317 M obchodná akadémia   </w:t>
            </w:r>
          </w:p>
        </w:tc>
      </w:tr>
      <w:tr w:rsidR="00FD27CF" w:rsidRPr="00337F0E" w:rsidTr="007679FD">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rPr>
                <w:b/>
                <w:sz w:val="18"/>
                <w:szCs w:val="18"/>
              </w:rPr>
            </w:pPr>
            <w:r w:rsidRPr="00337F0E">
              <w:rPr>
                <w:b/>
                <w:sz w:val="18"/>
                <w:szCs w:val="18"/>
              </w:rPr>
              <w:t>Stupeň vzdelania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jc w:val="both"/>
              <w:rPr>
                <w:sz w:val="18"/>
                <w:szCs w:val="18"/>
              </w:rPr>
            </w:pPr>
            <w:r w:rsidRPr="00337F0E">
              <w:rPr>
                <w:sz w:val="18"/>
                <w:szCs w:val="18"/>
              </w:rPr>
              <w:t>úplné stredné odborné vzdelanie – ISCED 3A</w:t>
            </w:r>
          </w:p>
        </w:tc>
      </w:tr>
      <w:tr w:rsidR="00FD27CF" w:rsidRPr="00337F0E" w:rsidTr="007679FD">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rPr>
                <w:b/>
                <w:sz w:val="18"/>
                <w:szCs w:val="18"/>
              </w:rPr>
            </w:pPr>
            <w:r w:rsidRPr="00337F0E">
              <w:rPr>
                <w:b/>
                <w:sz w:val="18"/>
                <w:szCs w:val="18"/>
              </w:rPr>
              <w:t>Dĺžka štúdia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jc w:val="both"/>
              <w:rPr>
                <w:sz w:val="18"/>
                <w:szCs w:val="18"/>
              </w:rPr>
            </w:pPr>
            <w:r w:rsidRPr="00337F0E">
              <w:rPr>
                <w:sz w:val="18"/>
                <w:szCs w:val="18"/>
              </w:rPr>
              <w:t>4 roky</w:t>
            </w:r>
          </w:p>
        </w:tc>
      </w:tr>
      <w:tr w:rsidR="00FD27CF" w:rsidRPr="00337F0E" w:rsidTr="007679FD">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rPr>
                <w:b/>
                <w:sz w:val="18"/>
                <w:szCs w:val="18"/>
              </w:rPr>
            </w:pPr>
            <w:r w:rsidRPr="00337F0E">
              <w:rPr>
                <w:b/>
                <w:sz w:val="18"/>
                <w:szCs w:val="18"/>
              </w:rPr>
              <w:t>Forma štúdia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jc w:val="both"/>
              <w:rPr>
                <w:sz w:val="18"/>
                <w:szCs w:val="18"/>
              </w:rPr>
            </w:pPr>
            <w:r w:rsidRPr="00337F0E">
              <w:rPr>
                <w:sz w:val="18"/>
                <w:szCs w:val="18"/>
              </w:rPr>
              <w:t>denná</w:t>
            </w:r>
          </w:p>
        </w:tc>
      </w:tr>
      <w:tr w:rsidR="00FD27CF" w:rsidRPr="00337F0E" w:rsidTr="007679FD">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rPr>
                <w:b/>
                <w:sz w:val="18"/>
                <w:szCs w:val="18"/>
              </w:rPr>
            </w:pPr>
            <w:r w:rsidRPr="00337F0E">
              <w:rPr>
                <w:b/>
                <w:sz w:val="18"/>
                <w:szCs w:val="18"/>
              </w:rPr>
              <w:t>Iné</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jc w:val="both"/>
              <w:rPr>
                <w:sz w:val="18"/>
                <w:szCs w:val="18"/>
              </w:rPr>
            </w:pPr>
            <w:r w:rsidRPr="00337F0E">
              <w:rPr>
                <w:sz w:val="18"/>
                <w:szCs w:val="18"/>
              </w:rPr>
              <w:t>vyučovací jazyk - slovenský</w:t>
            </w:r>
          </w:p>
        </w:tc>
      </w:tr>
      <w:tr w:rsidR="00FD27CF" w:rsidRPr="00337F0E" w:rsidTr="007679FD">
        <w:tc>
          <w:tcPr>
            <w:tcW w:w="8226"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Štátny vzdelávací program</w:t>
            </w:r>
          </w:p>
        </w:tc>
        <w:tc>
          <w:tcPr>
            <w:tcW w:w="617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Školský vzdelávací program</w:t>
            </w: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both"/>
              <w:rPr>
                <w:b/>
                <w:sz w:val="18"/>
                <w:szCs w:val="18"/>
              </w:rPr>
            </w:pPr>
            <w:r w:rsidRPr="00337F0E">
              <w:rPr>
                <w:b/>
                <w:sz w:val="18"/>
                <w:szCs w:val="18"/>
              </w:rPr>
              <w:t>Vzdelávacie oblasti</w:t>
            </w:r>
          </w:p>
          <w:p w:rsidR="00FD27CF" w:rsidRPr="00337F0E" w:rsidRDefault="00FD27CF" w:rsidP="007679FD">
            <w:pPr>
              <w:jc w:val="both"/>
              <w:rPr>
                <w:sz w:val="18"/>
                <w:szCs w:val="18"/>
              </w:rPr>
            </w:pPr>
            <w:r w:rsidRPr="00337F0E">
              <w:rPr>
                <w:b/>
                <w:sz w:val="18"/>
                <w:szCs w:val="18"/>
              </w:rPr>
              <w:t>Obsahové štandardy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Minimálny počet tý</w:t>
            </w:r>
            <w:r w:rsidRPr="00337F0E">
              <w:rPr>
                <w:b/>
                <w:sz w:val="18"/>
                <w:szCs w:val="18"/>
              </w:rPr>
              <w:t>ž</w:t>
            </w:r>
            <w:r w:rsidRPr="00337F0E">
              <w:rPr>
                <w:b/>
                <w:sz w:val="18"/>
                <w:szCs w:val="18"/>
              </w:rPr>
              <w:t>denných vyučovacích hodín celkom</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D27CF" w:rsidRPr="00337F0E" w:rsidRDefault="00FD27CF" w:rsidP="007679FD">
            <w:pPr>
              <w:pStyle w:val="Nadpis4"/>
              <w:rPr>
                <w:sz w:val="18"/>
                <w:szCs w:val="18"/>
              </w:rPr>
            </w:pPr>
            <w:r w:rsidRPr="00337F0E">
              <w:rPr>
                <w:sz w:val="18"/>
                <w:szCs w:val="18"/>
              </w:rPr>
              <w:t>Vyučovací predmet</w:t>
            </w: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b/>
                <w:sz w:val="18"/>
                <w:szCs w:val="18"/>
              </w:rPr>
            </w:pPr>
            <w:r w:rsidRPr="00337F0E">
              <w:rPr>
                <w:b/>
                <w:sz w:val="18"/>
                <w:szCs w:val="18"/>
              </w:rPr>
              <w:t>Počet týž. vyuč</w:t>
            </w:r>
            <w:r w:rsidRPr="00337F0E">
              <w:rPr>
                <w:b/>
                <w:sz w:val="18"/>
                <w:szCs w:val="18"/>
              </w:rPr>
              <w:t>o</w:t>
            </w:r>
            <w:r w:rsidRPr="00337F0E">
              <w:rPr>
                <w:b/>
                <w:sz w:val="18"/>
                <w:szCs w:val="18"/>
              </w:rPr>
              <w:t>vacích hodín celkom</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FD27CF" w:rsidRPr="00337F0E" w:rsidRDefault="00FD27CF" w:rsidP="007679FD">
            <w:pPr>
              <w:pStyle w:val="Nadpis4"/>
              <w:rPr>
                <w:bCs w:val="0"/>
                <w:sz w:val="18"/>
                <w:szCs w:val="18"/>
              </w:rPr>
            </w:pPr>
            <w:r w:rsidRPr="00337F0E">
              <w:rPr>
                <w:bCs w:val="0"/>
                <w:sz w:val="18"/>
                <w:szCs w:val="18"/>
              </w:rPr>
              <w:t>Disponibilné hodiny</w:t>
            </w: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both"/>
              <w:rPr>
                <w:b/>
                <w:sz w:val="18"/>
                <w:szCs w:val="18"/>
              </w:rPr>
            </w:pPr>
            <w:r w:rsidRPr="00337F0E">
              <w:rPr>
                <w:b/>
                <w:sz w:val="18"/>
                <w:szCs w:val="18"/>
              </w:rPr>
              <w:t>Všeobecné vzdelávanie – povinné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FD27CF" w:rsidRPr="00337F0E" w:rsidRDefault="00FD27CF" w:rsidP="007679FD">
            <w:pPr>
              <w:jc w:val="center"/>
              <w:rPr>
                <w:b/>
                <w:sz w:val="18"/>
                <w:szCs w:val="18"/>
              </w:rPr>
            </w:pPr>
            <w:r w:rsidRPr="00337F0E">
              <w:rPr>
                <w:b/>
                <w:sz w:val="18"/>
                <w:szCs w:val="18"/>
              </w:rPr>
              <w:t>48</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both"/>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center"/>
              <w:rPr>
                <w:b/>
                <w:sz w:val="18"/>
                <w:szCs w:val="18"/>
              </w:rPr>
            </w:pPr>
            <w:r w:rsidRPr="00337F0E">
              <w:rPr>
                <w:b/>
                <w:sz w:val="18"/>
                <w:szCs w:val="18"/>
              </w:rPr>
              <w:t>64</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center"/>
              <w:rPr>
                <w:b/>
                <w:sz w:val="18"/>
                <w:szCs w:val="18"/>
              </w:rPr>
            </w:pPr>
            <w:r w:rsidRPr="00337F0E">
              <w:rPr>
                <w:b/>
                <w:sz w:val="18"/>
                <w:szCs w:val="18"/>
              </w:rPr>
              <w:t>16</w:t>
            </w: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Jazyk a komunikácia</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24</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both"/>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36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12</w:t>
            </w:r>
          </w:p>
        </w:tc>
      </w:tr>
      <w:tr w:rsidR="00FD27CF" w:rsidRPr="00337F0E" w:rsidTr="007679FD">
        <w:trPr>
          <w:cantSplit/>
        </w:trPr>
        <w:tc>
          <w:tcPr>
            <w:tcW w:w="6076" w:type="dxa"/>
            <w:gridSpan w:val="2"/>
            <w:tcBorders>
              <w:top w:val="thinThickSmallGap" w:sz="1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Verbálne vyjadrovanie</w:t>
            </w:r>
          </w:p>
        </w:tc>
        <w:tc>
          <w:tcPr>
            <w:tcW w:w="215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12</w:t>
            </w:r>
          </w:p>
        </w:tc>
        <w:tc>
          <w:tcPr>
            <w:tcW w:w="3049" w:type="dxa"/>
            <w:vMerge w:val="restart"/>
            <w:tcBorders>
              <w:top w:val="thinThickSmallGap" w:sz="12" w:space="0" w:color="auto"/>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p w:rsidR="00FD27CF" w:rsidRPr="00337F0E" w:rsidRDefault="00FD27CF" w:rsidP="007679FD">
            <w:pP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r w:rsidRPr="00337F0E">
              <w:rPr>
                <w:b/>
                <w:sz w:val="18"/>
                <w:szCs w:val="18"/>
              </w:rPr>
              <w:t>Slovenský jazyk a literatúra</w:t>
            </w:r>
          </w:p>
        </w:tc>
        <w:tc>
          <w:tcPr>
            <w:tcW w:w="1615" w:type="dxa"/>
            <w:vMerge w:val="restart"/>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r w:rsidRPr="00337F0E">
              <w:rPr>
                <w:b/>
                <w:sz w:val="18"/>
                <w:szCs w:val="18"/>
              </w:rPr>
              <w:t>12</w:t>
            </w:r>
          </w:p>
        </w:tc>
        <w:tc>
          <w:tcPr>
            <w:tcW w:w="1510" w:type="dxa"/>
            <w:vMerge w:val="restart"/>
            <w:tcBorders>
              <w:top w:val="thinThickSmallGap" w:sz="12" w:space="0" w:color="auto"/>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b/>
                <w:sz w:val="18"/>
                <w:szCs w:val="18"/>
              </w:rPr>
            </w:pPr>
            <w:r w:rsidRPr="00337F0E">
              <w:rPr>
                <w:b/>
                <w:sz w:val="18"/>
                <w:szCs w:val="18"/>
              </w:rPr>
              <w:t>0</w:t>
            </w: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Písomné vyjadrovanie</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Štylistika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Jazykové prostriedky a náuka o jazyku</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Práca s textom a získavanie informácií</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Literatúra v živote človeka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Staroveká a stredoveká literatúra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Humanizmus a renesancia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Barok</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Novodobá slovenská literatúra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Literárny realizmus a literárna moderna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Slovenská a svetová literatúra medzi dvoma svetovými vojnami (klasicizmus, </w:t>
            </w:r>
            <w:proofErr w:type="spellStart"/>
            <w:r w:rsidRPr="00337F0E">
              <w:rPr>
                <w:sz w:val="18"/>
                <w:szCs w:val="18"/>
              </w:rPr>
              <w:t>predromantizmus</w:t>
            </w:r>
            <w:proofErr w:type="spellEnd"/>
            <w:r w:rsidRPr="00337F0E">
              <w:rPr>
                <w:sz w:val="18"/>
                <w:szCs w:val="18"/>
              </w:rPr>
              <w:t>, romantizmus)</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Vývoj slovenskej literatúry po druhej svetovej vojne v kontexte so svetovou literatúrou</w:t>
            </w:r>
          </w:p>
        </w:tc>
        <w:tc>
          <w:tcPr>
            <w:tcW w:w="2150" w:type="dxa"/>
            <w:vMerge/>
            <w:tcBorders>
              <w:top w:val="nil"/>
              <w:left w:val="thinThickSmallGap" w:sz="12" w:space="0" w:color="auto"/>
              <w:bottom w:val="single" w:sz="4"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nThickSmallGap" w:sz="12" w:space="0" w:color="auto"/>
              <w:bottom w:val="sing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nil"/>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top w:val="single" w:sz="4"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Počúvanie s porozumením</w:t>
            </w:r>
          </w:p>
        </w:tc>
        <w:tc>
          <w:tcPr>
            <w:tcW w:w="2150" w:type="dxa"/>
            <w:vMerge w:val="restart"/>
            <w:tcBorders>
              <w:top w:val="single" w:sz="4" w:space="0" w:color="auto"/>
              <w:left w:val="thinThickSmallGap" w:sz="12" w:space="0" w:color="auto"/>
              <w:bottom w:val="single" w:sz="4" w:space="0" w:color="auto"/>
              <w:right w:val="thickThin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12</w:t>
            </w:r>
          </w:p>
        </w:tc>
        <w:tc>
          <w:tcPr>
            <w:tcW w:w="3049" w:type="dxa"/>
            <w:vMerge w:val="restart"/>
            <w:tcBorders>
              <w:top w:val="single" w:sz="4" w:space="0" w:color="auto"/>
              <w:left w:val="thickThinSmallGap" w:sz="12" w:space="0" w:color="auto"/>
              <w:bottom w:val="double" w:sz="4" w:space="0" w:color="auto"/>
              <w:right w:val="thinThickSmallGap" w:sz="12" w:space="0" w:color="auto"/>
            </w:tcBorders>
          </w:tcPr>
          <w:p w:rsidR="00FD27CF" w:rsidRPr="00337F0E" w:rsidRDefault="00FD27CF" w:rsidP="007679FD">
            <w:pPr>
              <w:rPr>
                <w:b/>
                <w:sz w:val="18"/>
                <w:szCs w:val="18"/>
              </w:rPr>
            </w:pPr>
          </w:p>
          <w:p w:rsidR="00FD27CF" w:rsidRPr="00337F0E" w:rsidRDefault="00FD27CF" w:rsidP="007679FD">
            <w:pPr>
              <w:rPr>
                <w:b/>
                <w:sz w:val="18"/>
                <w:szCs w:val="18"/>
              </w:rPr>
            </w:pPr>
          </w:p>
          <w:p w:rsidR="00FD27CF" w:rsidRPr="00337F0E" w:rsidRDefault="00FD27CF" w:rsidP="007679FD">
            <w:pPr>
              <w:jc w:val="center"/>
              <w:rPr>
                <w:b/>
                <w:sz w:val="18"/>
                <w:szCs w:val="18"/>
              </w:rPr>
            </w:pPr>
            <w:r w:rsidRPr="00337F0E">
              <w:rPr>
                <w:b/>
                <w:sz w:val="18"/>
                <w:szCs w:val="18"/>
              </w:rPr>
              <w:t>Prvý cudzí jazyk</w:t>
            </w:r>
          </w:p>
        </w:tc>
        <w:tc>
          <w:tcPr>
            <w:tcW w:w="1615" w:type="dxa"/>
            <w:vMerge w:val="restart"/>
            <w:tcBorders>
              <w:top w:val="single" w:sz="4"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r w:rsidRPr="00337F0E">
              <w:rPr>
                <w:b/>
                <w:sz w:val="18"/>
                <w:szCs w:val="18"/>
              </w:rPr>
              <w:t>14</w:t>
            </w:r>
          </w:p>
        </w:tc>
        <w:tc>
          <w:tcPr>
            <w:tcW w:w="1510"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Čítanie s porozumením</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ckThinSmallGap" w:sz="12" w:space="0" w:color="auto"/>
              <w:bottom w:val="double" w:sz="4" w:space="0" w:color="auto"/>
              <w:right w:val="thinThickSmallGap" w:sz="12" w:space="0" w:color="auto"/>
            </w:tcBorders>
          </w:tcPr>
          <w:p w:rsidR="00FD27CF" w:rsidRPr="00337F0E" w:rsidRDefault="00FD27CF" w:rsidP="007679FD">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Písomný prejav</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ckThinSmallGap" w:sz="12" w:space="0" w:color="auto"/>
              <w:bottom w:val="double" w:sz="4" w:space="0" w:color="auto"/>
              <w:right w:val="thinThickSmallGap" w:sz="12" w:space="0" w:color="auto"/>
            </w:tcBorders>
          </w:tcPr>
          <w:p w:rsidR="00FD27CF" w:rsidRPr="00337F0E" w:rsidRDefault="00FD27CF" w:rsidP="007679FD">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9319C7">
        <w:trPr>
          <w:cantSplit/>
        </w:trPr>
        <w:tc>
          <w:tcPr>
            <w:tcW w:w="6076" w:type="dxa"/>
            <w:gridSpan w:val="2"/>
            <w:tcBorders>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Ústny prejav</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top w:val="nil"/>
              <w:left w:val="thickThinSmallGap" w:sz="12" w:space="0" w:color="auto"/>
              <w:bottom w:val="single" w:sz="4" w:space="0" w:color="auto"/>
              <w:right w:val="thinThickSmallGap" w:sz="12" w:space="0" w:color="auto"/>
            </w:tcBorders>
          </w:tcPr>
          <w:p w:rsidR="00FD27CF" w:rsidRPr="00337F0E" w:rsidRDefault="00FD27CF" w:rsidP="007679FD">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sz w:val="18"/>
                <w:szCs w:val="18"/>
              </w:rPr>
            </w:pPr>
          </w:p>
        </w:tc>
        <w:tc>
          <w:tcPr>
            <w:tcW w:w="1510" w:type="dxa"/>
            <w:vMerge/>
            <w:tcBorders>
              <w:top w:val="nil"/>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9319C7">
        <w:trPr>
          <w:cantSplit/>
        </w:trPr>
        <w:tc>
          <w:tcPr>
            <w:tcW w:w="6076" w:type="dxa"/>
            <w:gridSpan w:val="2"/>
            <w:tcBorders>
              <w:top w:val="single" w:sz="4"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Počúvanie s porozumením</w:t>
            </w:r>
          </w:p>
        </w:tc>
        <w:tc>
          <w:tcPr>
            <w:tcW w:w="2150" w:type="dxa"/>
            <w:vMerge w:val="restart"/>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p w:rsidR="00FD27CF" w:rsidRDefault="00FD27CF" w:rsidP="007679FD">
            <w:pPr>
              <w:jc w:val="center"/>
              <w:rPr>
                <w:b/>
                <w:bCs/>
                <w:sz w:val="18"/>
                <w:szCs w:val="18"/>
              </w:rPr>
            </w:pPr>
            <w:r w:rsidRPr="00337F0E">
              <w:rPr>
                <w:b/>
                <w:bCs/>
                <w:sz w:val="18"/>
                <w:szCs w:val="18"/>
              </w:rPr>
              <w:t>0</w:t>
            </w:r>
          </w:p>
          <w:p w:rsidR="009319C7" w:rsidRDefault="009319C7" w:rsidP="009319C7">
            <w:pPr>
              <w:jc w:val="center"/>
              <w:rPr>
                <w:b/>
                <w:bCs/>
                <w:sz w:val="18"/>
                <w:szCs w:val="18"/>
              </w:rPr>
            </w:pPr>
          </w:p>
          <w:p w:rsidR="009319C7" w:rsidRPr="00337F0E" w:rsidRDefault="009319C7" w:rsidP="007679FD">
            <w:pPr>
              <w:jc w:val="center"/>
              <w:rPr>
                <w:b/>
                <w:bCs/>
                <w:sz w:val="18"/>
                <w:szCs w:val="18"/>
              </w:rPr>
            </w:pPr>
          </w:p>
        </w:tc>
        <w:tc>
          <w:tcPr>
            <w:tcW w:w="3049" w:type="dxa"/>
            <w:vMerge w:val="restart"/>
            <w:tcBorders>
              <w:top w:val="single" w:sz="4" w:space="0" w:color="auto"/>
              <w:left w:val="thinThickSmallGap" w:sz="12" w:space="0" w:color="auto"/>
              <w:right w:val="thinThickSmallGap" w:sz="12" w:space="0" w:color="auto"/>
            </w:tcBorders>
          </w:tcPr>
          <w:p w:rsidR="00FD27CF" w:rsidRPr="00337F0E" w:rsidRDefault="00FD27CF" w:rsidP="007679FD">
            <w:pPr>
              <w:rPr>
                <w:sz w:val="18"/>
                <w:szCs w:val="18"/>
              </w:rPr>
            </w:pPr>
          </w:p>
          <w:p w:rsidR="00FD27CF" w:rsidRDefault="00FD27CF" w:rsidP="007679FD">
            <w:pPr>
              <w:jc w:val="center"/>
              <w:rPr>
                <w:b/>
                <w:sz w:val="18"/>
                <w:szCs w:val="18"/>
              </w:rPr>
            </w:pPr>
            <w:r w:rsidRPr="00337F0E">
              <w:rPr>
                <w:b/>
                <w:sz w:val="18"/>
                <w:szCs w:val="18"/>
              </w:rPr>
              <w:t>Druhý cudzí jazyk</w:t>
            </w:r>
          </w:p>
          <w:p w:rsidR="009319C7" w:rsidRPr="00337F0E" w:rsidRDefault="009319C7" w:rsidP="007679FD">
            <w:pPr>
              <w:jc w:val="center"/>
              <w:rPr>
                <w:sz w:val="18"/>
                <w:szCs w:val="18"/>
              </w:rPr>
            </w:pPr>
          </w:p>
        </w:tc>
        <w:tc>
          <w:tcPr>
            <w:tcW w:w="1615" w:type="dxa"/>
            <w:vMerge w:val="restart"/>
            <w:tcBorders>
              <w:top w:val="single" w:sz="4" w:space="0" w:color="auto"/>
              <w:left w:val="thinThickSmallGap" w:sz="12" w:space="0" w:color="auto"/>
              <w:right w:val="thinThickSmallGap" w:sz="12" w:space="0" w:color="auto"/>
            </w:tcBorders>
            <w:shd w:val="clear" w:color="auto" w:fill="FFFFCC"/>
          </w:tcPr>
          <w:p w:rsidR="00FD27CF" w:rsidRPr="00337F0E" w:rsidRDefault="00FD27CF" w:rsidP="007679FD">
            <w:pPr>
              <w:jc w:val="center"/>
              <w:rPr>
                <w:sz w:val="18"/>
                <w:szCs w:val="18"/>
              </w:rPr>
            </w:pPr>
          </w:p>
          <w:p w:rsidR="00FD27CF" w:rsidRPr="00337F0E" w:rsidRDefault="00FD27CF" w:rsidP="007679FD">
            <w:pPr>
              <w:jc w:val="center"/>
              <w:rPr>
                <w:b/>
                <w:sz w:val="18"/>
                <w:szCs w:val="18"/>
              </w:rPr>
            </w:pPr>
            <w:r w:rsidRPr="00337F0E">
              <w:rPr>
                <w:b/>
                <w:sz w:val="18"/>
                <w:szCs w:val="18"/>
              </w:rPr>
              <w:t>10</w:t>
            </w:r>
          </w:p>
        </w:tc>
        <w:tc>
          <w:tcPr>
            <w:tcW w:w="1510" w:type="dxa"/>
            <w:vMerge w:val="restart"/>
            <w:tcBorders>
              <w:top w:val="single" w:sz="4" w:space="0" w:color="auto"/>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p w:rsidR="00FD27CF" w:rsidRPr="00337F0E" w:rsidRDefault="00FD27CF" w:rsidP="007679FD">
            <w:pPr>
              <w:jc w:val="center"/>
              <w:rPr>
                <w:sz w:val="18"/>
                <w:szCs w:val="18"/>
              </w:rPr>
            </w:pPr>
            <w:r w:rsidRPr="00337F0E">
              <w:rPr>
                <w:sz w:val="18"/>
                <w:szCs w:val="18"/>
              </w:rPr>
              <w:t>10</w:t>
            </w:r>
          </w:p>
          <w:p w:rsidR="00FD27CF" w:rsidRPr="00337F0E" w:rsidRDefault="00FD27CF" w:rsidP="007679FD">
            <w:pPr>
              <w:jc w:val="center"/>
              <w:rPr>
                <w:sz w:val="18"/>
                <w:szCs w:val="18"/>
              </w:rPr>
            </w:pPr>
          </w:p>
          <w:p w:rsidR="00FD27CF" w:rsidRPr="00337F0E" w:rsidRDefault="00FD27CF" w:rsidP="007679FD">
            <w:pPr>
              <w:jc w:val="center"/>
              <w:rPr>
                <w:sz w:val="18"/>
                <w:szCs w:val="18"/>
              </w:rPr>
            </w:pPr>
          </w:p>
        </w:tc>
      </w:tr>
      <w:tr w:rsidR="00FD27CF" w:rsidRPr="00337F0E" w:rsidTr="009319C7">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Čítanie s porozumením</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right w:val="thinThickSmallGap" w:sz="12" w:space="0" w:color="auto"/>
            </w:tcBorders>
            <w:shd w:val="clear" w:color="auto" w:fill="FFFFCC"/>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9319C7">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lastRenderedPageBreak/>
              <w:t>Písomný prejav</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right w:val="thinThickSmallGap" w:sz="12" w:space="0" w:color="auto"/>
            </w:tcBorders>
            <w:shd w:val="clear" w:color="auto" w:fill="FFFFCC"/>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9319C7">
        <w:trPr>
          <w:cantSplit/>
          <w:trHeight w:val="109"/>
        </w:trPr>
        <w:tc>
          <w:tcPr>
            <w:tcW w:w="6076" w:type="dxa"/>
            <w:gridSpan w:val="2"/>
            <w:tcBorders>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lastRenderedPageBreak/>
              <w:t>Ústny prejav</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vAlign w:val="center"/>
          </w:tcPr>
          <w:p w:rsidR="00FD27CF" w:rsidRPr="00337F0E" w:rsidRDefault="00FD27CF" w:rsidP="007679FD">
            <w:pPr>
              <w:jc w:val="center"/>
              <w:rPr>
                <w:sz w:val="18"/>
                <w:szCs w:val="18"/>
              </w:rPr>
            </w:pPr>
          </w:p>
        </w:tc>
        <w:tc>
          <w:tcPr>
            <w:tcW w:w="3049" w:type="dxa"/>
            <w:vMerge/>
            <w:tcBorders>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bottom w:val="thinThickSmallGap" w:sz="12" w:space="0" w:color="auto"/>
              <w:right w:val="thinThickSmallGap" w:sz="12" w:space="0" w:color="auto"/>
            </w:tcBorders>
            <w:shd w:val="clear" w:color="auto" w:fill="FFFFCC"/>
          </w:tcPr>
          <w:p w:rsidR="00FD27CF" w:rsidRPr="00337F0E" w:rsidRDefault="00FD27CF" w:rsidP="007679FD">
            <w:pPr>
              <w:jc w:val="center"/>
              <w:rPr>
                <w:sz w:val="18"/>
                <w:szCs w:val="18"/>
              </w:rPr>
            </w:pPr>
          </w:p>
        </w:tc>
        <w:tc>
          <w:tcPr>
            <w:tcW w:w="1510" w:type="dxa"/>
            <w:vMerge/>
            <w:tcBorders>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9319C7">
        <w:trPr>
          <w:trHeight w:val="157"/>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rPr>
                <w:b/>
                <w:sz w:val="18"/>
                <w:szCs w:val="18"/>
              </w:rPr>
            </w:pPr>
            <w:r w:rsidRPr="00337F0E">
              <w:rPr>
                <w:b/>
                <w:sz w:val="18"/>
                <w:szCs w:val="18"/>
              </w:rPr>
              <w:t xml:space="preserve">Človek a hodnoty </w:t>
            </w:r>
          </w:p>
        </w:tc>
        <w:tc>
          <w:tcPr>
            <w:tcW w:w="2150" w:type="dxa"/>
            <w:tcBorders>
              <w:top w:val="single" w:sz="4"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2</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2</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Height w:val="20"/>
        </w:trPr>
        <w:tc>
          <w:tcPr>
            <w:tcW w:w="6076" w:type="dxa"/>
            <w:gridSpan w:val="2"/>
            <w:tcBorders>
              <w:top w:val="single" w:sz="2" w:space="0" w:color="auto"/>
              <w:left w:val="thinThickSmallGap" w:sz="12" w:space="0" w:color="auto"/>
              <w:bottom w:val="single" w:sz="2" w:space="0" w:color="auto"/>
              <w:right w:val="thinThickSmallGap" w:sz="12" w:space="0" w:color="auto"/>
            </w:tcBorders>
          </w:tcPr>
          <w:p w:rsidR="00FD27CF" w:rsidRPr="00337F0E" w:rsidRDefault="00FD27CF" w:rsidP="007679FD">
            <w:pPr>
              <w:rPr>
                <w:sz w:val="18"/>
                <w:szCs w:val="18"/>
              </w:rPr>
            </w:pPr>
            <w:r w:rsidRPr="00337F0E">
              <w:rPr>
                <w:sz w:val="18"/>
                <w:szCs w:val="18"/>
              </w:rPr>
              <w:t>Mravné rozhodovanie človeka. Človek a právne vzťahy</w:t>
            </w:r>
          </w:p>
        </w:tc>
        <w:tc>
          <w:tcPr>
            <w:tcW w:w="215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2</w:t>
            </w:r>
          </w:p>
        </w:tc>
        <w:tc>
          <w:tcPr>
            <w:tcW w:w="3049" w:type="dxa"/>
            <w:vMerge w:val="restart"/>
            <w:tcBorders>
              <w:top w:val="nil"/>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Etická výchova/náboženská výchova</w:t>
            </w:r>
          </w:p>
        </w:tc>
        <w:tc>
          <w:tcPr>
            <w:tcW w:w="1615"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vMerge w:val="restart"/>
            <w:tcBorders>
              <w:top w:val="nil"/>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p w:rsidR="00FD27CF" w:rsidRPr="00337F0E" w:rsidRDefault="00FD27CF" w:rsidP="007679FD">
            <w:pPr>
              <w:jc w:val="center"/>
              <w:rPr>
                <w:sz w:val="18"/>
                <w:szCs w:val="18"/>
              </w:rPr>
            </w:pPr>
            <w:r w:rsidRPr="00337F0E">
              <w:rPr>
                <w:sz w:val="18"/>
                <w:szCs w:val="18"/>
              </w:rPr>
              <w:t>0</w:t>
            </w:r>
          </w:p>
        </w:tc>
      </w:tr>
      <w:tr w:rsidR="00FD27CF" w:rsidRPr="00337F0E" w:rsidTr="007679FD">
        <w:trPr>
          <w:cantSplit/>
        </w:trPr>
        <w:tc>
          <w:tcPr>
            <w:tcW w:w="6076" w:type="dxa"/>
            <w:gridSpan w:val="2"/>
            <w:tcBorders>
              <w:top w:val="single" w:sz="2"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Filozoficko-etické základy hľadania zmyslu života</w:t>
            </w:r>
          </w:p>
        </w:tc>
        <w:tc>
          <w:tcPr>
            <w:tcW w:w="2150" w:type="dxa"/>
            <w:vMerge/>
            <w:tcBorders>
              <w:left w:val="thinThickSmallGap" w:sz="12" w:space="0" w:color="auto"/>
              <w:bottom w:val="single" w:sz="4"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p>
        </w:tc>
        <w:tc>
          <w:tcPr>
            <w:tcW w:w="3049" w:type="dxa"/>
            <w:vMerge/>
            <w:tcBorders>
              <w:left w:val="thinThickSmallGap" w:sz="12" w:space="0" w:color="auto"/>
              <w:bottom w:val="single" w:sz="4" w:space="0" w:color="auto"/>
              <w:right w:val="thinThickSmallGap" w:sz="12" w:space="0" w:color="auto"/>
            </w:tcBorders>
          </w:tcPr>
          <w:p w:rsidR="00FD27CF" w:rsidRPr="00337F0E" w:rsidRDefault="00FD27CF" w:rsidP="007679FD">
            <w:pPr>
              <w:rPr>
                <w:b/>
                <w:sz w:val="18"/>
                <w:szCs w:val="18"/>
              </w:rPr>
            </w:pPr>
          </w:p>
        </w:tc>
        <w:tc>
          <w:tcPr>
            <w:tcW w:w="1615" w:type="dxa"/>
            <w:vMerge/>
            <w:tcBorders>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trHeight w:val="157"/>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rPr>
                <w:b/>
                <w:sz w:val="18"/>
                <w:szCs w:val="18"/>
              </w:rPr>
            </w:pPr>
            <w:r w:rsidRPr="00337F0E">
              <w:rPr>
                <w:b/>
                <w:sz w:val="18"/>
                <w:szCs w:val="18"/>
              </w:rPr>
              <w:t>Človek  a spoločnosť</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5</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1</w:t>
            </w:r>
          </w:p>
        </w:tc>
      </w:tr>
      <w:tr w:rsidR="00FD27CF" w:rsidRPr="00337F0E" w:rsidTr="009319C7">
        <w:tc>
          <w:tcPr>
            <w:tcW w:w="6076"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Dejepis</w:t>
            </w:r>
          </w:p>
        </w:tc>
        <w:tc>
          <w:tcPr>
            <w:tcW w:w="2150" w:type="dxa"/>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4</w:t>
            </w:r>
          </w:p>
        </w:tc>
        <w:tc>
          <w:tcPr>
            <w:tcW w:w="3049"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Dejepis</w:t>
            </w:r>
          </w:p>
        </w:tc>
        <w:tc>
          <w:tcPr>
            <w:tcW w:w="1615" w:type="dxa"/>
            <w:tcBorders>
              <w:top w:val="single" w:sz="4"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r w:rsidRPr="00337F0E">
              <w:rPr>
                <w:b/>
                <w:sz w:val="18"/>
                <w:szCs w:val="18"/>
              </w:rPr>
              <w:t>4</w:t>
            </w:r>
          </w:p>
        </w:tc>
        <w:tc>
          <w:tcPr>
            <w:tcW w:w="1510" w:type="dxa"/>
            <w:tcBorders>
              <w:top w:val="single" w:sz="4" w:space="0" w:color="auto"/>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Pr>
        <w:tc>
          <w:tcPr>
            <w:tcW w:w="6076" w:type="dxa"/>
            <w:gridSpan w:val="2"/>
            <w:tcBorders>
              <w:top w:val="single" w:sz="4"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Vplyv hospodárskych podmienok na život človeka. Zmysel a spôsob života</w:t>
            </w:r>
          </w:p>
        </w:tc>
        <w:tc>
          <w:tcPr>
            <w:tcW w:w="2150" w:type="dxa"/>
            <w:vMerge w:val="restart"/>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1</w:t>
            </w:r>
          </w:p>
        </w:tc>
        <w:tc>
          <w:tcPr>
            <w:tcW w:w="3049" w:type="dxa"/>
            <w:vMerge w:val="restart"/>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r w:rsidRPr="00337F0E">
              <w:rPr>
                <w:b/>
                <w:sz w:val="18"/>
                <w:szCs w:val="18"/>
              </w:rPr>
              <w:t>občianska náuka</w:t>
            </w:r>
          </w:p>
        </w:tc>
        <w:tc>
          <w:tcPr>
            <w:tcW w:w="1615" w:type="dxa"/>
            <w:vMerge w:val="restart"/>
            <w:tcBorders>
              <w:top w:val="single" w:sz="4"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r w:rsidRPr="00337F0E">
              <w:rPr>
                <w:b/>
                <w:sz w:val="18"/>
                <w:szCs w:val="18"/>
              </w:rPr>
              <w:t>2</w:t>
            </w:r>
          </w:p>
        </w:tc>
        <w:tc>
          <w:tcPr>
            <w:tcW w:w="1510" w:type="dxa"/>
            <w:vMerge w:val="restart"/>
            <w:tcBorders>
              <w:top w:val="single" w:sz="4" w:space="0" w:color="auto"/>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r w:rsidRPr="00337F0E">
              <w:rPr>
                <w:b/>
                <w:bCs/>
                <w:sz w:val="18"/>
                <w:szCs w:val="18"/>
              </w:rPr>
              <w:t>1</w:t>
            </w:r>
          </w:p>
        </w:tc>
      </w:tr>
      <w:tr w:rsidR="00FD27CF" w:rsidRPr="00337F0E" w:rsidTr="007679FD">
        <w:trPr>
          <w:cantSplit/>
        </w:trPr>
        <w:tc>
          <w:tcPr>
            <w:tcW w:w="6076" w:type="dxa"/>
            <w:gridSpan w:val="2"/>
            <w:tcBorders>
              <w:top w:val="single" w:sz="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Úvod do spoločenského vzdelávania. Psychológia osobnosti</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top w:val="single" w:sz="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Sociálna psychológia a základy komunikácie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top w:val="single" w:sz="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Demokracia a jej fungovanie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top w:val="single" w:sz="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Estetika životného prostredia</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top w:val="single" w:sz="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Ľudové a regionálne umenie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Aplikácia poznatkov z umenia a kultúry do života</w:t>
            </w:r>
          </w:p>
        </w:tc>
        <w:tc>
          <w:tcPr>
            <w:tcW w:w="215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top w:val="thinThickSmallGap" w:sz="12"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FD27CF" w:rsidRPr="00337F0E" w:rsidRDefault="00FD27CF" w:rsidP="007679FD">
            <w:pPr>
              <w:jc w:val="center"/>
              <w:rPr>
                <w:b/>
                <w:sz w:val="18"/>
                <w:szCs w:val="18"/>
              </w:rPr>
            </w:pPr>
          </w:p>
        </w:tc>
        <w:tc>
          <w:tcPr>
            <w:tcW w:w="151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Človek a príroda</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3</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3</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Height w:val="20"/>
        </w:trPr>
        <w:tc>
          <w:tcPr>
            <w:tcW w:w="6076" w:type="dxa"/>
            <w:gridSpan w:val="2"/>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Človek a životné prostredie</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3</w:t>
            </w:r>
          </w:p>
        </w:tc>
        <w:tc>
          <w:tcPr>
            <w:tcW w:w="3049" w:type="dxa"/>
            <w:vMerge w:val="restart"/>
            <w:tcBorders>
              <w:top w:val="thinThickSmallGap" w:sz="12" w:space="0" w:color="auto"/>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Biológia</w:t>
            </w: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3</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sz w:val="18"/>
                <w:szCs w:val="18"/>
              </w:rPr>
            </w:pPr>
            <w:r w:rsidRPr="00337F0E">
              <w:rPr>
                <w:b/>
                <w:bCs/>
                <w:sz w:val="18"/>
                <w:szCs w:val="18"/>
              </w:rPr>
              <w:t>0</w:t>
            </w:r>
          </w:p>
        </w:tc>
      </w:tr>
      <w:tr w:rsidR="00FD27CF" w:rsidRPr="00337F0E" w:rsidTr="007679FD">
        <w:trPr>
          <w:cantSplit/>
          <w:trHeight w:val="20"/>
        </w:trPr>
        <w:tc>
          <w:tcPr>
            <w:tcW w:w="6076" w:type="dxa"/>
            <w:gridSpan w:val="2"/>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Deje v živých sústavách</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b/>
                <w:bCs/>
                <w:sz w:val="18"/>
                <w:szCs w:val="18"/>
              </w:rPr>
            </w:pPr>
          </w:p>
        </w:tc>
      </w:tr>
      <w:tr w:rsidR="00FD27CF" w:rsidRPr="00337F0E" w:rsidTr="007679FD">
        <w:trPr>
          <w:cantSplit/>
          <w:trHeight w:val="50"/>
        </w:trPr>
        <w:tc>
          <w:tcPr>
            <w:tcW w:w="6076" w:type="dxa"/>
            <w:gridSpan w:val="2"/>
            <w:tcBorders>
              <w:top w:val="single" w:sz="4"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Elektrické a magnetické javy</w:t>
            </w:r>
          </w:p>
        </w:tc>
        <w:tc>
          <w:tcPr>
            <w:tcW w:w="2150" w:type="dxa"/>
            <w:vMerge w:val="restart"/>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val="restart"/>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val="restart"/>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val="restart"/>
            <w:tcBorders>
              <w:top w:val="single" w:sz="4" w:space="0" w:color="auto"/>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Svetlo a žiarenie</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50"/>
        </w:trPr>
        <w:tc>
          <w:tcPr>
            <w:tcW w:w="6076" w:type="dxa"/>
            <w:gridSpan w:val="2"/>
            <w:tcBorders>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Formy a príčiny mechanického pohybu</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50"/>
        </w:trPr>
        <w:tc>
          <w:tcPr>
            <w:tcW w:w="6076" w:type="dxa"/>
            <w:gridSpan w:val="2"/>
            <w:tcBorders>
              <w:top w:val="single" w:sz="4"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Štruktúra a vlastnosti látok</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Atómy, molekuly a periodická sústava prvkov</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Priebeh chemických reakcií</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Prvky a ich zlúčeniny</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50"/>
        </w:trPr>
        <w:tc>
          <w:tcPr>
            <w:tcW w:w="6076" w:type="dxa"/>
            <w:gridSpan w:val="2"/>
            <w:tcBorders>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r w:rsidRPr="00337F0E">
              <w:rPr>
                <w:sz w:val="18"/>
                <w:szCs w:val="18"/>
              </w:rPr>
              <w:t>Organické zlúčeniny</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Matematika a práca s informáciami</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6</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9</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3</w:t>
            </w:r>
          </w:p>
        </w:tc>
      </w:tr>
      <w:tr w:rsidR="00FD27CF" w:rsidRPr="00337F0E" w:rsidTr="007679FD">
        <w:trPr>
          <w:cantSplit/>
        </w:trPr>
        <w:tc>
          <w:tcPr>
            <w:tcW w:w="6076" w:type="dxa"/>
            <w:gridSpan w:val="2"/>
            <w:tcBorders>
              <w:top w:val="thinThickSmallGap" w:sz="1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Čísla, premenné, výrazy</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p w:rsidR="00FD27CF" w:rsidRPr="00337F0E" w:rsidRDefault="00FD27CF" w:rsidP="007679FD">
            <w:pPr>
              <w:jc w:val="center"/>
              <w:rPr>
                <w:b/>
                <w:bCs/>
                <w:sz w:val="18"/>
                <w:szCs w:val="18"/>
              </w:rPr>
            </w:pPr>
          </w:p>
          <w:p w:rsidR="00FD27CF" w:rsidRPr="00337F0E" w:rsidRDefault="00FD27CF" w:rsidP="007679FD">
            <w:pPr>
              <w:jc w:val="center"/>
              <w:rPr>
                <w:b/>
                <w:bCs/>
                <w:sz w:val="18"/>
                <w:szCs w:val="18"/>
              </w:rPr>
            </w:pPr>
          </w:p>
          <w:p w:rsidR="00FD27CF" w:rsidRPr="00337F0E" w:rsidRDefault="00FD27CF" w:rsidP="007679FD">
            <w:pPr>
              <w:jc w:val="center"/>
              <w:rPr>
                <w:b/>
                <w:bCs/>
                <w:sz w:val="18"/>
                <w:szCs w:val="18"/>
              </w:rPr>
            </w:pPr>
            <w:r w:rsidRPr="00337F0E">
              <w:rPr>
                <w:b/>
                <w:bCs/>
                <w:sz w:val="18"/>
                <w:szCs w:val="18"/>
              </w:rPr>
              <w:t>6</w:t>
            </w:r>
          </w:p>
        </w:tc>
        <w:tc>
          <w:tcPr>
            <w:tcW w:w="3049" w:type="dxa"/>
            <w:vMerge w:val="restart"/>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r w:rsidRPr="00337F0E">
              <w:rPr>
                <w:b/>
                <w:sz w:val="18"/>
                <w:szCs w:val="18"/>
              </w:rPr>
              <w:t xml:space="preserve">Matematika </w:t>
            </w:r>
          </w:p>
          <w:p w:rsidR="00FD27CF" w:rsidRPr="00337F0E" w:rsidRDefault="00FD27CF" w:rsidP="007679FD">
            <w:pPr>
              <w:jc w:val="center"/>
              <w:rPr>
                <w:b/>
                <w:sz w:val="18"/>
                <w:szCs w:val="18"/>
              </w:rPr>
            </w:pP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9</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r w:rsidRPr="00337F0E">
              <w:rPr>
                <w:sz w:val="18"/>
                <w:szCs w:val="18"/>
              </w:rPr>
              <w:t>3</w:t>
            </w: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Rovnice, nerovnice a ich sústavy</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Funkcie </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bottom w:val="single" w:sz="2"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Geometria </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150"/>
        </w:trPr>
        <w:tc>
          <w:tcPr>
            <w:tcW w:w="6076" w:type="dxa"/>
            <w:gridSpan w:val="2"/>
            <w:tcBorders>
              <w:top w:val="single" w:sz="2" w:space="0" w:color="auto"/>
              <w:left w:val="thinThickSmallGap" w:sz="12" w:space="0" w:color="auto"/>
              <w:bottom w:val="single" w:sz="2" w:space="0" w:color="auto"/>
              <w:right w:val="thinThickSmallGap" w:sz="12" w:space="0" w:color="auto"/>
            </w:tcBorders>
          </w:tcPr>
          <w:p w:rsidR="00FD27CF" w:rsidRPr="00337F0E" w:rsidRDefault="00FD27CF" w:rsidP="007679FD">
            <w:pPr>
              <w:rPr>
                <w:sz w:val="18"/>
                <w:szCs w:val="18"/>
              </w:rPr>
            </w:pPr>
            <w:r w:rsidRPr="00337F0E">
              <w:rPr>
                <w:sz w:val="18"/>
                <w:szCs w:val="18"/>
              </w:rPr>
              <w:t>Kombinatorika a teória pravdepodobnosti</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Height w:val="150"/>
        </w:trPr>
        <w:tc>
          <w:tcPr>
            <w:tcW w:w="6076" w:type="dxa"/>
            <w:gridSpan w:val="2"/>
            <w:tcBorders>
              <w:top w:val="single" w:sz="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Základy štatistiky</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top w:val="single" w:sz="2"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Práca s údajmi a informáciami</w:t>
            </w:r>
          </w:p>
        </w:tc>
        <w:tc>
          <w:tcPr>
            <w:tcW w:w="2150" w:type="dxa"/>
            <w:tcBorders>
              <w:left w:val="thinThickSmallGap" w:sz="12" w:space="0" w:color="auto"/>
              <w:bottom w:val="single" w:sz="4"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bottom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tcBorders>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center"/>
              <w:rPr>
                <w:b/>
                <w:bCs/>
                <w:sz w:val="18"/>
                <w:szCs w:val="18"/>
              </w:rPr>
            </w:pP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Zdravie a pohyb</w:t>
            </w:r>
          </w:p>
        </w:tc>
        <w:tc>
          <w:tcPr>
            <w:tcW w:w="2150" w:type="dxa"/>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8</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8</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Pr>
        <w:tc>
          <w:tcPr>
            <w:tcW w:w="6076" w:type="dxa"/>
            <w:gridSpan w:val="2"/>
            <w:tcBorders>
              <w:top w:val="thinThickSmallGap" w:sz="1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Ľudský organizmus ako celok z hľadiska stavby a f</w:t>
            </w:r>
          </w:p>
          <w:p w:rsidR="00FD27CF" w:rsidRPr="00337F0E" w:rsidRDefault="00FD27CF" w:rsidP="007679FD">
            <w:pPr>
              <w:rPr>
                <w:sz w:val="18"/>
                <w:szCs w:val="18"/>
              </w:rPr>
            </w:pP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Default="00FD27CF" w:rsidP="007679FD">
            <w:pPr>
              <w:jc w:val="center"/>
              <w:rPr>
                <w:b/>
                <w:bCs/>
                <w:sz w:val="18"/>
                <w:szCs w:val="18"/>
              </w:rPr>
            </w:pPr>
            <w:r w:rsidRPr="00337F0E">
              <w:rPr>
                <w:b/>
                <w:bCs/>
                <w:sz w:val="18"/>
                <w:szCs w:val="18"/>
              </w:rPr>
              <w:t>8</w:t>
            </w:r>
          </w:p>
          <w:p w:rsidR="00596308" w:rsidRDefault="00596308" w:rsidP="007679FD">
            <w:pPr>
              <w:jc w:val="center"/>
              <w:rPr>
                <w:b/>
                <w:bCs/>
                <w:sz w:val="18"/>
                <w:szCs w:val="18"/>
              </w:rPr>
            </w:pPr>
          </w:p>
          <w:p w:rsidR="00596308" w:rsidRDefault="00596308" w:rsidP="007679FD">
            <w:pPr>
              <w:jc w:val="center"/>
              <w:rPr>
                <w:b/>
                <w:bCs/>
                <w:sz w:val="18"/>
                <w:szCs w:val="18"/>
              </w:rPr>
            </w:pPr>
          </w:p>
          <w:p w:rsidR="00596308" w:rsidRPr="00337F0E" w:rsidRDefault="00596308" w:rsidP="007679FD">
            <w:pPr>
              <w:jc w:val="center"/>
              <w:rPr>
                <w:b/>
                <w:bCs/>
                <w:sz w:val="18"/>
                <w:szCs w:val="18"/>
              </w:rPr>
            </w:pPr>
          </w:p>
        </w:tc>
        <w:tc>
          <w:tcPr>
            <w:tcW w:w="3049" w:type="dxa"/>
            <w:vMerge w:val="restart"/>
            <w:tcBorders>
              <w:top w:val="thinThickSmallGap" w:sz="12" w:space="0" w:color="auto"/>
              <w:left w:val="thinThickSmallGap" w:sz="12" w:space="0" w:color="auto"/>
              <w:right w:val="thinThickSmallGap" w:sz="12" w:space="0" w:color="auto"/>
            </w:tcBorders>
          </w:tcPr>
          <w:p w:rsidR="00FD27CF" w:rsidRPr="00337F0E" w:rsidRDefault="00FD27CF" w:rsidP="007679FD">
            <w:pPr>
              <w:rPr>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r w:rsidRPr="00337F0E">
              <w:rPr>
                <w:b/>
                <w:sz w:val="18"/>
                <w:szCs w:val="18"/>
              </w:rPr>
              <w:t>Telesná a športová výchova</w:t>
            </w: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8</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sz w:val="18"/>
                <w:szCs w:val="18"/>
              </w:rPr>
            </w:pPr>
            <w:r w:rsidRPr="00337F0E">
              <w:rPr>
                <w:b/>
                <w:sz w:val="18"/>
                <w:szCs w:val="18"/>
              </w:rPr>
              <w:t>0</w:t>
            </w: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Vplyv telesnej výchovy a športu na somatický, funkčný a zdravotný stav človeka</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Kondičná príprava a všestranne rozvíjajúce cvičenia a pohybové hry, športový tréning</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Základy techniky a taktiky vybraných športových odvetví, odborná terminológia, pravidlá</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lastRenderedPageBreak/>
              <w:t>Regenerácia, kompenzácia</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lastRenderedPageBreak/>
              <w:t>Poradové cvičenia</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Hygiena a bezpečnosť pri telesnej výchove a športe, základy prvej pomoci</w:t>
            </w:r>
          </w:p>
          <w:p w:rsidR="00FD27CF" w:rsidRPr="00337F0E" w:rsidRDefault="00FD27CF" w:rsidP="007679FD">
            <w:pPr>
              <w:rPr>
                <w:sz w:val="18"/>
                <w:szCs w:val="18"/>
              </w:rPr>
            </w:pP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Šport a pobyt v prírode</w:t>
            </w:r>
          </w:p>
          <w:p w:rsidR="00FD27CF" w:rsidRPr="00337F0E" w:rsidRDefault="00FD27CF" w:rsidP="007679FD">
            <w:pPr>
              <w:rPr>
                <w:sz w:val="18"/>
                <w:szCs w:val="18"/>
              </w:rPr>
            </w:pPr>
          </w:p>
        </w:tc>
        <w:tc>
          <w:tcPr>
            <w:tcW w:w="2150" w:type="dxa"/>
            <w:vMerge/>
            <w:tcBorders>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p>
        </w:tc>
        <w:tc>
          <w:tcPr>
            <w:tcW w:w="1615" w:type="dxa"/>
            <w:vMerge/>
            <w:tcBorders>
              <w:left w:val="thinThickSmallGap" w:sz="12" w:space="0" w:color="auto"/>
              <w:bottom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center"/>
              <w:rPr>
                <w:sz w:val="18"/>
                <w:szCs w:val="18"/>
              </w:rPr>
            </w:pP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rPr>
                <w:b/>
                <w:sz w:val="18"/>
                <w:szCs w:val="18"/>
              </w:rPr>
            </w:pPr>
            <w:r w:rsidRPr="00337F0E">
              <w:rPr>
                <w:b/>
                <w:sz w:val="18"/>
                <w:szCs w:val="18"/>
              </w:rPr>
              <w:t>Odborné vzdelávanie – povinné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center"/>
              <w:rPr>
                <w:b/>
                <w:sz w:val="18"/>
                <w:szCs w:val="18"/>
              </w:rPr>
            </w:pPr>
            <w:r w:rsidRPr="00337F0E">
              <w:rPr>
                <w:b/>
                <w:sz w:val="18"/>
                <w:szCs w:val="18"/>
              </w:rPr>
              <w:t>56</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68</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FD27CF" w:rsidRPr="00337F0E" w:rsidRDefault="00FD27CF" w:rsidP="007679FD">
            <w:pPr>
              <w:jc w:val="center"/>
              <w:rPr>
                <w:b/>
                <w:bCs/>
                <w:sz w:val="18"/>
                <w:szCs w:val="18"/>
              </w:rPr>
            </w:pPr>
            <w:r w:rsidRPr="00337F0E">
              <w:rPr>
                <w:b/>
                <w:bCs/>
                <w:sz w:val="18"/>
                <w:szCs w:val="18"/>
              </w:rPr>
              <w:t>12</w:t>
            </w: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Teoretické vzdelávanie</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7679FD" w:rsidP="007679FD">
            <w:pPr>
              <w:jc w:val="center"/>
              <w:rPr>
                <w:b/>
                <w:sz w:val="18"/>
                <w:szCs w:val="18"/>
              </w:rPr>
            </w:pPr>
            <w:r>
              <w:rPr>
                <w:b/>
                <w:sz w:val="18"/>
                <w:szCs w:val="18"/>
              </w:rPr>
              <w:t>29</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7679FD" w:rsidP="007679FD">
            <w:pPr>
              <w:jc w:val="center"/>
              <w:rPr>
                <w:b/>
                <w:sz w:val="18"/>
                <w:szCs w:val="18"/>
              </w:rPr>
            </w:pPr>
            <w:r>
              <w:rPr>
                <w:b/>
                <w:sz w:val="18"/>
                <w:szCs w:val="18"/>
              </w:rPr>
              <w:t>34</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 xml:space="preserve"> 5</w:t>
            </w:r>
          </w:p>
        </w:tc>
      </w:tr>
      <w:tr w:rsidR="00FD27CF" w:rsidRPr="00337F0E" w:rsidTr="007679FD">
        <w:trPr>
          <w:cantSplit/>
          <w:trHeight w:val="68"/>
        </w:trPr>
        <w:tc>
          <w:tcPr>
            <w:tcW w:w="6076" w:type="dxa"/>
            <w:gridSpan w:val="2"/>
            <w:vMerge w:val="restart"/>
            <w:tcBorders>
              <w:top w:val="thinThickSmallGap" w:sz="12" w:space="0" w:color="auto"/>
              <w:left w:val="thinThickSmallGap" w:sz="12"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Ekonómia, Manažment, Marketing, Pravidlá riadenia osobných financií</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14</w:t>
            </w:r>
          </w:p>
        </w:tc>
        <w:tc>
          <w:tcPr>
            <w:tcW w:w="3049" w:type="dxa"/>
            <w:tcBorders>
              <w:top w:val="thinThickSmallGap" w:sz="12" w:space="0" w:color="auto"/>
              <w:left w:val="thinThickSmallGap" w:sz="12" w:space="0" w:color="auto"/>
              <w:right w:val="thinThickSmallGap" w:sz="12" w:space="0" w:color="auto"/>
            </w:tcBorders>
          </w:tcPr>
          <w:p w:rsidR="00FD27CF" w:rsidRPr="00337F0E" w:rsidRDefault="00FD27CF" w:rsidP="007679FD">
            <w:pPr>
              <w:pStyle w:val="Nadpis4"/>
              <w:jc w:val="center"/>
              <w:rPr>
                <w:sz w:val="18"/>
                <w:szCs w:val="18"/>
              </w:rPr>
            </w:pPr>
            <w:r w:rsidRPr="00337F0E">
              <w:rPr>
                <w:sz w:val="18"/>
                <w:szCs w:val="18"/>
              </w:rPr>
              <w:t>Podniková ekonomika</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14</w:t>
            </w:r>
          </w:p>
        </w:tc>
        <w:tc>
          <w:tcPr>
            <w:tcW w:w="1510" w:type="dxa"/>
            <w:tcBorders>
              <w:top w:val="thinThickSmallGap" w:sz="12" w:space="0" w:color="auto"/>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Height w:val="67"/>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Úvod do makroekonómie</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105"/>
        </w:trPr>
        <w:tc>
          <w:tcPr>
            <w:tcW w:w="6076" w:type="dxa"/>
            <w:gridSpan w:val="2"/>
            <w:vMerge/>
            <w:tcBorders>
              <w:left w:val="thinThickSmallGap" w:sz="12" w:space="0" w:color="auto"/>
              <w:bottom w:val="single" w:sz="4" w:space="0" w:color="auto"/>
              <w:right w:val="thinThickSmallGap" w:sz="12" w:space="0" w:color="auto"/>
            </w:tcBorders>
          </w:tcPr>
          <w:p w:rsidR="00FD27CF" w:rsidRPr="00337F0E" w:rsidRDefault="00FD27CF" w:rsidP="007679FD">
            <w:pPr>
              <w:rPr>
                <w:sz w:val="18"/>
                <w:szCs w:val="18"/>
              </w:rPr>
            </w:pPr>
          </w:p>
        </w:tc>
        <w:tc>
          <w:tcPr>
            <w:tcW w:w="2150" w:type="dxa"/>
            <w:vMerge/>
            <w:tcBorders>
              <w:left w:val="thinThickSmallGap" w:sz="12" w:space="0" w:color="auto"/>
              <w:bottom w:val="single" w:sz="4"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tcBorders>
              <w:left w:val="thinThickSmallGap" w:sz="12" w:space="0" w:color="auto"/>
              <w:bottom w:val="single" w:sz="4"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Hospodárska geografia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3</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3</w:t>
            </w:r>
          </w:p>
        </w:tc>
      </w:tr>
      <w:tr w:rsidR="00FD27CF" w:rsidRPr="00337F0E" w:rsidTr="007679FD">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Účtovníctvo a štatistika</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10</w:t>
            </w:r>
          </w:p>
        </w:tc>
        <w:tc>
          <w:tcPr>
            <w:tcW w:w="3049"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Účtovníctvo</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10</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Svet práce</w:t>
            </w:r>
          </w:p>
        </w:tc>
        <w:tc>
          <w:tcPr>
            <w:tcW w:w="2150" w:type="dxa"/>
            <w:vMerge w:val="restart"/>
            <w:tcBorders>
              <w:left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2</w:t>
            </w:r>
          </w:p>
        </w:tc>
        <w:tc>
          <w:tcPr>
            <w:tcW w:w="3049" w:type="dxa"/>
            <w:vMerge w:val="restart"/>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Právna náuka</w:t>
            </w:r>
          </w:p>
        </w:tc>
        <w:tc>
          <w:tcPr>
            <w:tcW w:w="1615" w:type="dxa"/>
            <w:vMerge w:val="restart"/>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vMerge w:val="restart"/>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Právo</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p>
        </w:tc>
      </w:tr>
      <w:tr w:rsidR="00FD27CF" w:rsidRPr="00337F0E" w:rsidTr="007679FD">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Komunikácia</w:t>
            </w:r>
          </w:p>
        </w:tc>
        <w:tc>
          <w:tcPr>
            <w:tcW w:w="2150" w:type="dxa"/>
            <w:tcBorders>
              <w:left w:val="thinThickSmallGap" w:sz="12" w:space="0" w:color="auto"/>
              <w:right w:val="thinThickSmallGap" w:sz="12" w:space="0" w:color="auto"/>
            </w:tcBorders>
            <w:shd w:val="clear" w:color="auto" w:fill="CCFFCC"/>
          </w:tcPr>
          <w:p w:rsidR="00FD27CF" w:rsidRPr="00337F0E" w:rsidRDefault="007679FD" w:rsidP="007679FD">
            <w:pPr>
              <w:jc w:val="center"/>
              <w:rPr>
                <w:b/>
                <w:bCs/>
                <w:sz w:val="18"/>
                <w:szCs w:val="18"/>
              </w:rPr>
            </w:pPr>
            <w:r>
              <w:rPr>
                <w:b/>
                <w:bCs/>
                <w:sz w:val="18"/>
                <w:szCs w:val="18"/>
              </w:rPr>
              <w:t>1</w:t>
            </w:r>
          </w:p>
        </w:tc>
        <w:tc>
          <w:tcPr>
            <w:tcW w:w="3049"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Spoločenská komunikácia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7679FD" w:rsidP="007679FD">
            <w:pPr>
              <w:jc w:val="center"/>
              <w:rPr>
                <w:b/>
                <w:sz w:val="18"/>
                <w:szCs w:val="18"/>
              </w:rPr>
            </w:pPr>
            <w:r>
              <w:rPr>
                <w:b/>
                <w:sz w:val="18"/>
                <w:szCs w:val="18"/>
              </w:rPr>
              <w:t>1</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Technické a technologické vzdelávanie</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Tovaroznalectvo</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Praktická príprava</w:t>
            </w:r>
          </w:p>
        </w:tc>
        <w:tc>
          <w:tcPr>
            <w:tcW w:w="2150" w:type="dxa"/>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FD27CF" w:rsidRPr="00337F0E" w:rsidRDefault="00FD27CF" w:rsidP="00416157">
            <w:pPr>
              <w:jc w:val="center"/>
              <w:rPr>
                <w:b/>
                <w:sz w:val="18"/>
                <w:szCs w:val="18"/>
              </w:rPr>
            </w:pPr>
            <w:r w:rsidRPr="00337F0E">
              <w:rPr>
                <w:b/>
                <w:sz w:val="18"/>
                <w:szCs w:val="18"/>
              </w:rPr>
              <w:t>2</w:t>
            </w:r>
            <w:r w:rsidR="00416157">
              <w:rPr>
                <w:b/>
                <w:sz w:val="18"/>
                <w:szCs w:val="18"/>
              </w:rPr>
              <w:t>7</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416157">
            <w:pPr>
              <w:jc w:val="center"/>
              <w:rPr>
                <w:b/>
                <w:bCs/>
                <w:sz w:val="18"/>
                <w:szCs w:val="18"/>
              </w:rPr>
            </w:pPr>
            <w:r w:rsidRPr="00337F0E">
              <w:rPr>
                <w:b/>
                <w:bCs/>
                <w:sz w:val="18"/>
                <w:szCs w:val="18"/>
              </w:rPr>
              <w:t>2</w:t>
            </w:r>
            <w:r w:rsidR="00416157">
              <w:rPr>
                <w:b/>
                <w:bCs/>
                <w:sz w:val="18"/>
                <w:szCs w:val="18"/>
              </w:rPr>
              <w:t>8</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1</w:t>
            </w:r>
          </w:p>
        </w:tc>
      </w:tr>
      <w:tr w:rsidR="00FD27CF" w:rsidRPr="00337F0E" w:rsidTr="007679FD">
        <w:trPr>
          <w:cantSplit/>
        </w:trPr>
        <w:tc>
          <w:tcPr>
            <w:tcW w:w="6076" w:type="dxa"/>
            <w:gridSpan w:val="2"/>
            <w:tcBorders>
              <w:top w:val="thinThickSmallGap" w:sz="1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Bezpečnosť a ochrana zdravia pri práci, hygienické predpisy, HACCP</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tc>
        <w:tc>
          <w:tcPr>
            <w:tcW w:w="3049" w:type="dxa"/>
            <w:vMerge w:val="restart"/>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pStyle w:val="Nadpis2"/>
              <w:jc w:val="center"/>
              <w:rPr>
                <w:sz w:val="18"/>
                <w:szCs w:val="18"/>
              </w:rPr>
            </w:pPr>
            <w:r w:rsidRPr="00337F0E">
              <w:rPr>
                <w:sz w:val="18"/>
                <w:szCs w:val="18"/>
              </w:rPr>
              <w:t>Odborná prax</w:t>
            </w: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p w:rsidR="00FD27CF" w:rsidRPr="00337F0E" w:rsidRDefault="00FD27CF" w:rsidP="007679FD">
            <w:pPr>
              <w:jc w:val="center"/>
              <w:rPr>
                <w:b/>
                <w:sz w:val="18"/>
                <w:szCs w:val="18"/>
              </w:rPr>
            </w:pP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Organizácia a nadväznosť pracovných činností vo výrobných, obchodných, odbytových strediskách a strediskách služieb, vnútornej správy  a cestovného ruchu</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Organizácia práce, pracovné stroje, zariadenia a inventár výrobných, obcho</w:t>
            </w:r>
            <w:r w:rsidRPr="00337F0E">
              <w:rPr>
                <w:sz w:val="18"/>
                <w:szCs w:val="18"/>
              </w:rPr>
              <w:t>d</w:t>
            </w:r>
            <w:r w:rsidRPr="00337F0E">
              <w:rPr>
                <w:sz w:val="18"/>
                <w:szCs w:val="18"/>
              </w:rPr>
              <w:t>ných, odbytových stredísk a stredísk služieb, cestovného ruchu a pracovísk verejnej správy</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Precvičovanie jednotlivých činností vo výrobných, obchodných, odbytových strediskách, strediskách služieb a cestovného ruchu</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Simulácia pracovných činností pri zabezpečovaní akcií uskutočňovaných vo výrobných, obchodných, odbytových strediskách, strediskách služieb a cesto</w:t>
            </w:r>
            <w:r w:rsidRPr="00337F0E">
              <w:rPr>
                <w:sz w:val="18"/>
                <w:szCs w:val="18"/>
              </w:rPr>
              <w:t>v</w:t>
            </w:r>
            <w:r w:rsidRPr="00337F0E">
              <w:rPr>
                <w:sz w:val="18"/>
                <w:szCs w:val="18"/>
              </w:rPr>
              <w:t xml:space="preserve">ného ruchu </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Nácvik komunikácie so zákazníkom a spoločenského vystupovania </w:t>
            </w:r>
          </w:p>
        </w:tc>
        <w:tc>
          <w:tcPr>
            <w:tcW w:w="2150" w:type="dxa"/>
            <w:vMerge/>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vMerge/>
            <w:tcBorders>
              <w:left w:val="thinThickSmallGap" w:sz="12" w:space="0" w:color="auto"/>
              <w:right w:val="thinThickSmallGap" w:sz="12" w:space="0" w:color="auto"/>
            </w:tcBorders>
          </w:tcPr>
          <w:p w:rsidR="00FD27CF" w:rsidRPr="00337F0E" w:rsidRDefault="00FD27CF" w:rsidP="007679FD">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sz w:val="18"/>
                <w:szCs w:val="18"/>
              </w:rPr>
            </w:pPr>
          </w:p>
        </w:tc>
      </w:tr>
      <w:tr w:rsidR="00FD27CF" w:rsidRPr="00337F0E" w:rsidTr="007679FD">
        <w:trPr>
          <w:cantSplit/>
          <w:trHeight w:val="68"/>
        </w:trPr>
        <w:tc>
          <w:tcPr>
            <w:tcW w:w="6076" w:type="dxa"/>
            <w:gridSpan w:val="2"/>
            <w:vMerge w:val="restart"/>
            <w:tcBorders>
              <w:left w:val="thinThickSmallGap" w:sz="12"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Precvičovanie jednotlivých činností vo výrobných, obchodných, odbytových strediskách, strediskách služieb a cestovného ruchu</w:t>
            </w:r>
          </w:p>
        </w:tc>
        <w:tc>
          <w:tcPr>
            <w:tcW w:w="2150" w:type="dxa"/>
            <w:tcBorders>
              <w:left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FD27CF" w:rsidRPr="00337F0E" w:rsidRDefault="00FD27CF" w:rsidP="007679FD">
            <w:pPr>
              <w:pStyle w:val="Nadpis2"/>
              <w:jc w:val="center"/>
              <w:rPr>
                <w:bCs w:val="0"/>
                <w:sz w:val="18"/>
                <w:szCs w:val="18"/>
              </w:rPr>
            </w:pPr>
            <w:r w:rsidRPr="00337F0E">
              <w:rPr>
                <w:bCs w:val="0"/>
                <w:sz w:val="18"/>
                <w:szCs w:val="18"/>
              </w:rPr>
              <w:t>Ekonomická informatika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Height w:val="68"/>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tcBorders>
              <w:left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bCs/>
                <w:sz w:val="18"/>
                <w:szCs w:val="18"/>
              </w:rPr>
            </w:pPr>
            <w:r w:rsidRPr="00337F0E">
              <w:rPr>
                <w:b/>
                <w:bCs/>
                <w:sz w:val="18"/>
                <w:szCs w:val="18"/>
              </w:rPr>
              <w:t>Účtovníctvo v praxi</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Height w:val="68"/>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Nácvik komunikácie so zákazníkom a spoločenského vystupovania </w:t>
            </w:r>
          </w:p>
        </w:tc>
        <w:tc>
          <w:tcPr>
            <w:tcW w:w="2150" w:type="dxa"/>
            <w:tcBorders>
              <w:left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4</w:t>
            </w: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bCs/>
                <w:sz w:val="18"/>
                <w:szCs w:val="18"/>
              </w:rPr>
            </w:pPr>
            <w:r w:rsidRPr="00337F0E">
              <w:rPr>
                <w:b/>
                <w:bCs/>
                <w:sz w:val="18"/>
                <w:szCs w:val="18"/>
              </w:rPr>
              <w:t>Konverzácia v cudzom jazyku</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bCs/>
                <w:sz w:val="18"/>
                <w:szCs w:val="18"/>
              </w:rPr>
            </w:pPr>
            <w:r w:rsidRPr="00337F0E">
              <w:rPr>
                <w:b/>
                <w:bCs/>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Height w:val="68"/>
        </w:trPr>
        <w:tc>
          <w:tcPr>
            <w:tcW w:w="6076" w:type="dxa"/>
            <w:gridSpan w:val="2"/>
            <w:tcBorders>
              <w:left w:val="thinThickSmallGap" w:sz="12"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vAlign w:val="center"/>
          </w:tcPr>
          <w:p w:rsidR="00FD27CF" w:rsidRPr="00337F0E" w:rsidRDefault="00416157" w:rsidP="007679FD">
            <w:pPr>
              <w:jc w:val="center"/>
              <w:rPr>
                <w:b/>
                <w:bCs/>
                <w:sz w:val="18"/>
                <w:szCs w:val="18"/>
              </w:rPr>
            </w:pPr>
            <w:r>
              <w:rPr>
                <w:b/>
                <w:bCs/>
                <w:sz w:val="18"/>
                <w:szCs w:val="18"/>
              </w:rPr>
              <w:t>8</w:t>
            </w: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bCs/>
                <w:sz w:val="18"/>
                <w:szCs w:val="18"/>
              </w:rPr>
            </w:pPr>
            <w:r w:rsidRPr="00337F0E">
              <w:rPr>
                <w:b/>
                <w:bCs/>
                <w:sz w:val="18"/>
                <w:szCs w:val="18"/>
              </w:rPr>
              <w:t>Administratíva a korešpondencia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416157" w:rsidP="007679FD">
            <w:pPr>
              <w:jc w:val="center"/>
              <w:rPr>
                <w:b/>
                <w:bCs/>
                <w:sz w:val="18"/>
                <w:szCs w:val="18"/>
              </w:rPr>
            </w:pPr>
            <w:r>
              <w:rPr>
                <w:b/>
                <w:bCs/>
                <w:sz w:val="18"/>
                <w:szCs w:val="18"/>
              </w:rPr>
              <w:t>9</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1</w:t>
            </w:r>
          </w:p>
        </w:tc>
      </w:tr>
      <w:tr w:rsidR="00FD27CF" w:rsidRPr="00337F0E" w:rsidTr="007679FD">
        <w:trPr>
          <w:cantSplit/>
        </w:trPr>
        <w:tc>
          <w:tcPr>
            <w:tcW w:w="6076" w:type="dxa"/>
            <w:gridSpan w:val="2"/>
            <w:vMerge w:val="restart"/>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Simulácia pracovných činností pri zabezpečovaní akcií uskutočňovaných vo výrobných, obchodných, odbytových strediskách, strediskách služieb a cesto</w:t>
            </w:r>
            <w:r w:rsidRPr="00337F0E">
              <w:rPr>
                <w:sz w:val="18"/>
                <w:szCs w:val="18"/>
              </w:rPr>
              <w:t>v</w:t>
            </w:r>
            <w:r w:rsidRPr="00337F0E">
              <w:rPr>
                <w:sz w:val="18"/>
                <w:szCs w:val="18"/>
              </w:rPr>
              <w:t>ného ruchu</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6</w:t>
            </w:r>
          </w:p>
        </w:tc>
        <w:tc>
          <w:tcPr>
            <w:tcW w:w="3049" w:type="dxa"/>
            <w:tcBorders>
              <w:left w:val="thinThickSmallGap" w:sz="12" w:space="0" w:color="auto"/>
              <w:right w:val="thinThickSmallGap" w:sz="12" w:space="0" w:color="auto"/>
            </w:tcBorders>
          </w:tcPr>
          <w:p w:rsidR="00FD27CF" w:rsidRPr="00337F0E" w:rsidRDefault="00FD27CF" w:rsidP="007679FD">
            <w:pPr>
              <w:jc w:val="center"/>
              <w:rPr>
                <w:b/>
                <w:bCs/>
                <w:sz w:val="18"/>
                <w:szCs w:val="18"/>
              </w:rPr>
            </w:pPr>
            <w:r w:rsidRPr="00337F0E">
              <w:rPr>
                <w:b/>
                <w:bCs/>
                <w:sz w:val="18"/>
                <w:szCs w:val="18"/>
              </w:rPr>
              <w:t>Aplikovaná informatika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bCs/>
                <w:sz w:val="18"/>
                <w:szCs w:val="18"/>
              </w:rPr>
            </w:pPr>
            <w:r w:rsidRPr="00337F0E">
              <w:rPr>
                <w:b/>
                <w:bCs/>
                <w:sz w:val="18"/>
                <w:szCs w:val="18"/>
              </w:rPr>
              <w:t>6</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cantSplit/>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tcBorders>
              <w:left w:val="thinThickSmallGap" w:sz="12" w:space="0" w:color="auto"/>
              <w:right w:val="thinThickSmallGap" w:sz="12" w:space="0" w:color="auto"/>
            </w:tcBorders>
            <w:shd w:val="clear" w:color="auto" w:fill="CCFFCC"/>
            <w:vAlign w:val="center"/>
          </w:tcPr>
          <w:p w:rsidR="00FD27CF" w:rsidRPr="00337F0E" w:rsidRDefault="00FD27CF" w:rsidP="007679FD">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FD27CF" w:rsidRPr="00337F0E" w:rsidRDefault="00FD27CF" w:rsidP="007679FD">
            <w:pPr>
              <w:pStyle w:val="Nadpis4"/>
              <w:rPr>
                <w:bCs w:val="0"/>
                <w:sz w:val="18"/>
                <w:szCs w:val="18"/>
              </w:rPr>
            </w:pPr>
            <w:r w:rsidRPr="00337F0E">
              <w:rPr>
                <w:bCs w:val="0"/>
                <w:sz w:val="18"/>
                <w:szCs w:val="18"/>
              </w:rPr>
              <w:t>Hospodárske výpočty a štatistika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c>
          <w:tcPr>
            <w:tcW w:w="6076" w:type="dxa"/>
            <w:gridSpan w:val="2"/>
            <w:tcBorders>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Cvičná firma /Ekonomické cvičenia/</w:t>
            </w:r>
          </w:p>
        </w:tc>
        <w:tc>
          <w:tcPr>
            <w:tcW w:w="2150" w:type="dxa"/>
            <w:tcBorders>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3</w:t>
            </w:r>
          </w:p>
        </w:tc>
        <w:tc>
          <w:tcPr>
            <w:tcW w:w="3049" w:type="dxa"/>
            <w:tcBorders>
              <w:left w:val="thinThickSmallGap" w:sz="12" w:space="0" w:color="auto"/>
              <w:bottom w:val="thinThickSmallGap" w:sz="12" w:space="0" w:color="auto"/>
              <w:right w:val="thinThickSmallGap" w:sz="12" w:space="0" w:color="auto"/>
            </w:tcBorders>
          </w:tcPr>
          <w:p w:rsidR="00FD27CF" w:rsidRPr="00337F0E" w:rsidRDefault="00FD27CF" w:rsidP="007679FD">
            <w:pPr>
              <w:jc w:val="center"/>
              <w:rPr>
                <w:b/>
                <w:bCs/>
                <w:sz w:val="18"/>
                <w:szCs w:val="18"/>
              </w:rPr>
            </w:pPr>
            <w:r w:rsidRPr="00337F0E">
              <w:rPr>
                <w:b/>
                <w:bCs/>
                <w:sz w:val="18"/>
                <w:szCs w:val="18"/>
              </w:rPr>
              <w:t>Ekonomické cvičenia</w:t>
            </w:r>
          </w:p>
        </w:tc>
        <w:tc>
          <w:tcPr>
            <w:tcW w:w="1615" w:type="dxa"/>
            <w:tcBorders>
              <w:left w:val="thinThickSmallGap" w:sz="12" w:space="0" w:color="auto"/>
              <w:bottom w:val="thinThickSmallGap" w:sz="12" w:space="0" w:color="auto"/>
              <w:right w:val="thinThickSmallGap" w:sz="12" w:space="0" w:color="auto"/>
            </w:tcBorders>
            <w:shd w:val="clear" w:color="auto" w:fill="FFFFCC"/>
            <w:vAlign w:val="center"/>
          </w:tcPr>
          <w:p w:rsidR="00FD27CF" w:rsidRPr="00337F0E" w:rsidRDefault="00FD27CF" w:rsidP="007679FD">
            <w:pPr>
              <w:jc w:val="center"/>
              <w:rPr>
                <w:b/>
                <w:bCs/>
                <w:sz w:val="18"/>
                <w:szCs w:val="18"/>
              </w:rPr>
            </w:pPr>
            <w:r w:rsidRPr="00337F0E">
              <w:rPr>
                <w:b/>
                <w:bCs/>
                <w:sz w:val="18"/>
                <w:szCs w:val="18"/>
              </w:rPr>
              <w:t>3</w:t>
            </w:r>
          </w:p>
        </w:tc>
        <w:tc>
          <w:tcPr>
            <w:tcW w:w="1510" w:type="dxa"/>
            <w:tcBorders>
              <w:left w:val="thinThickSmallGap" w:sz="12" w:space="0" w:color="auto"/>
              <w:bottom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0</w:t>
            </w:r>
          </w:p>
        </w:tc>
      </w:tr>
      <w:tr w:rsidR="00FD27CF" w:rsidRPr="00337F0E" w:rsidTr="007679FD">
        <w:trPr>
          <w:trHeight w:val="120"/>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rPr>
                <w:b/>
                <w:sz w:val="18"/>
                <w:szCs w:val="18"/>
              </w:rPr>
            </w:pPr>
            <w:r w:rsidRPr="00337F0E">
              <w:rPr>
                <w:b/>
                <w:sz w:val="18"/>
                <w:szCs w:val="18"/>
              </w:rPr>
              <w:t>Voliteľné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r w:rsidRPr="00337F0E">
              <w:rPr>
                <w:b/>
                <w:sz w:val="18"/>
                <w:szCs w:val="18"/>
              </w:rPr>
              <w:t>0</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r w:rsidRPr="00337F0E">
              <w:rPr>
                <w:b/>
                <w:sz w:val="18"/>
                <w:szCs w:val="18"/>
              </w:rPr>
              <w:t>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b/>
                <w:bCs/>
                <w:sz w:val="18"/>
                <w:szCs w:val="18"/>
              </w:rPr>
            </w:pPr>
            <w:r w:rsidRPr="00337F0E">
              <w:rPr>
                <w:b/>
                <w:bCs/>
                <w:sz w:val="18"/>
                <w:szCs w:val="18"/>
              </w:rPr>
              <w:t>6</w:t>
            </w:r>
          </w:p>
        </w:tc>
      </w:tr>
      <w:tr w:rsidR="00FD27CF" w:rsidRPr="00337F0E" w:rsidTr="007679FD">
        <w:trPr>
          <w:cantSplit/>
          <w:trHeight w:val="28"/>
        </w:trPr>
        <w:tc>
          <w:tcPr>
            <w:tcW w:w="6076" w:type="dxa"/>
            <w:gridSpan w:val="2"/>
            <w:tcBorders>
              <w:top w:val="thinThickSmallGap" w:sz="12" w:space="0" w:color="auto"/>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Pravidlá riadenia osobných financií</w:t>
            </w:r>
          </w:p>
        </w:tc>
        <w:tc>
          <w:tcPr>
            <w:tcW w:w="2150" w:type="dxa"/>
            <w:tcBorders>
              <w:top w:val="thinThickSmallGap" w:sz="12" w:space="0" w:color="auto"/>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top w:val="thinThickSmallGap" w:sz="12" w:space="0" w:color="auto"/>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Cvičenia z matematiky I</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top w:val="thinThickSmallGap" w:sz="12" w:space="0" w:color="auto"/>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165"/>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Pravidlá riadenia osobných financií</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Cvičenia z matematiky II</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165"/>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Pravidlá riadenia osobných financií</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Matematika - seminár</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165"/>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Ekonómia, Manažment, Marketing, Pravidlá riadenia osobných financií</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Medzinárodné vzťahy</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50"/>
        </w:trPr>
        <w:tc>
          <w:tcPr>
            <w:tcW w:w="6076" w:type="dxa"/>
            <w:gridSpan w:val="2"/>
            <w:vMerge w:val="restart"/>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 xml:space="preserve">Organizácia a nadväznosť pracovných činností vo výrobných, obchodných, </w:t>
            </w:r>
            <w:r w:rsidRPr="00337F0E">
              <w:rPr>
                <w:sz w:val="18"/>
                <w:szCs w:val="18"/>
              </w:rPr>
              <w:lastRenderedPageBreak/>
              <w:t>odbytových strediskách a strediskách služieb, vnútornej správy  a cestovného ruchu</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Cestovný ruch</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50"/>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Bankovníctvo</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50"/>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Marketing a logistika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Cvičná firma /Ekonomické cvičenia/</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Aplikovaná ekonómia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50"/>
        </w:trPr>
        <w:tc>
          <w:tcPr>
            <w:tcW w:w="6076" w:type="dxa"/>
            <w:gridSpan w:val="2"/>
            <w:vMerge w:val="restart"/>
            <w:tcBorders>
              <w:left w:val="thinThickSmallGap" w:sz="12"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Ekonómia, Manažment, Marketing, Pravidlá riadenia osobných financií</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pStyle w:val="Nadpis4"/>
              <w:rPr>
                <w:sz w:val="18"/>
                <w:szCs w:val="18"/>
              </w:rPr>
            </w:pPr>
            <w:r w:rsidRPr="00337F0E">
              <w:rPr>
                <w:sz w:val="18"/>
                <w:szCs w:val="18"/>
              </w:rPr>
              <w:t>Makroekonómia - seminár</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50"/>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Právna náuka - seminár</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50"/>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Ekonomická  psychológia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50"/>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Manažment osobných financií</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50"/>
        </w:trPr>
        <w:tc>
          <w:tcPr>
            <w:tcW w:w="6076" w:type="dxa"/>
            <w:gridSpan w:val="2"/>
            <w:vMerge/>
            <w:tcBorders>
              <w:left w:val="thinThickSmallGap" w:sz="12" w:space="0" w:color="auto"/>
              <w:right w:val="thinThickSmallGap" w:sz="12" w:space="0" w:color="auto"/>
            </w:tcBorders>
          </w:tcPr>
          <w:p w:rsidR="00FD27CF" w:rsidRPr="00337F0E" w:rsidRDefault="00FD27CF" w:rsidP="007679FD">
            <w:pPr>
              <w:rPr>
                <w:sz w:val="18"/>
                <w:szCs w:val="18"/>
              </w:rPr>
            </w:pP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Ekonomická  sociológia</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Simulácia pracovných činností pri zabezpečovaní akcií uskutočňovaných vo výrobných, obchodných, odbytových strediskách, strediskách služieb a cesto</w:t>
            </w:r>
            <w:r w:rsidRPr="00337F0E">
              <w:rPr>
                <w:sz w:val="18"/>
                <w:szCs w:val="18"/>
              </w:rPr>
              <w:t>v</w:t>
            </w:r>
            <w:r w:rsidRPr="00337F0E">
              <w:rPr>
                <w:sz w:val="18"/>
                <w:szCs w:val="18"/>
              </w:rPr>
              <w:t>ného ruchu</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Aplikovaná informatika - seminár</w:t>
            </w:r>
          </w:p>
        </w:tc>
        <w:tc>
          <w:tcPr>
            <w:tcW w:w="1615" w:type="dxa"/>
            <w:tcBorders>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Cvičná firma /Ekonomické cvičenia/</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Cvičná firma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Sekretárske a asistentské  činnosti</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rPr>
          <w:cantSplit/>
          <w:trHeight w:val="50"/>
        </w:trPr>
        <w:tc>
          <w:tcPr>
            <w:tcW w:w="6076" w:type="dxa"/>
            <w:gridSpan w:val="2"/>
            <w:tcBorders>
              <w:left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 xml:space="preserve">Word </w:t>
            </w:r>
            <w:proofErr w:type="spellStart"/>
            <w:r w:rsidRPr="00337F0E">
              <w:rPr>
                <w:b/>
                <w:sz w:val="18"/>
                <w:szCs w:val="18"/>
              </w:rPr>
              <w:t>processing</w:t>
            </w:r>
            <w:proofErr w:type="spellEnd"/>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2</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2</w:t>
            </w:r>
          </w:p>
        </w:tc>
      </w:tr>
      <w:tr w:rsidR="00FD27CF" w:rsidRPr="00337F0E" w:rsidTr="007679FD">
        <w:trPr>
          <w:cantSplit/>
          <w:trHeight w:val="50"/>
        </w:trPr>
        <w:tc>
          <w:tcPr>
            <w:tcW w:w="6076" w:type="dxa"/>
            <w:gridSpan w:val="2"/>
            <w:tcBorders>
              <w:left w:val="thinThickSmallGap" w:sz="12" w:space="0" w:color="auto"/>
              <w:bottom w:val="thinThickSmallGap" w:sz="12" w:space="0" w:color="auto"/>
              <w:right w:val="thinThickSmallGap" w:sz="12" w:space="0" w:color="auto"/>
            </w:tcBorders>
          </w:tcPr>
          <w:p w:rsidR="00FD27CF" w:rsidRPr="00337F0E" w:rsidRDefault="00FD27CF" w:rsidP="007679FD">
            <w:pPr>
              <w:rPr>
                <w:sz w:val="18"/>
                <w:szCs w:val="18"/>
              </w:rPr>
            </w:pPr>
            <w:r w:rsidRPr="00337F0E">
              <w:rPr>
                <w:sz w:val="18"/>
                <w:szCs w:val="18"/>
              </w:rPr>
              <w:t>Cvičná firma /Ekonomické cvičenia/</w:t>
            </w:r>
          </w:p>
        </w:tc>
        <w:tc>
          <w:tcPr>
            <w:tcW w:w="2150" w:type="dxa"/>
            <w:tcBorders>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top w:val="single" w:sz="4" w:space="0" w:color="auto"/>
              <w:left w:val="thinThickSmallGap" w:sz="12" w:space="0" w:color="auto"/>
              <w:bottom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Podnikanie v cestovnom ruchu</w:t>
            </w:r>
          </w:p>
        </w:tc>
        <w:tc>
          <w:tcPr>
            <w:tcW w:w="1615" w:type="dxa"/>
            <w:tcBorders>
              <w:top w:val="single" w:sz="4" w:space="0" w:color="auto"/>
              <w:left w:val="thinThickSmallGap" w:sz="12" w:space="0" w:color="auto"/>
              <w:bottom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w:t>
            </w:r>
          </w:p>
        </w:tc>
        <w:tc>
          <w:tcPr>
            <w:tcW w:w="1510" w:type="dxa"/>
            <w:tcBorders>
              <w:top w:val="single" w:sz="4" w:space="0" w:color="auto"/>
              <w:left w:val="thinThickSmallGap" w:sz="12" w:space="0" w:color="auto"/>
              <w:bottom w:val="thinThickSmallGap" w:sz="12" w:space="0" w:color="auto"/>
              <w:right w:val="thinThickSmallGap" w:sz="12" w:space="0" w:color="auto"/>
            </w:tcBorders>
            <w:shd w:val="clear" w:color="auto" w:fill="E6E6E6"/>
            <w:vAlign w:val="center"/>
          </w:tcPr>
          <w:p w:rsidR="00FD27CF" w:rsidRPr="00337F0E" w:rsidRDefault="00FD27CF" w:rsidP="007679FD">
            <w:pPr>
              <w:jc w:val="center"/>
              <w:rPr>
                <w:b/>
                <w:bCs/>
                <w:sz w:val="18"/>
                <w:szCs w:val="18"/>
              </w:rPr>
            </w:pPr>
            <w:r w:rsidRPr="00337F0E">
              <w:rPr>
                <w:b/>
                <w:bCs/>
                <w:sz w:val="18"/>
                <w:szCs w:val="18"/>
              </w:rPr>
              <w:t>4</w:t>
            </w:r>
          </w:p>
        </w:tc>
      </w:tr>
      <w:tr w:rsidR="00FD27CF" w:rsidRPr="00337F0E" w:rsidTr="007679FD">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FD27CF" w:rsidRPr="00337F0E" w:rsidRDefault="00FD27CF" w:rsidP="007679FD">
            <w:pPr>
              <w:pStyle w:val="Nadpis1"/>
              <w:rPr>
                <w:sz w:val="18"/>
                <w:szCs w:val="18"/>
              </w:rPr>
            </w:pPr>
            <w:r w:rsidRPr="00337F0E">
              <w:rPr>
                <w:sz w:val="18"/>
                <w:szCs w:val="18"/>
              </w:rPr>
              <w:t>CELKOM /hodín/</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b/>
                <w:sz w:val="18"/>
                <w:szCs w:val="18"/>
              </w:rPr>
            </w:pPr>
            <w:r w:rsidRPr="00337F0E">
              <w:rPr>
                <w:b/>
                <w:sz w:val="18"/>
                <w:szCs w:val="18"/>
              </w:rPr>
              <w:t>104</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FD27CF" w:rsidRPr="00337F0E" w:rsidRDefault="00FD27CF" w:rsidP="007679FD">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FD27CF" w:rsidRPr="00337F0E" w:rsidRDefault="00FD27CF" w:rsidP="007679FD">
            <w:pPr>
              <w:jc w:val="center"/>
              <w:rPr>
                <w:b/>
                <w:sz w:val="18"/>
                <w:szCs w:val="18"/>
              </w:rPr>
            </w:pPr>
            <w:r w:rsidRPr="00337F0E">
              <w:rPr>
                <w:b/>
                <w:sz w:val="18"/>
                <w:szCs w:val="18"/>
              </w:rPr>
              <w:t>132</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b/>
                <w:sz w:val="18"/>
                <w:szCs w:val="18"/>
              </w:rPr>
            </w:pPr>
            <w:r w:rsidRPr="00337F0E">
              <w:rPr>
                <w:b/>
                <w:sz w:val="18"/>
                <w:szCs w:val="18"/>
              </w:rPr>
              <w:t>28</w:t>
            </w:r>
          </w:p>
        </w:tc>
      </w:tr>
      <w:tr w:rsidR="00FD27CF" w:rsidRPr="00337F0E" w:rsidTr="007679FD">
        <w:trPr>
          <w:cantSplit/>
          <w:trHeight w:val="120"/>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rPr>
                <w:b/>
                <w:sz w:val="18"/>
                <w:szCs w:val="18"/>
              </w:rPr>
            </w:pPr>
            <w:r w:rsidRPr="00337F0E">
              <w:rPr>
                <w:b/>
                <w:sz w:val="18"/>
                <w:szCs w:val="18"/>
              </w:rPr>
              <w:t>Účelové kurzy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jc w:val="center"/>
              <w:rPr>
                <w:b/>
                <w:sz w:val="18"/>
                <w:szCs w:val="18"/>
              </w:rPr>
            </w:pP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jc w:val="center"/>
              <w:rPr>
                <w:sz w:val="18"/>
                <w:szCs w:val="18"/>
              </w:rPr>
            </w:pPr>
          </w:p>
        </w:tc>
      </w:tr>
      <w:tr w:rsidR="00FD27CF" w:rsidRPr="00337F0E" w:rsidTr="007679FD">
        <w:trPr>
          <w:cantSplit/>
          <w:trHeight w:val="20"/>
        </w:trPr>
        <w:tc>
          <w:tcPr>
            <w:tcW w:w="6076" w:type="dxa"/>
            <w:gridSpan w:val="2"/>
            <w:tcBorders>
              <w:top w:val="thinThickSmallGap" w:sz="12" w:space="0" w:color="auto"/>
              <w:left w:val="thinThickSmallGap" w:sz="12"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Účelové cvičenie na ochranu života a zdravia</w:t>
            </w:r>
          </w:p>
        </w:tc>
        <w:tc>
          <w:tcPr>
            <w:tcW w:w="2150" w:type="dxa"/>
            <w:tcBorders>
              <w:top w:val="thinThickSmallGap" w:sz="12" w:space="0" w:color="auto"/>
              <w:left w:val="thinThickSmallGap" w:sz="12" w:space="0" w:color="auto"/>
              <w:right w:val="thinThickSmallGap" w:sz="12" w:space="0" w:color="auto"/>
            </w:tcBorders>
          </w:tcPr>
          <w:p w:rsidR="00FD27CF" w:rsidRPr="00337F0E" w:rsidRDefault="00FD27CF" w:rsidP="007679FD">
            <w:pPr>
              <w:jc w:val="center"/>
              <w:rPr>
                <w:sz w:val="18"/>
                <w:szCs w:val="18"/>
              </w:rPr>
            </w:pPr>
            <w:r w:rsidRPr="00337F0E">
              <w:rPr>
                <w:b/>
                <w:sz w:val="18"/>
                <w:szCs w:val="18"/>
              </w:rPr>
              <w:t>4 dni, denne 6 hodín  spolu 24 hodín</w:t>
            </w:r>
          </w:p>
        </w:tc>
        <w:tc>
          <w:tcPr>
            <w:tcW w:w="3049" w:type="dxa"/>
            <w:tcBorders>
              <w:top w:val="thinThickSmallGap" w:sz="12" w:space="0" w:color="auto"/>
              <w:left w:val="thinThickSmallGap" w:sz="12" w:space="0" w:color="auto"/>
              <w:right w:val="thinThickSmallGap" w:sz="12" w:space="0" w:color="auto"/>
            </w:tcBorders>
            <w:vAlign w:val="center"/>
          </w:tcPr>
          <w:p w:rsidR="00FD27CF" w:rsidRPr="00337F0E" w:rsidRDefault="00FD27CF" w:rsidP="007679FD">
            <w:pPr>
              <w:rPr>
                <w:b/>
                <w:bCs/>
                <w:sz w:val="18"/>
                <w:szCs w:val="18"/>
              </w:rPr>
            </w:pPr>
            <w:r w:rsidRPr="00337F0E">
              <w:rPr>
                <w:b/>
                <w:bCs/>
                <w:sz w:val="18"/>
                <w:szCs w:val="18"/>
              </w:rPr>
              <w:t>Účelové cvičenie na ochranu  života a zdravia</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4 dni po 6 hod. spolu 24 hodín</w:t>
            </w:r>
          </w:p>
        </w:tc>
        <w:tc>
          <w:tcPr>
            <w:tcW w:w="1510" w:type="dxa"/>
            <w:tcBorders>
              <w:top w:val="thinThickSmallGap" w:sz="12" w:space="0" w:color="auto"/>
              <w:left w:val="thinThickSmallGap" w:sz="12" w:space="0" w:color="auto"/>
              <w:right w:val="thinThickSmallGap" w:sz="12" w:space="0" w:color="auto"/>
            </w:tcBorders>
            <w:shd w:val="clear" w:color="D60C02" w:fill="auto"/>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left w:val="thinThickSmallGap" w:sz="12" w:space="0" w:color="auto"/>
              <w:bottom w:val="single" w:sz="4"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Kurz na ochranu života a zdravia</w:t>
            </w:r>
          </w:p>
        </w:tc>
        <w:tc>
          <w:tcPr>
            <w:tcW w:w="2150" w:type="dxa"/>
            <w:tcBorders>
              <w:left w:val="thinThickSmallGap" w:sz="12" w:space="0" w:color="auto"/>
              <w:bottom w:val="single" w:sz="4" w:space="0" w:color="auto"/>
              <w:right w:val="thinThickSmallGap" w:sz="12" w:space="0" w:color="auto"/>
            </w:tcBorders>
          </w:tcPr>
          <w:p w:rsidR="00FD27CF" w:rsidRPr="00337F0E" w:rsidRDefault="00FD27CF" w:rsidP="007679FD">
            <w:pPr>
              <w:jc w:val="center"/>
              <w:rPr>
                <w:b/>
                <w:sz w:val="18"/>
                <w:szCs w:val="18"/>
              </w:rPr>
            </w:pPr>
            <w:r w:rsidRPr="00337F0E">
              <w:rPr>
                <w:b/>
                <w:sz w:val="18"/>
                <w:szCs w:val="18"/>
              </w:rPr>
              <w:t>3 dni po 6 hod.</w:t>
            </w:r>
          </w:p>
          <w:p w:rsidR="00FD27CF" w:rsidRPr="00337F0E" w:rsidRDefault="00FD27CF" w:rsidP="007679FD">
            <w:pPr>
              <w:jc w:val="center"/>
              <w:rPr>
                <w:sz w:val="18"/>
                <w:szCs w:val="18"/>
              </w:rPr>
            </w:pPr>
            <w:r w:rsidRPr="00337F0E">
              <w:rPr>
                <w:b/>
                <w:sz w:val="18"/>
                <w:szCs w:val="18"/>
              </w:rPr>
              <w:t>spolu 18 hodín</w:t>
            </w:r>
          </w:p>
        </w:tc>
        <w:tc>
          <w:tcPr>
            <w:tcW w:w="3049" w:type="dxa"/>
            <w:tcBorders>
              <w:left w:val="thinThickSmallGap" w:sz="12" w:space="0" w:color="auto"/>
              <w:bottom w:val="single" w:sz="4" w:space="0" w:color="auto"/>
              <w:right w:val="thinThickSmallGap" w:sz="12" w:space="0" w:color="auto"/>
            </w:tcBorders>
            <w:vAlign w:val="center"/>
          </w:tcPr>
          <w:p w:rsidR="00FD27CF" w:rsidRPr="00337F0E" w:rsidRDefault="00FD27CF" w:rsidP="007679FD">
            <w:pPr>
              <w:rPr>
                <w:b/>
                <w:bCs/>
                <w:sz w:val="18"/>
                <w:szCs w:val="18"/>
              </w:rPr>
            </w:pPr>
            <w:r w:rsidRPr="00337F0E">
              <w:rPr>
                <w:b/>
                <w:bCs/>
                <w:sz w:val="18"/>
                <w:szCs w:val="18"/>
              </w:rPr>
              <w:t>Kurz na ochranu  života a zdravia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FD27CF" w:rsidRPr="00337F0E" w:rsidRDefault="00FD27CF" w:rsidP="007679FD">
            <w:pPr>
              <w:jc w:val="center"/>
              <w:rPr>
                <w:b/>
                <w:sz w:val="18"/>
                <w:szCs w:val="18"/>
              </w:rPr>
            </w:pPr>
            <w:r w:rsidRPr="00337F0E">
              <w:rPr>
                <w:b/>
                <w:sz w:val="18"/>
                <w:szCs w:val="18"/>
              </w:rPr>
              <w:t>3 dni po 6 hod.</w:t>
            </w:r>
          </w:p>
          <w:p w:rsidR="00FD27CF" w:rsidRPr="00337F0E" w:rsidRDefault="00FD27CF" w:rsidP="007679FD">
            <w:pPr>
              <w:jc w:val="center"/>
              <w:rPr>
                <w:b/>
                <w:sz w:val="18"/>
                <w:szCs w:val="18"/>
              </w:rPr>
            </w:pPr>
            <w:r w:rsidRPr="00337F0E">
              <w:rPr>
                <w:b/>
                <w:sz w:val="18"/>
                <w:szCs w:val="18"/>
              </w:rPr>
              <w:t>spolu 18 hodín</w:t>
            </w:r>
          </w:p>
        </w:tc>
        <w:tc>
          <w:tcPr>
            <w:tcW w:w="1510" w:type="dxa"/>
            <w:tcBorders>
              <w:left w:val="thinThickSmallGap" w:sz="12" w:space="0" w:color="auto"/>
              <w:bottom w:val="single" w:sz="4" w:space="0" w:color="auto"/>
              <w:right w:val="thinThickSmallGap" w:sz="12" w:space="0" w:color="auto"/>
            </w:tcBorders>
            <w:shd w:val="clear" w:color="D60C02" w:fill="auto"/>
          </w:tcPr>
          <w:p w:rsidR="00FD27CF" w:rsidRPr="00337F0E" w:rsidRDefault="00FD27CF" w:rsidP="007679FD">
            <w:pPr>
              <w:jc w:val="center"/>
              <w:rPr>
                <w:sz w:val="18"/>
                <w:szCs w:val="18"/>
              </w:rPr>
            </w:pPr>
          </w:p>
        </w:tc>
      </w:tr>
      <w:tr w:rsidR="00FD27CF" w:rsidRPr="00337F0E" w:rsidTr="007679FD">
        <w:trPr>
          <w:cantSplit/>
        </w:trPr>
        <w:tc>
          <w:tcPr>
            <w:tcW w:w="6076" w:type="dxa"/>
            <w:gridSpan w:val="2"/>
            <w:tcBorders>
              <w:top w:val="single" w:sz="4" w:space="0" w:color="auto"/>
              <w:left w:val="thinThickSmallGap" w:sz="12" w:space="0" w:color="auto"/>
              <w:bottom w:val="thinThickSmallGap" w:sz="12" w:space="0" w:color="auto"/>
              <w:right w:val="thinThickSmallGap" w:sz="12" w:space="0" w:color="auto"/>
            </w:tcBorders>
            <w:vAlign w:val="center"/>
          </w:tcPr>
          <w:p w:rsidR="00FD27CF" w:rsidRPr="00337F0E" w:rsidRDefault="00FD27CF" w:rsidP="007679FD">
            <w:pPr>
              <w:rPr>
                <w:sz w:val="18"/>
                <w:szCs w:val="18"/>
              </w:rPr>
            </w:pPr>
            <w:r w:rsidRPr="00337F0E">
              <w:rPr>
                <w:sz w:val="18"/>
                <w:szCs w:val="18"/>
              </w:rPr>
              <w:t>Kurz pohybových aktivít v prírode  /Lyžiarsky výchovno-výcvikový kurz/</w:t>
            </w:r>
          </w:p>
        </w:tc>
        <w:tc>
          <w:tcPr>
            <w:tcW w:w="2150"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sz w:val="18"/>
                <w:szCs w:val="18"/>
              </w:rPr>
            </w:pPr>
            <w:r w:rsidRPr="00337F0E">
              <w:rPr>
                <w:b/>
                <w:sz w:val="18"/>
                <w:szCs w:val="18"/>
              </w:rPr>
              <w:t>1 týždeň</w:t>
            </w:r>
          </w:p>
        </w:tc>
        <w:tc>
          <w:tcPr>
            <w:tcW w:w="3049" w:type="dxa"/>
            <w:tcBorders>
              <w:top w:val="single" w:sz="4" w:space="0" w:color="auto"/>
              <w:left w:val="thinThickSmallGap" w:sz="12" w:space="0" w:color="auto"/>
              <w:bottom w:val="thinThickSmallGap" w:sz="12" w:space="0" w:color="auto"/>
              <w:right w:val="thinThickSmallGap" w:sz="12" w:space="0" w:color="auto"/>
            </w:tcBorders>
            <w:vAlign w:val="center"/>
          </w:tcPr>
          <w:p w:rsidR="00FD27CF" w:rsidRPr="00337F0E" w:rsidRDefault="00FD27CF" w:rsidP="007679FD">
            <w:pPr>
              <w:pStyle w:val="Nadpis2"/>
              <w:rPr>
                <w:bCs w:val="0"/>
                <w:sz w:val="18"/>
                <w:szCs w:val="18"/>
              </w:rPr>
            </w:pPr>
            <w:r w:rsidRPr="00337F0E">
              <w:rPr>
                <w:bCs w:val="0"/>
                <w:sz w:val="18"/>
                <w:szCs w:val="18"/>
              </w:rPr>
              <w:t>Lyžiarsky výchovno-výcvikový kurz</w:t>
            </w:r>
          </w:p>
        </w:tc>
        <w:tc>
          <w:tcPr>
            <w:tcW w:w="1615" w:type="dxa"/>
            <w:tcBorders>
              <w:top w:val="single" w:sz="4" w:space="0" w:color="auto"/>
              <w:left w:val="thinThickSmallGap" w:sz="12" w:space="0" w:color="auto"/>
              <w:bottom w:val="thinThickSmallGap" w:sz="12" w:space="0" w:color="auto"/>
              <w:right w:val="thinThickSmallGap" w:sz="12" w:space="0" w:color="auto"/>
            </w:tcBorders>
            <w:vAlign w:val="center"/>
          </w:tcPr>
          <w:p w:rsidR="00FD27CF" w:rsidRPr="00337F0E" w:rsidRDefault="00FD27CF" w:rsidP="007679FD">
            <w:pPr>
              <w:jc w:val="center"/>
              <w:rPr>
                <w:b/>
                <w:sz w:val="18"/>
                <w:szCs w:val="18"/>
              </w:rPr>
            </w:pPr>
            <w:r w:rsidRPr="00337F0E">
              <w:rPr>
                <w:b/>
                <w:sz w:val="18"/>
                <w:szCs w:val="18"/>
              </w:rPr>
              <w:t>1 týždeň</w:t>
            </w:r>
          </w:p>
        </w:tc>
        <w:tc>
          <w:tcPr>
            <w:tcW w:w="1510"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sz w:val="18"/>
                <w:szCs w:val="18"/>
              </w:rPr>
            </w:pPr>
          </w:p>
        </w:tc>
      </w:tr>
    </w:tbl>
    <w:p w:rsidR="00FD27CF" w:rsidRPr="00337F0E" w:rsidRDefault="00FD27CF" w:rsidP="00FD27CF">
      <w:pPr>
        <w:rPr>
          <w:sz w:val="18"/>
        </w:rPr>
      </w:pPr>
    </w:p>
    <w:p w:rsidR="00FD27CF" w:rsidRPr="00337F0E" w:rsidRDefault="00FD27CF" w:rsidP="00FD27CF">
      <w:pPr>
        <w:ind w:left="720" w:hanging="720"/>
        <w:rPr>
          <w:rFonts w:ascii="Arial" w:hAnsi="Arial" w:cs="Arial"/>
          <w:b/>
          <w:bCs/>
          <w:sz w:val="26"/>
        </w:rPr>
      </w:pPr>
    </w:p>
    <w:p w:rsidR="00FD27CF" w:rsidRPr="00337F0E" w:rsidRDefault="00FD27CF" w:rsidP="00FD27CF">
      <w:pPr>
        <w:ind w:left="720" w:hanging="720"/>
        <w:rPr>
          <w:rFonts w:ascii="Arial" w:hAnsi="Arial" w:cs="Arial"/>
          <w:b/>
          <w:bCs/>
          <w:sz w:val="26"/>
        </w:rPr>
        <w:sectPr w:rsidR="00FD27CF" w:rsidRPr="00337F0E" w:rsidSect="007500F3">
          <w:footerReference w:type="even" r:id="rId18"/>
          <w:footerReference w:type="default" r:id="rId19"/>
          <w:pgSz w:w="16838" w:h="11906" w:orient="landscape" w:code="9"/>
          <w:pgMar w:top="902" w:right="1418" w:bottom="1135" w:left="1741" w:header="357" w:footer="709" w:gutter="0"/>
          <w:cols w:space="708"/>
          <w:docGrid w:linePitch="360"/>
        </w:sectPr>
      </w:pPr>
    </w:p>
    <w:p w:rsidR="00FD27CF" w:rsidRPr="00337F0E" w:rsidRDefault="00FD27CF" w:rsidP="00FD27CF">
      <w:pPr>
        <w:ind w:left="720" w:hanging="720"/>
        <w:rPr>
          <w:rFonts w:ascii="Arial" w:hAnsi="Arial" w:cs="Arial"/>
          <w:b/>
          <w:bCs/>
          <w:sz w:val="26"/>
        </w:rPr>
      </w:pPr>
      <w:r w:rsidRPr="00337F0E">
        <w:rPr>
          <w:rFonts w:ascii="Arial" w:hAnsi="Arial" w:cs="Arial"/>
          <w:b/>
          <w:bCs/>
          <w:sz w:val="26"/>
        </w:rPr>
        <w:lastRenderedPageBreak/>
        <w:t>Počet vyučovacích hodín za štúdium</w:t>
      </w:r>
    </w:p>
    <w:tbl>
      <w:tblPr>
        <w:tblW w:w="9104"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790"/>
        <w:gridCol w:w="2407"/>
        <w:gridCol w:w="2907"/>
      </w:tblGrid>
      <w:tr w:rsidR="00FD27CF" w:rsidRPr="00337F0E" w:rsidTr="007679FD">
        <w:trPr>
          <w:cantSplit/>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D27CF" w:rsidRPr="00337F0E" w:rsidRDefault="00FD27CF" w:rsidP="007679FD">
            <w:pPr>
              <w:pStyle w:val="Default"/>
              <w:jc w:val="center"/>
              <w:rPr>
                <w:rFonts w:ascii="Arial" w:hAnsi="Arial" w:cs="Arial"/>
                <w:b/>
                <w:color w:val="auto"/>
                <w:sz w:val="18"/>
                <w:szCs w:val="18"/>
                <w:lang w:eastAsia="cs-CZ"/>
              </w:rPr>
            </w:pPr>
            <w:r w:rsidRPr="00337F0E">
              <w:rPr>
                <w:rFonts w:ascii="Arial" w:hAnsi="Arial" w:cs="Arial"/>
                <w:b/>
                <w:color w:val="auto"/>
                <w:sz w:val="18"/>
                <w:szCs w:val="18"/>
                <w:lang w:eastAsia="cs-CZ"/>
              </w:rPr>
              <w:t>Počet vyučovacích hodín za štúdium</w:t>
            </w:r>
          </w:p>
          <w:p w:rsidR="00FD27CF" w:rsidRPr="00337F0E" w:rsidRDefault="00FD27CF" w:rsidP="007679FD">
            <w:pPr>
              <w:pStyle w:val="Default"/>
              <w:jc w:val="center"/>
              <w:rPr>
                <w:rFonts w:ascii="Arial" w:hAnsi="Arial" w:cs="Arial"/>
                <w:b/>
                <w:color w:val="auto"/>
                <w:sz w:val="18"/>
                <w:szCs w:val="18"/>
                <w:lang w:eastAsia="cs-CZ"/>
              </w:rPr>
            </w:pPr>
            <w:r w:rsidRPr="00337F0E">
              <w:rPr>
                <w:rFonts w:ascii="Arial" w:hAnsi="Arial" w:cs="Arial"/>
                <w:b/>
                <w:color w:val="auto"/>
                <w:sz w:val="18"/>
                <w:szCs w:val="18"/>
                <w:lang w:eastAsia="cs-CZ"/>
              </w:rPr>
              <w:t>Kategórie a názvy vzdelávacích oblastí</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pStyle w:val="Default"/>
              <w:jc w:val="center"/>
              <w:rPr>
                <w:rFonts w:ascii="Arial" w:hAnsi="Arial" w:cs="Arial"/>
                <w:b/>
                <w:i/>
                <w:color w:val="auto"/>
                <w:sz w:val="18"/>
                <w:szCs w:val="18"/>
                <w:lang w:eastAsia="cs-CZ"/>
              </w:rPr>
            </w:pPr>
            <w:r w:rsidRPr="00337F0E">
              <w:rPr>
                <w:rFonts w:ascii="Arial" w:hAnsi="Arial" w:cs="Arial"/>
                <w:b/>
                <w:i/>
                <w:color w:val="auto"/>
                <w:sz w:val="18"/>
                <w:szCs w:val="18"/>
                <w:lang w:eastAsia="cs-CZ"/>
              </w:rPr>
              <w:t>Týždenný počet  vyuč</w:t>
            </w:r>
            <w:r w:rsidRPr="00337F0E">
              <w:rPr>
                <w:rFonts w:ascii="Arial" w:hAnsi="Arial" w:cs="Arial"/>
                <w:b/>
                <w:i/>
                <w:color w:val="auto"/>
                <w:sz w:val="18"/>
                <w:szCs w:val="18"/>
                <w:lang w:eastAsia="cs-CZ"/>
              </w:rPr>
              <w:t>o</w:t>
            </w:r>
            <w:r w:rsidRPr="00337F0E">
              <w:rPr>
                <w:rFonts w:ascii="Arial" w:hAnsi="Arial" w:cs="Arial"/>
                <w:b/>
                <w:i/>
                <w:color w:val="auto"/>
                <w:sz w:val="18"/>
                <w:szCs w:val="18"/>
                <w:lang w:eastAsia="cs-CZ"/>
              </w:rPr>
              <w:t>vacích hodín v školskom vzdelávacom programe</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pStyle w:val="Default"/>
              <w:jc w:val="center"/>
              <w:rPr>
                <w:rFonts w:ascii="Arial" w:hAnsi="Arial" w:cs="Arial"/>
                <w:b/>
                <w:sz w:val="18"/>
                <w:szCs w:val="18"/>
              </w:rPr>
            </w:pPr>
            <w:r w:rsidRPr="00337F0E">
              <w:rPr>
                <w:rFonts w:ascii="Arial" w:hAnsi="Arial" w:cs="Arial"/>
                <w:b/>
                <w:color w:val="auto"/>
                <w:sz w:val="18"/>
                <w:szCs w:val="18"/>
                <w:lang w:eastAsia="cs-CZ"/>
              </w:rPr>
              <w:t>Celkový počet vyučovacích hodín za štúdium</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rFonts w:ascii="Arial" w:hAnsi="Arial" w:cs="Arial"/>
                <w:b/>
                <w:sz w:val="18"/>
                <w:szCs w:val="18"/>
              </w:rPr>
            </w:pPr>
            <w:r w:rsidRPr="00337F0E">
              <w:rPr>
                <w:rFonts w:ascii="Arial" w:hAnsi="Arial" w:cs="Arial"/>
                <w:b/>
                <w:sz w:val="18"/>
                <w:szCs w:val="18"/>
              </w:rPr>
              <w:t xml:space="preserve">A. Všeobecnovzdelávacie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i/>
                <w:sz w:val="18"/>
                <w:szCs w:val="22"/>
              </w:rPr>
            </w:pPr>
            <w:r w:rsidRPr="00337F0E">
              <w:rPr>
                <w:rFonts w:ascii="Arial" w:hAnsi="Arial" w:cs="Arial"/>
                <w:b/>
                <w:bCs/>
                <w:i/>
                <w:sz w:val="18"/>
                <w:szCs w:val="22"/>
              </w:rPr>
              <w:t>64</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sz w:val="18"/>
                <w:szCs w:val="22"/>
              </w:rPr>
            </w:pPr>
            <w:r w:rsidRPr="00337F0E">
              <w:rPr>
                <w:rFonts w:ascii="Arial" w:hAnsi="Arial" w:cs="Arial"/>
                <w:b/>
                <w:bCs/>
                <w:sz w:val="18"/>
                <w:szCs w:val="22"/>
              </w:rPr>
              <w:t>2029</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rFonts w:ascii="Arial" w:hAnsi="Arial" w:cs="Arial"/>
                <w:sz w:val="18"/>
                <w:szCs w:val="18"/>
              </w:rPr>
            </w:pPr>
            <w:r w:rsidRPr="00337F0E">
              <w:rPr>
                <w:rFonts w:ascii="Arial" w:hAnsi="Arial" w:cs="Arial"/>
                <w:b/>
                <w:bCs/>
                <w:sz w:val="18"/>
                <w:szCs w:val="22"/>
              </w:rPr>
              <w:t>A/1 Jazyk a komunikácia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i/>
                <w:sz w:val="18"/>
                <w:szCs w:val="22"/>
              </w:rPr>
            </w:pPr>
            <w:r w:rsidRPr="00337F0E">
              <w:rPr>
                <w:rFonts w:ascii="Arial" w:hAnsi="Arial" w:cs="Arial"/>
                <w:b/>
                <w:bCs/>
                <w:i/>
                <w:sz w:val="18"/>
                <w:szCs w:val="22"/>
              </w:rPr>
              <w:t>36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sz w:val="18"/>
                <w:szCs w:val="22"/>
              </w:rPr>
            </w:pPr>
            <w:r w:rsidRPr="00337F0E">
              <w:rPr>
                <w:rFonts w:ascii="Arial" w:hAnsi="Arial" w:cs="Arial"/>
                <w:b/>
                <w:bCs/>
                <w:sz w:val="18"/>
                <w:szCs w:val="22"/>
              </w:rPr>
              <w:t>1132</w:t>
            </w:r>
          </w:p>
        </w:tc>
      </w:tr>
      <w:tr w:rsidR="00FD27CF" w:rsidRPr="00337F0E" w:rsidTr="007679FD">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Slovenský jazyk a literatúra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12</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375</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Prvý cudzí jazyk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14</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441</w:t>
            </w:r>
          </w:p>
        </w:tc>
      </w:tr>
      <w:tr w:rsidR="00FD27CF" w:rsidRPr="00337F0E" w:rsidTr="007679FD">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Druhý cudzí jazyk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10</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316</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rFonts w:ascii="Arial" w:hAnsi="Arial" w:cs="Arial"/>
                <w:sz w:val="18"/>
                <w:szCs w:val="18"/>
              </w:rPr>
            </w:pPr>
            <w:r w:rsidRPr="00337F0E">
              <w:rPr>
                <w:rFonts w:ascii="Arial" w:hAnsi="Arial" w:cs="Arial"/>
                <w:b/>
                <w:bCs/>
                <w:sz w:val="18"/>
                <w:szCs w:val="22"/>
              </w:rPr>
              <w:t xml:space="preserve">A/2 Človek a hodnoty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i/>
                <w:sz w:val="18"/>
                <w:szCs w:val="22"/>
              </w:rPr>
            </w:pPr>
            <w:r w:rsidRPr="00337F0E">
              <w:rPr>
                <w:rFonts w:ascii="Arial" w:hAnsi="Arial" w:cs="Arial"/>
                <w:b/>
                <w:bCs/>
                <w:i/>
                <w:sz w:val="18"/>
                <w:szCs w:val="22"/>
              </w:rPr>
              <w:t>2</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sz w:val="18"/>
                <w:szCs w:val="22"/>
              </w:rPr>
            </w:pPr>
            <w:r w:rsidRPr="00337F0E">
              <w:rPr>
                <w:rFonts w:ascii="Arial" w:hAnsi="Arial" w:cs="Arial"/>
                <w:b/>
                <w:bCs/>
                <w:sz w:val="18"/>
                <w:szCs w:val="22"/>
              </w:rPr>
              <w:t>66</w:t>
            </w:r>
          </w:p>
        </w:tc>
      </w:tr>
      <w:tr w:rsidR="00FD27CF" w:rsidRPr="00337F0E" w:rsidTr="007679FD">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Etická výchova/náboženská výchova</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2/2</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66/66</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rFonts w:ascii="Arial" w:hAnsi="Arial" w:cs="Arial"/>
                <w:sz w:val="18"/>
                <w:szCs w:val="18"/>
              </w:rPr>
            </w:pPr>
            <w:r w:rsidRPr="00337F0E">
              <w:rPr>
                <w:rFonts w:ascii="Arial" w:hAnsi="Arial" w:cs="Arial"/>
                <w:b/>
                <w:bCs/>
                <w:sz w:val="18"/>
                <w:szCs w:val="22"/>
              </w:rPr>
              <w:t>A/3 Človek a spoločnosť</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i/>
                <w:sz w:val="18"/>
                <w:szCs w:val="22"/>
              </w:rPr>
            </w:pPr>
            <w:r w:rsidRPr="00337F0E">
              <w:rPr>
                <w:rFonts w:ascii="Arial" w:hAnsi="Arial" w:cs="Arial"/>
                <w:b/>
                <w:bCs/>
                <w:i/>
                <w:sz w:val="18"/>
                <w:szCs w:val="22"/>
              </w:rPr>
              <w:t>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sz w:val="18"/>
                <w:szCs w:val="22"/>
              </w:rPr>
            </w:pPr>
            <w:r w:rsidRPr="00337F0E">
              <w:rPr>
                <w:rFonts w:ascii="Arial" w:hAnsi="Arial" w:cs="Arial"/>
                <w:b/>
                <w:bCs/>
                <w:sz w:val="18"/>
                <w:szCs w:val="22"/>
              </w:rPr>
              <w:t>196</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Dejepis</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4</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132</w:t>
            </w:r>
          </w:p>
        </w:tc>
      </w:tr>
      <w:tr w:rsidR="00FD27CF" w:rsidRPr="00337F0E" w:rsidTr="007679FD">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Občianska náuka</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64</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rFonts w:ascii="Arial" w:hAnsi="Arial" w:cs="Arial"/>
                <w:sz w:val="18"/>
                <w:szCs w:val="18"/>
              </w:rPr>
            </w:pPr>
            <w:r w:rsidRPr="00337F0E">
              <w:rPr>
                <w:rFonts w:ascii="Arial" w:hAnsi="Arial" w:cs="Arial"/>
                <w:b/>
                <w:bCs/>
                <w:sz w:val="18"/>
                <w:szCs w:val="22"/>
              </w:rPr>
              <w:t>A/4 Človek a príroda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i/>
                <w:sz w:val="18"/>
                <w:szCs w:val="22"/>
              </w:rPr>
            </w:pPr>
            <w:r w:rsidRPr="00337F0E">
              <w:rPr>
                <w:rFonts w:ascii="Arial" w:hAnsi="Arial" w:cs="Arial"/>
                <w:b/>
                <w:bCs/>
                <w:i/>
                <w:sz w:val="18"/>
                <w:szCs w:val="22"/>
              </w:rPr>
              <w:t>3</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sz w:val="18"/>
                <w:szCs w:val="22"/>
              </w:rPr>
            </w:pPr>
            <w:r w:rsidRPr="00337F0E">
              <w:rPr>
                <w:rFonts w:ascii="Arial" w:hAnsi="Arial" w:cs="Arial"/>
                <w:b/>
                <w:bCs/>
                <w:sz w:val="18"/>
                <w:szCs w:val="22"/>
              </w:rPr>
              <w:t>97</w:t>
            </w:r>
          </w:p>
        </w:tc>
      </w:tr>
      <w:tr w:rsidR="00FD27CF" w:rsidRPr="00337F0E" w:rsidTr="007679FD">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Biológia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97</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rFonts w:ascii="Arial" w:hAnsi="Arial" w:cs="Arial"/>
                <w:sz w:val="18"/>
                <w:szCs w:val="18"/>
              </w:rPr>
            </w:pPr>
            <w:r w:rsidRPr="00337F0E">
              <w:rPr>
                <w:rFonts w:ascii="Arial" w:hAnsi="Arial" w:cs="Arial"/>
                <w:b/>
                <w:bCs/>
                <w:sz w:val="18"/>
                <w:szCs w:val="20"/>
              </w:rPr>
              <w:t>A/5 Matematika a práca s informáciami</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i/>
                <w:sz w:val="18"/>
                <w:szCs w:val="20"/>
              </w:rPr>
            </w:pPr>
            <w:r w:rsidRPr="00337F0E">
              <w:rPr>
                <w:rFonts w:ascii="Arial" w:hAnsi="Arial" w:cs="Arial"/>
                <w:b/>
                <w:bCs/>
                <w:i/>
                <w:sz w:val="18"/>
                <w:szCs w:val="20"/>
              </w:rPr>
              <w:t>9</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sz w:val="18"/>
                <w:szCs w:val="20"/>
              </w:rPr>
            </w:pPr>
            <w:r w:rsidRPr="00337F0E">
              <w:rPr>
                <w:rFonts w:ascii="Arial" w:hAnsi="Arial" w:cs="Arial"/>
                <w:b/>
                <w:bCs/>
                <w:sz w:val="18"/>
                <w:szCs w:val="20"/>
              </w:rPr>
              <w:t>288</w:t>
            </w:r>
          </w:p>
        </w:tc>
      </w:tr>
      <w:tr w:rsidR="00FD27CF" w:rsidRPr="00337F0E" w:rsidTr="007679FD">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Matematika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9</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288</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rPr>
                <w:rFonts w:ascii="Arial" w:hAnsi="Arial" w:cs="Arial"/>
                <w:sz w:val="18"/>
                <w:szCs w:val="18"/>
              </w:rPr>
            </w:pPr>
            <w:r w:rsidRPr="00337F0E">
              <w:rPr>
                <w:rFonts w:ascii="Arial" w:hAnsi="Arial" w:cs="Arial"/>
                <w:b/>
                <w:bCs/>
                <w:sz w:val="18"/>
                <w:szCs w:val="22"/>
              </w:rPr>
              <w:t>A/6 Zdravie a pohyb</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i/>
                <w:sz w:val="18"/>
                <w:szCs w:val="22"/>
              </w:rPr>
            </w:pPr>
            <w:r w:rsidRPr="00337F0E">
              <w:rPr>
                <w:rFonts w:ascii="Arial" w:hAnsi="Arial" w:cs="Arial"/>
                <w:b/>
                <w:bCs/>
                <w:i/>
                <w:sz w:val="18"/>
                <w:szCs w:val="22"/>
              </w:rPr>
              <w:t>8</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D27CF" w:rsidRPr="00337F0E" w:rsidRDefault="00FD27CF" w:rsidP="007679FD">
            <w:pPr>
              <w:jc w:val="center"/>
              <w:rPr>
                <w:rFonts w:ascii="Arial" w:hAnsi="Arial" w:cs="Arial"/>
                <w:b/>
                <w:bCs/>
                <w:sz w:val="18"/>
                <w:szCs w:val="22"/>
              </w:rPr>
            </w:pPr>
            <w:r w:rsidRPr="00337F0E">
              <w:rPr>
                <w:rFonts w:ascii="Arial" w:hAnsi="Arial" w:cs="Arial"/>
                <w:b/>
                <w:bCs/>
                <w:sz w:val="18"/>
                <w:szCs w:val="22"/>
              </w:rPr>
              <w:t>250</w:t>
            </w:r>
          </w:p>
        </w:tc>
      </w:tr>
      <w:tr w:rsidR="00FD27CF" w:rsidRPr="00337F0E" w:rsidTr="007679FD">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Telesná a športová výchova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8</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250</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rPr>
                <w:rFonts w:ascii="Arial" w:hAnsi="Arial" w:cs="Arial"/>
                <w:b/>
                <w:sz w:val="18"/>
                <w:szCs w:val="18"/>
              </w:rPr>
            </w:pPr>
            <w:r w:rsidRPr="00337F0E">
              <w:rPr>
                <w:rFonts w:ascii="Arial" w:hAnsi="Arial" w:cs="Arial"/>
                <w:b/>
                <w:sz w:val="18"/>
                <w:szCs w:val="18"/>
              </w:rPr>
              <w:t xml:space="preserve">B. Odborné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rFonts w:ascii="Arial" w:hAnsi="Arial" w:cs="Arial"/>
                <w:b/>
                <w:i/>
                <w:sz w:val="18"/>
                <w:szCs w:val="18"/>
              </w:rPr>
            </w:pPr>
            <w:r w:rsidRPr="00337F0E">
              <w:rPr>
                <w:rFonts w:ascii="Arial" w:hAnsi="Arial" w:cs="Arial"/>
                <w:b/>
                <w:i/>
                <w:sz w:val="18"/>
                <w:szCs w:val="18"/>
              </w:rPr>
              <w:t>68</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rFonts w:ascii="Arial" w:hAnsi="Arial" w:cs="Arial"/>
                <w:b/>
                <w:sz w:val="18"/>
                <w:szCs w:val="18"/>
              </w:rPr>
            </w:pPr>
            <w:r w:rsidRPr="00337F0E">
              <w:rPr>
                <w:rFonts w:ascii="Arial" w:hAnsi="Arial" w:cs="Arial"/>
                <w:b/>
                <w:sz w:val="18"/>
                <w:szCs w:val="18"/>
              </w:rPr>
              <w:t>2062</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D27CF" w:rsidRPr="00337F0E" w:rsidRDefault="00FD27CF" w:rsidP="007679FD">
            <w:pPr>
              <w:rPr>
                <w:rFonts w:ascii="Arial" w:hAnsi="Arial" w:cs="Arial"/>
                <w:b/>
                <w:bCs/>
                <w:sz w:val="18"/>
                <w:szCs w:val="18"/>
              </w:rPr>
            </w:pPr>
            <w:r w:rsidRPr="00337F0E">
              <w:rPr>
                <w:rFonts w:ascii="Arial" w:hAnsi="Arial" w:cs="Arial"/>
                <w:b/>
                <w:bCs/>
                <w:sz w:val="18"/>
                <w:szCs w:val="18"/>
              </w:rPr>
              <w:t>B/1 Teoretické vzdelávanie</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80814" w:rsidP="007679FD">
            <w:pPr>
              <w:jc w:val="center"/>
              <w:rPr>
                <w:rFonts w:ascii="Arial" w:hAnsi="Arial" w:cs="Arial"/>
                <w:b/>
                <w:bCs/>
                <w:i/>
                <w:sz w:val="18"/>
                <w:szCs w:val="18"/>
              </w:rPr>
            </w:pPr>
            <w:r>
              <w:rPr>
                <w:rFonts w:ascii="Arial" w:hAnsi="Arial" w:cs="Arial"/>
                <w:b/>
                <w:bCs/>
                <w:i/>
                <w:sz w:val="18"/>
                <w:szCs w:val="18"/>
              </w:rPr>
              <w:t>34</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80814" w:rsidP="007679FD">
            <w:pPr>
              <w:jc w:val="center"/>
              <w:rPr>
                <w:rFonts w:ascii="Arial" w:hAnsi="Arial" w:cs="Arial"/>
                <w:b/>
                <w:bCs/>
                <w:sz w:val="18"/>
                <w:szCs w:val="18"/>
              </w:rPr>
            </w:pPr>
            <w:r>
              <w:rPr>
                <w:rFonts w:ascii="Arial" w:hAnsi="Arial" w:cs="Arial"/>
                <w:b/>
                <w:bCs/>
                <w:sz w:val="18"/>
                <w:szCs w:val="18"/>
              </w:rPr>
              <w:t>1062</w:t>
            </w:r>
          </w:p>
        </w:tc>
      </w:tr>
      <w:tr w:rsidR="00FD27CF" w:rsidRPr="00337F0E" w:rsidTr="007679FD">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Podniková ekonomika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14</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436</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Účtovníctvo</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10</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310</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Právna náuka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62</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Spoločenská komunikácia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80814" w:rsidP="007679FD">
            <w:pPr>
              <w:jc w:val="center"/>
              <w:rPr>
                <w:rFonts w:ascii="Arial" w:hAnsi="Arial" w:cs="Arial"/>
                <w:i/>
                <w:sz w:val="18"/>
                <w:szCs w:val="18"/>
              </w:rPr>
            </w:pPr>
            <w:r>
              <w:rPr>
                <w:rFonts w:ascii="Arial" w:hAnsi="Arial" w:cs="Arial"/>
                <w:i/>
                <w:sz w:val="18"/>
                <w:szCs w:val="18"/>
              </w:rPr>
              <w:t>1</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80814" w:rsidP="007679FD">
            <w:pPr>
              <w:jc w:val="center"/>
              <w:rPr>
                <w:rFonts w:ascii="Arial" w:hAnsi="Arial" w:cs="Arial"/>
                <w:sz w:val="18"/>
                <w:szCs w:val="18"/>
              </w:rPr>
            </w:pPr>
            <w:r>
              <w:rPr>
                <w:rFonts w:ascii="Arial" w:hAnsi="Arial" w:cs="Arial"/>
                <w:sz w:val="18"/>
                <w:szCs w:val="18"/>
              </w:rPr>
              <w:t>33</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Tovaroznalectvo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66</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Hospodárska geografia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99</w:t>
            </w:r>
          </w:p>
        </w:tc>
      </w:tr>
      <w:tr w:rsidR="00FD27CF" w:rsidRPr="00337F0E" w:rsidTr="007679FD">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Úvod do makroekonómie</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56</w:t>
            </w:r>
          </w:p>
        </w:tc>
      </w:tr>
      <w:tr w:rsidR="00FD27CF" w:rsidRPr="00337F0E" w:rsidTr="007679FD">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FD27CF" w:rsidRPr="00337F0E" w:rsidRDefault="00FD27CF" w:rsidP="007679FD">
            <w:pPr>
              <w:rPr>
                <w:rFonts w:ascii="Arial" w:hAnsi="Arial" w:cs="Arial"/>
                <w:sz w:val="18"/>
                <w:szCs w:val="18"/>
              </w:rPr>
            </w:pPr>
            <w:r w:rsidRPr="00337F0E">
              <w:rPr>
                <w:rFonts w:ascii="Arial" w:hAnsi="Arial" w:cs="Arial"/>
                <w:b/>
                <w:bCs/>
                <w:sz w:val="18"/>
                <w:szCs w:val="18"/>
              </w:rPr>
              <w:t>B/2 Praktická príprava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80814" w:rsidP="007679FD">
            <w:pPr>
              <w:jc w:val="center"/>
              <w:rPr>
                <w:rFonts w:ascii="Arial" w:hAnsi="Arial" w:cs="Arial"/>
                <w:b/>
                <w:bCs/>
                <w:i/>
                <w:sz w:val="18"/>
                <w:szCs w:val="18"/>
              </w:rPr>
            </w:pPr>
            <w:r>
              <w:rPr>
                <w:rFonts w:ascii="Arial" w:hAnsi="Arial" w:cs="Arial"/>
                <w:b/>
                <w:bCs/>
                <w:i/>
                <w:sz w:val="18"/>
                <w:szCs w:val="18"/>
              </w:rPr>
              <w:t>28</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80814" w:rsidP="007679FD">
            <w:pPr>
              <w:jc w:val="center"/>
              <w:rPr>
                <w:rFonts w:ascii="Arial" w:hAnsi="Arial" w:cs="Arial"/>
                <w:b/>
                <w:bCs/>
                <w:sz w:val="18"/>
                <w:szCs w:val="18"/>
              </w:rPr>
            </w:pPr>
            <w:r>
              <w:rPr>
                <w:rFonts w:ascii="Arial" w:hAnsi="Arial" w:cs="Arial"/>
                <w:b/>
                <w:bCs/>
                <w:sz w:val="18"/>
                <w:szCs w:val="18"/>
              </w:rPr>
              <w:t>1000</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Aplikovaná informatika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6</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191</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Administratíva a korešpondencia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80814" w:rsidP="007679FD">
            <w:pPr>
              <w:jc w:val="center"/>
              <w:rPr>
                <w:rFonts w:ascii="Arial" w:hAnsi="Arial" w:cs="Arial"/>
                <w:i/>
                <w:sz w:val="18"/>
                <w:szCs w:val="18"/>
              </w:rPr>
            </w:pPr>
            <w:r>
              <w:rPr>
                <w:rFonts w:ascii="Arial" w:hAnsi="Arial" w:cs="Arial"/>
                <w:i/>
                <w:sz w:val="18"/>
                <w:szCs w:val="18"/>
              </w:rPr>
              <w:t>9</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80814" w:rsidP="007679FD">
            <w:pPr>
              <w:jc w:val="center"/>
              <w:rPr>
                <w:rFonts w:ascii="Arial" w:hAnsi="Arial" w:cs="Arial"/>
                <w:sz w:val="18"/>
                <w:szCs w:val="18"/>
              </w:rPr>
            </w:pPr>
            <w:r>
              <w:rPr>
                <w:rFonts w:ascii="Arial" w:hAnsi="Arial" w:cs="Arial"/>
                <w:sz w:val="18"/>
                <w:szCs w:val="18"/>
              </w:rPr>
              <w:t>283</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Konverzácia  v cudzom jazyku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4</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118</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Hospodárske výpočty a štatistika</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66</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Ekonomická informatika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62</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Ekonomické cvičenia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84</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Účtovníctvo v praxi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56</w:t>
            </w: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FD27CF" w:rsidRPr="00337F0E" w:rsidRDefault="00FD27CF" w:rsidP="007679FD">
            <w:pPr>
              <w:rPr>
                <w:rFonts w:ascii="Arial" w:hAnsi="Arial" w:cs="Arial"/>
                <w:sz w:val="18"/>
                <w:szCs w:val="18"/>
              </w:rPr>
            </w:pPr>
            <w:r w:rsidRPr="00337F0E">
              <w:rPr>
                <w:rFonts w:ascii="Arial" w:hAnsi="Arial" w:cs="Arial"/>
                <w:sz w:val="18"/>
                <w:szCs w:val="18"/>
              </w:rPr>
              <w:t xml:space="preserve">Odborná prax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r w:rsidRPr="00337F0E">
              <w:rPr>
                <w:rFonts w:ascii="Arial" w:hAnsi="Arial" w:cs="Arial"/>
                <w:i/>
                <w:sz w:val="18"/>
                <w:szCs w:val="18"/>
              </w:rPr>
              <w:t>20 dní počas štúdia</w:t>
            </w: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sz w:val="18"/>
                <w:szCs w:val="18"/>
              </w:rPr>
            </w:pPr>
            <w:r w:rsidRPr="00337F0E">
              <w:rPr>
                <w:rFonts w:ascii="Arial" w:hAnsi="Arial" w:cs="Arial"/>
                <w:sz w:val="18"/>
                <w:szCs w:val="18"/>
              </w:rPr>
              <w:t>140</w:t>
            </w:r>
          </w:p>
        </w:tc>
      </w:tr>
      <w:tr w:rsidR="00FD27CF" w:rsidRPr="00337F0E" w:rsidTr="007679FD">
        <w:trPr>
          <w:cantSplit/>
          <w:trHeight w:val="182"/>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rPr>
                <w:rFonts w:ascii="Arial" w:hAnsi="Arial" w:cs="Arial"/>
                <w:b/>
                <w:sz w:val="18"/>
                <w:szCs w:val="18"/>
              </w:rPr>
            </w:pPr>
            <w:r w:rsidRPr="00337F0E">
              <w:rPr>
                <w:rFonts w:ascii="Arial" w:hAnsi="Arial" w:cs="Arial"/>
                <w:b/>
                <w:sz w:val="18"/>
                <w:szCs w:val="18"/>
              </w:rPr>
              <w:t xml:space="preserve">Voliteľné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rFonts w:ascii="Arial" w:hAnsi="Arial" w:cs="Arial"/>
                <w:b/>
                <w:i/>
                <w:sz w:val="18"/>
                <w:szCs w:val="18"/>
              </w:rPr>
            </w:pPr>
            <w:r w:rsidRPr="00337F0E">
              <w:rPr>
                <w:rFonts w:ascii="Arial" w:hAnsi="Arial" w:cs="Arial"/>
                <w:b/>
                <w:i/>
                <w:sz w:val="18"/>
                <w:szCs w:val="18"/>
              </w:rPr>
              <w:t>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D27CF" w:rsidRPr="00337F0E" w:rsidRDefault="00FD27CF" w:rsidP="007679FD">
            <w:pPr>
              <w:jc w:val="center"/>
              <w:rPr>
                <w:rFonts w:ascii="Arial" w:hAnsi="Arial" w:cs="Arial"/>
                <w:b/>
                <w:sz w:val="18"/>
                <w:szCs w:val="18"/>
              </w:rPr>
            </w:pPr>
            <w:r w:rsidRPr="00337F0E">
              <w:rPr>
                <w:rFonts w:ascii="Arial" w:hAnsi="Arial" w:cs="Arial"/>
                <w:b/>
                <w:sz w:val="18"/>
                <w:szCs w:val="18"/>
              </w:rPr>
              <w:t>174</w:t>
            </w:r>
          </w:p>
        </w:tc>
      </w:tr>
      <w:tr w:rsidR="00FD27CF" w:rsidRPr="00337F0E" w:rsidTr="007679FD">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Aplikovaná ekonómia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Aplikovaná informatika – seminár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Bankovníctvo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Cestovný ruch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Cvičná firma – praktikum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Cvičenia z matematiky I.</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Cvičenia z matematiky II.</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Ekonomická psychológia</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Makroekonómia – seminár </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Manažment osobných financií</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Marketing  a logistika</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Medzinárodné vzťahy</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Matematika - seminár</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Sekretárske a asistentské činnosti</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Právna náuka – seminár</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Podnikanie v cestovnom ruchu</w:t>
            </w:r>
          </w:p>
        </w:tc>
        <w:tc>
          <w:tcPr>
            <w:tcW w:w="24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rPr>
                <w:rFonts w:ascii="Arial" w:hAnsi="Arial" w:cs="Arial"/>
                <w:sz w:val="18"/>
                <w:szCs w:val="18"/>
              </w:rPr>
            </w:pPr>
            <w:r w:rsidRPr="00337F0E">
              <w:rPr>
                <w:rFonts w:ascii="Arial" w:hAnsi="Arial" w:cs="Arial"/>
                <w:sz w:val="18"/>
                <w:szCs w:val="18"/>
              </w:rPr>
              <w:t xml:space="preserve">Word </w:t>
            </w:r>
            <w:proofErr w:type="spellStart"/>
            <w:r w:rsidRPr="00337F0E">
              <w:rPr>
                <w:rFonts w:ascii="Arial" w:hAnsi="Arial" w:cs="Arial"/>
                <w:sz w:val="18"/>
                <w:szCs w:val="18"/>
              </w:rPr>
              <w:t>processing</w:t>
            </w:r>
            <w:proofErr w:type="spellEnd"/>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i/>
                <w:sz w:val="18"/>
                <w:szCs w:val="18"/>
              </w:rPr>
            </w:pP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FD27CF" w:rsidRPr="00337F0E" w:rsidRDefault="00FD27CF" w:rsidP="007679FD">
            <w:pPr>
              <w:jc w:val="center"/>
              <w:rPr>
                <w:rFonts w:ascii="Arial" w:hAnsi="Arial" w:cs="Arial"/>
                <w:b/>
                <w:sz w:val="18"/>
                <w:szCs w:val="18"/>
              </w:rPr>
            </w:pPr>
          </w:p>
        </w:tc>
      </w:tr>
      <w:tr w:rsidR="00FD27CF" w:rsidRPr="00337F0E" w:rsidTr="007679FD">
        <w:trPr>
          <w:cantSplit/>
          <w:trHeight w:val="14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FD27CF" w:rsidRPr="00337F0E" w:rsidRDefault="00FD27CF" w:rsidP="007679FD">
            <w:pPr>
              <w:pStyle w:val="Nadpis3"/>
              <w:spacing w:before="0"/>
              <w:rPr>
                <w:sz w:val="18"/>
                <w:szCs w:val="18"/>
              </w:rPr>
            </w:pPr>
            <w:r w:rsidRPr="00337F0E">
              <w:rPr>
                <w:sz w:val="18"/>
                <w:szCs w:val="18"/>
              </w:rPr>
              <w:lastRenderedPageBreak/>
              <w:t>Spolu</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pStyle w:val="Nadpis3"/>
              <w:spacing w:before="0"/>
              <w:jc w:val="center"/>
              <w:rPr>
                <w:i/>
                <w:sz w:val="18"/>
                <w:szCs w:val="18"/>
              </w:rPr>
            </w:pPr>
            <w:r w:rsidRPr="00337F0E">
              <w:rPr>
                <w:i/>
                <w:sz w:val="18"/>
                <w:szCs w:val="18"/>
              </w:rPr>
              <w:t>132</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FD27CF" w:rsidRPr="00337F0E" w:rsidRDefault="00FD27CF" w:rsidP="007679FD">
            <w:pPr>
              <w:pStyle w:val="Nadpis3"/>
              <w:spacing w:before="0"/>
              <w:jc w:val="center"/>
              <w:rPr>
                <w:sz w:val="18"/>
                <w:szCs w:val="18"/>
              </w:rPr>
            </w:pPr>
            <w:r w:rsidRPr="00337F0E">
              <w:rPr>
                <w:sz w:val="18"/>
                <w:szCs w:val="18"/>
              </w:rPr>
              <w:t>4265</w:t>
            </w:r>
          </w:p>
        </w:tc>
      </w:tr>
    </w:tbl>
    <w:p w:rsidR="00707184" w:rsidRDefault="00707184" w:rsidP="00F80814">
      <w:pPr>
        <w:pStyle w:val="tl1"/>
        <w:numPr>
          <w:ilvl w:val="0"/>
          <w:numId w:val="0"/>
        </w:numPr>
        <w:ind w:left="705"/>
      </w:pPr>
    </w:p>
    <w:p w:rsidR="00707184" w:rsidRDefault="00707184">
      <w:pPr>
        <w:rPr>
          <w:rFonts w:ascii="Arial" w:hAnsi="Arial" w:cs="Arial"/>
          <w:b/>
          <w:sz w:val="28"/>
          <w:szCs w:val="28"/>
          <w:u w:val="single"/>
        </w:rPr>
      </w:pPr>
      <w:r>
        <w:br w:type="page"/>
      </w:r>
    </w:p>
    <w:p w:rsidR="003309A8" w:rsidRPr="008F5AF4" w:rsidRDefault="003309A8" w:rsidP="003309A8">
      <w:pPr>
        <w:pStyle w:val="tl2"/>
      </w:pPr>
      <w:bookmarkStart w:id="80" w:name="_Toc421267994"/>
      <w:r w:rsidRPr="008F5AF4">
        <w:lastRenderedPageBreak/>
        <w:t xml:space="preserve">Učebný plán študijného odboru 6317 M obchodná akadémia </w:t>
      </w:r>
      <w:r>
        <w:t xml:space="preserve">trieda s označením A </w:t>
      </w:r>
      <w:r w:rsidRPr="008F5AF4">
        <w:t>od 1. 9. 201</w:t>
      </w:r>
      <w:r>
        <w:t xml:space="preserve">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466"/>
        <w:gridCol w:w="371"/>
        <w:gridCol w:w="685"/>
        <w:gridCol w:w="1056"/>
        <w:gridCol w:w="1056"/>
        <w:gridCol w:w="130"/>
        <w:gridCol w:w="926"/>
        <w:gridCol w:w="1216"/>
      </w:tblGrid>
      <w:tr w:rsidR="003309A8" w:rsidRPr="00337F0E" w:rsidTr="00C56ED8">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CC78BC" w:rsidP="003309A8">
            <w:pPr>
              <w:rPr>
                <w:sz w:val="18"/>
                <w:szCs w:val="18"/>
              </w:rPr>
            </w:pPr>
            <w:r w:rsidRPr="00CC78BC">
              <w:rPr>
                <w:sz w:val="18"/>
              </w:rPr>
              <w:pict>
                <v:shape id="_x0000_s1045" type="#_x0000_t202" style="position:absolute;margin-left:675pt;margin-top:28.55pt;width:36pt;height:27pt;z-index:251664896" strokecolor="white">
                  <v:textbox style="mso-next-textbox:#_x0000_s1045">
                    <w:txbxContent>
                      <w:p w:rsidR="00FD3E6D" w:rsidRDefault="00FD3E6D" w:rsidP="003309A8">
                        <w:pPr>
                          <w:jc w:val="both"/>
                        </w:pPr>
                      </w:p>
                    </w:txbxContent>
                  </v:textbox>
                </v:shape>
              </w:pict>
            </w:r>
            <w:r w:rsidRPr="00CC78BC">
              <w:rPr>
                <w:sz w:val="18"/>
              </w:rPr>
              <w:pict>
                <v:shape id="_x0000_s1044" type="#_x0000_t202" style="position:absolute;margin-left:711pt;margin-top:28.55pt;width:36pt;height:27pt;z-index:251663872" strokecolor="white">
                  <v:textbox style="mso-next-textbox:#_x0000_s1044">
                    <w:txbxContent>
                      <w:p w:rsidR="00FD3E6D" w:rsidRDefault="00FD3E6D" w:rsidP="003309A8">
                        <w:pPr>
                          <w:jc w:val="both"/>
                        </w:pPr>
                        <w:r>
                          <w:t>29</w:t>
                        </w:r>
                      </w:p>
                    </w:txbxContent>
                  </v:textbox>
                </v:shape>
              </w:pict>
            </w:r>
            <w:r w:rsidR="003309A8" w:rsidRPr="00337F0E">
              <w:rPr>
                <w:b/>
                <w:sz w:val="18"/>
                <w:szCs w:val="18"/>
              </w:rPr>
              <w:t xml:space="preserve">Škola </w:t>
            </w:r>
            <w:r w:rsidR="003309A8" w:rsidRPr="00337F0E">
              <w:rPr>
                <w:sz w:val="18"/>
                <w:szCs w:val="18"/>
              </w:rPr>
              <w:t>(názov, adresa)</w:t>
            </w:r>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both"/>
              <w:rPr>
                <w:sz w:val="18"/>
                <w:szCs w:val="18"/>
              </w:rPr>
            </w:pPr>
            <w:r w:rsidRPr="00337F0E">
              <w:rPr>
                <w:sz w:val="18"/>
                <w:szCs w:val="18"/>
              </w:rPr>
              <w:t xml:space="preserve">Obchodná akadémia Milana </w:t>
            </w:r>
            <w:proofErr w:type="spellStart"/>
            <w:r w:rsidRPr="00337F0E">
              <w:rPr>
                <w:sz w:val="18"/>
                <w:szCs w:val="18"/>
              </w:rPr>
              <w:t>Hodžu</w:t>
            </w:r>
            <w:proofErr w:type="spellEnd"/>
            <w:r>
              <w:rPr>
                <w:sz w:val="18"/>
                <w:szCs w:val="18"/>
              </w:rPr>
              <w:t xml:space="preserve">, M. Rázusa 1, </w:t>
            </w:r>
            <w:r w:rsidRPr="00337F0E">
              <w:rPr>
                <w:sz w:val="18"/>
                <w:szCs w:val="18"/>
              </w:rPr>
              <w:t xml:space="preserve"> </w:t>
            </w:r>
            <w:r>
              <w:rPr>
                <w:sz w:val="18"/>
                <w:szCs w:val="18"/>
              </w:rPr>
              <w:t xml:space="preserve">911 29 </w:t>
            </w:r>
            <w:r w:rsidRPr="00337F0E">
              <w:rPr>
                <w:sz w:val="18"/>
                <w:szCs w:val="18"/>
              </w:rPr>
              <w:t>Trenčín</w:t>
            </w:r>
          </w:p>
        </w:tc>
      </w:tr>
      <w:tr w:rsidR="003309A8" w:rsidRPr="00337F0E" w:rsidTr="00C56ED8">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 xml:space="preserve">Názov </w:t>
            </w:r>
            <w:proofErr w:type="spellStart"/>
            <w:r w:rsidRPr="00337F0E">
              <w:rPr>
                <w:b/>
                <w:sz w:val="18"/>
                <w:szCs w:val="18"/>
              </w:rPr>
              <w:t>ŠkVP</w:t>
            </w:r>
            <w:proofErr w:type="spellEnd"/>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both"/>
              <w:rPr>
                <w:sz w:val="18"/>
                <w:szCs w:val="18"/>
              </w:rPr>
            </w:pPr>
            <w:r w:rsidRPr="00337F0E">
              <w:rPr>
                <w:sz w:val="18"/>
                <w:szCs w:val="18"/>
              </w:rPr>
              <w:t xml:space="preserve">Obchodná akadémia Milana </w:t>
            </w:r>
            <w:proofErr w:type="spellStart"/>
            <w:r w:rsidRPr="00337F0E">
              <w:rPr>
                <w:sz w:val="18"/>
                <w:szCs w:val="18"/>
              </w:rPr>
              <w:t>Hodžu</w:t>
            </w:r>
            <w:proofErr w:type="spellEnd"/>
            <w:r w:rsidRPr="00337F0E">
              <w:rPr>
                <w:sz w:val="18"/>
                <w:szCs w:val="18"/>
              </w:rPr>
              <w:t xml:space="preserve"> Trenčín</w:t>
            </w:r>
          </w:p>
        </w:tc>
      </w:tr>
      <w:tr w:rsidR="003309A8" w:rsidRPr="00337F0E" w:rsidTr="00C56ED8">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both"/>
              <w:rPr>
                <w:b/>
                <w:sz w:val="18"/>
                <w:szCs w:val="18"/>
              </w:rPr>
            </w:pPr>
            <w:r w:rsidRPr="00337F0E">
              <w:rPr>
                <w:b/>
                <w:sz w:val="18"/>
                <w:szCs w:val="18"/>
              </w:rPr>
              <w:t>Kód a názov  ŠVP</w:t>
            </w:r>
          </w:p>
        </w:tc>
        <w:tc>
          <w:tcPr>
            <w:tcW w:w="5069" w:type="dxa"/>
            <w:gridSpan w:val="6"/>
            <w:tcBorders>
              <w:top w:val="thinThickSmallGap" w:sz="12" w:space="0" w:color="auto"/>
              <w:left w:val="thinThickSmallGap" w:sz="12" w:space="0" w:color="auto"/>
              <w:bottom w:val="thinThickSmallGap" w:sz="12" w:space="0" w:color="auto"/>
              <w:right w:val="thinThickSmallGap" w:sz="12" w:space="0" w:color="auto"/>
            </w:tcBorders>
          </w:tcPr>
          <w:p w:rsidR="003309A8" w:rsidRPr="00337F0E" w:rsidRDefault="003309A8" w:rsidP="003309A8">
            <w:pPr>
              <w:autoSpaceDE w:val="0"/>
              <w:autoSpaceDN w:val="0"/>
              <w:adjustRightInd w:val="0"/>
              <w:jc w:val="both"/>
              <w:rPr>
                <w:sz w:val="18"/>
                <w:szCs w:val="18"/>
              </w:rPr>
            </w:pPr>
            <w:r w:rsidRPr="00337F0E">
              <w:rPr>
                <w:rFonts w:ascii="Cambria" w:hAnsi="Cambria" w:cs="Arial"/>
                <w:sz w:val="18"/>
                <w:szCs w:val="18"/>
              </w:rPr>
              <w:t>Štátny vzdelávací program pre skupinu učebných a študijných odborov 62 Ekonomické vedy, 63, 64 Ekonomika a organizácia, obchod a služby I, II</w:t>
            </w:r>
          </w:p>
        </w:tc>
      </w:tr>
      <w:tr w:rsidR="003309A8" w:rsidRPr="00337F0E" w:rsidTr="00C56ED8">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Kód a názov študijného odboru</w:t>
            </w:r>
          </w:p>
        </w:tc>
        <w:tc>
          <w:tcPr>
            <w:tcW w:w="5069" w:type="dxa"/>
            <w:gridSpan w:val="6"/>
            <w:tcBorders>
              <w:top w:val="thinThickSmallGap" w:sz="12" w:space="0" w:color="auto"/>
              <w:left w:val="thinThickSmallGap" w:sz="12" w:space="0" w:color="auto"/>
              <w:right w:val="thinThickSmallGap" w:sz="12" w:space="0" w:color="auto"/>
            </w:tcBorders>
          </w:tcPr>
          <w:p w:rsidR="003309A8" w:rsidRPr="00337F0E" w:rsidRDefault="003309A8" w:rsidP="003309A8">
            <w:pPr>
              <w:jc w:val="both"/>
              <w:rPr>
                <w:sz w:val="18"/>
                <w:szCs w:val="18"/>
              </w:rPr>
            </w:pPr>
            <w:r w:rsidRPr="00337F0E">
              <w:rPr>
                <w:sz w:val="18"/>
                <w:szCs w:val="18"/>
              </w:rPr>
              <w:t xml:space="preserve">6317 M obchodná akadémia </w:t>
            </w:r>
          </w:p>
        </w:tc>
      </w:tr>
      <w:tr w:rsidR="003309A8" w:rsidRPr="00337F0E" w:rsidTr="00C56ED8">
        <w:tc>
          <w:tcPr>
            <w:tcW w:w="4111"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Stupeň vzdelania</w:t>
            </w:r>
          </w:p>
        </w:tc>
        <w:tc>
          <w:tcPr>
            <w:tcW w:w="5069" w:type="dxa"/>
            <w:gridSpan w:val="6"/>
            <w:tcBorders>
              <w:top w:val="thinThickSmallGap" w:sz="12" w:space="0" w:color="auto"/>
              <w:left w:val="thinThickSmallGap" w:sz="12" w:space="0" w:color="auto"/>
              <w:right w:val="thinThickSmallGap" w:sz="12" w:space="0" w:color="auto"/>
            </w:tcBorders>
          </w:tcPr>
          <w:p w:rsidR="003309A8" w:rsidRPr="00337F0E" w:rsidRDefault="003309A8" w:rsidP="003309A8">
            <w:pPr>
              <w:jc w:val="both"/>
              <w:rPr>
                <w:sz w:val="18"/>
                <w:szCs w:val="18"/>
              </w:rPr>
            </w:pPr>
            <w:r w:rsidRPr="00337F0E">
              <w:rPr>
                <w:sz w:val="18"/>
                <w:szCs w:val="18"/>
              </w:rPr>
              <w:t xml:space="preserve">úplné stredné odborné vzdelanie </w:t>
            </w:r>
          </w:p>
        </w:tc>
      </w:tr>
      <w:tr w:rsidR="003309A8" w:rsidRPr="00337F0E" w:rsidTr="00C56ED8">
        <w:tblPrEx>
          <w:tblCellMar>
            <w:left w:w="70" w:type="dxa"/>
            <w:right w:w="70" w:type="dxa"/>
          </w:tblCellMar>
          <w:tblLook w:val="0000"/>
        </w:tblPrEx>
        <w:tc>
          <w:tcPr>
            <w:tcW w:w="22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Dĺžka štúdia</w:t>
            </w:r>
          </w:p>
        </w:tc>
        <w:tc>
          <w:tcPr>
            <w:tcW w:w="1837"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bCs/>
                <w:sz w:val="18"/>
                <w:szCs w:val="18"/>
              </w:rPr>
            </w:pPr>
            <w:r w:rsidRPr="00337F0E">
              <w:rPr>
                <w:bCs/>
                <w:sz w:val="18"/>
                <w:szCs w:val="18"/>
              </w:rPr>
              <w:t>4 roky</w:t>
            </w:r>
          </w:p>
        </w:tc>
        <w:tc>
          <w:tcPr>
            <w:tcW w:w="2927"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Druh školy</w:t>
            </w:r>
          </w:p>
        </w:tc>
        <w:tc>
          <w:tcPr>
            <w:tcW w:w="214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bCs/>
                <w:sz w:val="18"/>
                <w:szCs w:val="18"/>
              </w:rPr>
            </w:pPr>
            <w:r w:rsidRPr="00337F0E">
              <w:rPr>
                <w:bCs/>
                <w:sz w:val="18"/>
                <w:szCs w:val="18"/>
              </w:rPr>
              <w:t>štátna</w:t>
            </w:r>
          </w:p>
        </w:tc>
      </w:tr>
      <w:tr w:rsidR="003309A8" w:rsidRPr="00337F0E" w:rsidTr="00C56ED8">
        <w:tblPrEx>
          <w:tblCellMar>
            <w:left w:w="70" w:type="dxa"/>
            <w:right w:w="70" w:type="dxa"/>
          </w:tblCellMar>
          <w:tblLook w:val="0000"/>
        </w:tblPrEx>
        <w:tc>
          <w:tcPr>
            <w:tcW w:w="22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Forma štúdia</w:t>
            </w:r>
          </w:p>
        </w:tc>
        <w:tc>
          <w:tcPr>
            <w:tcW w:w="1837"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bCs/>
                <w:sz w:val="18"/>
                <w:szCs w:val="18"/>
              </w:rPr>
            </w:pPr>
            <w:r w:rsidRPr="00337F0E">
              <w:rPr>
                <w:bCs/>
                <w:sz w:val="18"/>
                <w:szCs w:val="18"/>
              </w:rPr>
              <w:t>denná</w:t>
            </w:r>
          </w:p>
        </w:tc>
        <w:tc>
          <w:tcPr>
            <w:tcW w:w="2927"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Vyučovací jazyk</w:t>
            </w:r>
          </w:p>
        </w:tc>
        <w:tc>
          <w:tcPr>
            <w:tcW w:w="214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bCs/>
                <w:sz w:val="18"/>
                <w:szCs w:val="18"/>
              </w:rPr>
            </w:pPr>
            <w:r w:rsidRPr="00337F0E">
              <w:rPr>
                <w:bCs/>
                <w:sz w:val="18"/>
                <w:szCs w:val="18"/>
              </w:rPr>
              <w:t>slovenský jazyk</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vMerge w:val="restart"/>
            <w:tcBorders>
              <w:top w:val="thinThickSmallGap" w:sz="12" w:space="0" w:color="auto"/>
              <w:left w:val="thinThickSmallGap" w:sz="12" w:space="0" w:color="auto"/>
              <w:right w:val="thinThickSmallGap" w:sz="12" w:space="0" w:color="auto"/>
            </w:tcBorders>
            <w:shd w:val="clear" w:color="auto" w:fill="FFFF99"/>
          </w:tcPr>
          <w:p w:rsidR="003309A8" w:rsidRPr="00337F0E" w:rsidRDefault="003309A8" w:rsidP="003309A8">
            <w:pPr>
              <w:rPr>
                <w:b/>
                <w:sz w:val="18"/>
                <w:szCs w:val="18"/>
              </w:rPr>
            </w:pPr>
            <w:r w:rsidRPr="00337F0E">
              <w:rPr>
                <w:b/>
                <w:sz w:val="18"/>
                <w:szCs w:val="18"/>
              </w:rPr>
              <w:t>Kategórie a názvy vyučovacích predmetov</w:t>
            </w:r>
          </w:p>
        </w:tc>
        <w:tc>
          <w:tcPr>
            <w:tcW w:w="5440"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Počet týždenných vyučovacích hodín v ročníku</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rPr>
                <w:sz w:val="18"/>
                <w:szCs w:val="18"/>
              </w:rPr>
            </w:pP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1.</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2.</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3.</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pStyle w:val="Nadpis4"/>
              <w:rPr>
                <w:szCs w:val="18"/>
              </w:rPr>
            </w:pPr>
            <w:r w:rsidRPr="00337F0E">
              <w:rPr>
                <w:szCs w:val="18"/>
              </w:rPr>
              <w:t>Spolu</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rPr>
                <w:b/>
                <w:sz w:val="18"/>
                <w:szCs w:val="18"/>
              </w:rPr>
            </w:pPr>
            <w:r w:rsidRPr="00337F0E">
              <w:rPr>
                <w:b/>
                <w:sz w:val="18"/>
                <w:szCs w:val="18"/>
              </w:rPr>
              <w:t>A. Všeobecnovzdelávacie predmety e</w:t>
            </w:r>
            <w:r w:rsidRPr="00337F0E">
              <w:rPr>
                <w:sz w:val="18"/>
                <w:szCs w:val="18"/>
              </w:rPr>
              <w:t>)</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19</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20</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14</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11</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64</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sz w:val="18"/>
                <w:szCs w:val="18"/>
              </w:rPr>
            </w:pPr>
            <w:r w:rsidRPr="00337F0E">
              <w:rPr>
                <w:b/>
                <w:bCs/>
                <w:sz w:val="18"/>
                <w:szCs w:val="22"/>
              </w:rPr>
              <w:t>A/1 Jazyk a komunikácia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10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10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8</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sz w:val="18"/>
                <w:szCs w:val="18"/>
              </w:rPr>
            </w:pPr>
            <w:r w:rsidRPr="00337F0E">
              <w:rPr>
                <w:sz w:val="18"/>
                <w:szCs w:val="18"/>
              </w:rPr>
              <w:t>8</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36</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Slovenský jazyk a literatúra a)</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3</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3309A8" w:rsidRPr="00337F0E" w:rsidRDefault="003309A8" w:rsidP="003309A8">
            <w:pPr>
              <w:jc w:val="center"/>
              <w:rPr>
                <w:sz w:val="18"/>
                <w:szCs w:val="18"/>
              </w:rPr>
            </w:pPr>
            <w:r w:rsidRPr="00337F0E">
              <w:rPr>
                <w:sz w:val="18"/>
                <w:szCs w:val="18"/>
              </w:rPr>
              <w:t>3</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12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Prvý cudzí jazyk a)</w:t>
            </w:r>
          </w:p>
        </w:tc>
        <w:tc>
          <w:tcPr>
            <w:tcW w:w="1056" w:type="dxa"/>
            <w:gridSpan w:val="2"/>
            <w:tcBorders>
              <w:top w:val="single" w:sz="4" w:space="0" w:color="auto"/>
              <w:left w:val="thinThickSmallGap" w:sz="12"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4</w:t>
            </w:r>
          </w:p>
        </w:tc>
        <w:tc>
          <w:tcPr>
            <w:tcW w:w="1056" w:type="dxa"/>
            <w:tcBorders>
              <w:top w:val="single" w:sz="4"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4</w:t>
            </w:r>
          </w:p>
        </w:tc>
        <w:tc>
          <w:tcPr>
            <w:tcW w:w="1056" w:type="dxa"/>
            <w:tcBorders>
              <w:top w:val="single" w:sz="4"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3</w:t>
            </w:r>
          </w:p>
        </w:tc>
        <w:tc>
          <w:tcPr>
            <w:tcW w:w="1056" w:type="dxa"/>
            <w:gridSpan w:val="2"/>
            <w:tcBorders>
              <w:top w:val="single" w:sz="4" w:space="0" w:color="auto"/>
              <w:left w:val="double" w:sz="4" w:space="0" w:color="auto"/>
              <w:bottom w:val="single" w:sz="4" w:space="0" w:color="auto"/>
              <w:right w:val="thinThickSmallGap" w:sz="12" w:space="0" w:color="auto"/>
            </w:tcBorders>
          </w:tcPr>
          <w:p w:rsidR="003309A8" w:rsidRPr="00337F0E" w:rsidRDefault="003309A8" w:rsidP="003309A8">
            <w:pPr>
              <w:jc w:val="center"/>
              <w:rPr>
                <w:sz w:val="18"/>
                <w:szCs w:val="18"/>
              </w:rPr>
            </w:pPr>
            <w:r w:rsidRPr="00337F0E">
              <w:rPr>
                <w:sz w:val="18"/>
                <w:szCs w:val="18"/>
              </w:rPr>
              <w:t>3</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14</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Druhý cudzí jazyk a)</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3</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3</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10</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sz w:val="18"/>
                <w:szCs w:val="18"/>
              </w:rPr>
            </w:pPr>
            <w:r w:rsidRPr="00337F0E">
              <w:rPr>
                <w:b/>
                <w:bCs/>
                <w:sz w:val="18"/>
                <w:szCs w:val="22"/>
              </w:rPr>
              <w:t>A/2 Človek a hodnoty</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Etická výchova/náboženská výchova a) c)</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1</w:t>
            </w:r>
          </w:p>
        </w:tc>
        <w:tc>
          <w:tcPr>
            <w:tcW w:w="1056" w:type="dxa"/>
            <w:tcBorders>
              <w:top w:val="thinThickSmallGap" w:sz="12"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1</w:t>
            </w:r>
          </w:p>
        </w:tc>
        <w:tc>
          <w:tcPr>
            <w:tcW w:w="1056" w:type="dxa"/>
            <w:tcBorders>
              <w:top w:val="thinThickSmallGap" w:sz="12"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3309A8" w:rsidRPr="00337F0E" w:rsidRDefault="003309A8" w:rsidP="003309A8">
            <w:pPr>
              <w:jc w:val="center"/>
              <w:rPr>
                <w:sz w:val="18"/>
                <w:szCs w:val="18"/>
              </w:rPr>
            </w:pPr>
            <w:r w:rsidRPr="00337F0E">
              <w:rPr>
                <w:sz w:val="18"/>
                <w:szCs w:val="18"/>
              </w:rPr>
              <w:t>-</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sz w:val="18"/>
                <w:szCs w:val="18"/>
              </w:rPr>
            </w:pPr>
            <w:r w:rsidRPr="00337F0E">
              <w:rPr>
                <w:b/>
                <w:bCs/>
                <w:sz w:val="18"/>
                <w:szCs w:val="22"/>
              </w:rPr>
              <w:t xml:space="preserve">A/3 Človek  a spoločnosť </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1</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6</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Dejepis</w:t>
            </w:r>
          </w:p>
        </w:tc>
        <w:tc>
          <w:tcPr>
            <w:tcW w:w="1056" w:type="dxa"/>
            <w:gridSpan w:val="2"/>
            <w:tcBorders>
              <w:top w:val="single" w:sz="4" w:space="0" w:color="auto"/>
              <w:left w:val="thinThickSmallGap" w:sz="12"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4</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Občianska náuka</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sz w:val="18"/>
                <w:szCs w:val="18"/>
              </w:rPr>
            </w:pPr>
            <w:r w:rsidRPr="00337F0E">
              <w:rPr>
                <w:b/>
                <w:bCs/>
                <w:sz w:val="18"/>
                <w:szCs w:val="22"/>
              </w:rPr>
              <w:t>A/4 Človek a príroda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1</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1</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sz w:val="18"/>
                <w:szCs w:val="18"/>
              </w:rPr>
            </w:pPr>
            <w:r w:rsidRPr="00337F0E">
              <w:rPr>
                <w:sz w:val="18"/>
                <w:szCs w:val="18"/>
              </w:rPr>
              <w:t>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3</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Biológia e)</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1</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3</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sz w:val="18"/>
                <w:szCs w:val="18"/>
              </w:rPr>
            </w:pPr>
            <w:r w:rsidRPr="00337F0E">
              <w:rPr>
                <w:b/>
                <w:bCs/>
                <w:sz w:val="18"/>
                <w:szCs w:val="20"/>
              </w:rPr>
              <w:t>A/5 Matematika a práca s informáciami</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3</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sz w:val="18"/>
                <w:szCs w:val="18"/>
              </w:rPr>
            </w:pPr>
            <w:r w:rsidRPr="00337F0E">
              <w:rPr>
                <w:sz w:val="18"/>
                <w:szCs w:val="18"/>
              </w:rPr>
              <w:t>1</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9</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Matematika a)</w:t>
            </w:r>
          </w:p>
        </w:tc>
        <w:tc>
          <w:tcPr>
            <w:tcW w:w="1056" w:type="dxa"/>
            <w:gridSpan w:val="2"/>
            <w:tcBorders>
              <w:top w:val="thinThickSmallGap" w:sz="12" w:space="0" w:color="auto"/>
              <w:left w:val="thinThickSmallGap" w:sz="12"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single" w:sz="4" w:space="0" w:color="auto"/>
              <w:right w:val="thinThickSmallGap" w:sz="12" w:space="0" w:color="auto"/>
            </w:tcBorders>
          </w:tcPr>
          <w:p w:rsidR="003309A8" w:rsidRPr="00337F0E" w:rsidRDefault="003309A8" w:rsidP="003309A8">
            <w:pPr>
              <w:jc w:val="center"/>
              <w:rPr>
                <w:sz w:val="18"/>
                <w:szCs w:val="18"/>
              </w:rPr>
            </w:pPr>
            <w:r w:rsidRPr="00337F0E">
              <w:rPr>
                <w:sz w:val="18"/>
                <w:szCs w:val="18"/>
              </w:rPr>
              <w:t>1</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9</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sz w:val="18"/>
                <w:szCs w:val="18"/>
              </w:rPr>
            </w:pPr>
            <w:r w:rsidRPr="00337F0E">
              <w:rPr>
                <w:b/>
                <w:bCs/>
                <w:sz w:val="18"/>
                <w:szCs w:val="22"/>
              </w:rPr>
              <w:t>A/6 Zdravie a pohyb</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2</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CCFFFF"/>
          </w:tcPr>
          <w:p w:rsidR="003309A8" w:rsidRPr="00337F0E" w:rsidRDefault="003309A8" w:rsidP="003309A8">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sz w:val="18"/>
                <w:szCs w:val="18"/>
              </w:rPr>
            </w:pPr>
            <w:r w:rsidRPr="00337F0E">
              <w:rPr>
                <w:sz w:val="18"/>
                <w:szCs w:val="18"/>
              </w:rPr>
              <w:t>2</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8</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Telesná a športová výchova a), d)</w:t>
            </w:r>
          </w:p>
        </w:tc>
        <w:tc>
          <w:tcPr>
            <w:tcW w:w="1056" w:type="dxa"/>
            <w:gridSpan w:val="2"/>
            <w:tcBorders>
              <w:top w:val="single" w:sz="4" w:space="0" w:color="auto"/>
              <w:left w:val="thinThickSmallGap" w:sz="12"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2</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2</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thinThickSmallGap" w:sz="12" w:space="0" w:color="auto"/>
              <w:right w:val="thinThickSmallGap" w:sz="12" w:space="0" w:color="auto"/>
            </w:tcBorders>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8</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rPr>
                <w:b/>
                <w:sz w:val="18"/>
                <w:szCs w:val="18"/>
              </w:rPr>
            </w:pPr>
            <w:r w:rsidRPr="00337F0E">
              <w:rPr>
                <w:b/>
                <w:sz w:val="18"/>
                <w:szCs w:val="18"/>
              </w:rPr>
              <w:t>B. Odborné predmety e</w:t>
            </w:r>
            <w:r w:rsidRPr="00337F0E">
              <w:rPr>
                <w:sz w:val="18"/>
                <w:szCs w:val="18"/>
              </w:rPr>
              <w:t>),</w:t>
            </w:r>
            <w:r w:rsidRPr="00337F0E">
              <w:rPr>
                <w:b/>
                <w:sz w:val="18"/>
                <w:szCs w:val="18"/>
              </w:rPr>
              <w:t xml:space="preserve"> b</w:t>
            </w:r>
            <w:r w:rsidRPr="00337F0E">
              <w:rPr>
                <w:sz w:val="18"/>
                <w:szCs w:val="18"/>
              </w:rPr>
              <w:t>),</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3309A8" w:rsidRPr="00337F0E" w:rsidRDefault="003309A8" w:rsidP="00CB7221">
            <w:pPr>
              <w:jc w:val="center"/>
              <w:rPr>
                <w:b/>
                <w:sz w:val="18"/>
                <w:szCs w:val="18"/>
              </w:rPr>
            </w:pPr>
            <w:r w:rsidRPr="00337F0E">
              <w:rPr>
                <w:b/>
                <w:sz w:val="18"/>
                <w:szCs w:val="18"/>
              </w:rPr>
              <w:t>1</w:t>
            </w:r>
            <w:r w:rsidR="00CB7221">
              <w:rPr>
                <w:b/>
                <w:sz w:val="18"/>
                <w:szCs w:val="18"/>
              </w:rPr>
              <w:t>5</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3309A8" w:rsidRPr="00337F0E" w:rsidRDefault="003309A8" w:rsidP="00CB7221">
            <w:pPr>
              <w:jc w:val="center"/>
              <w:rPr>
                <w:b/>
                <w:sz w:val="18"/>
                <w:szCs w:val="18"/>
              </w:rPr>
            </w:pPr>
            <w:r w:rsidRPr="00337F0E">
              <w:rPr>
                <w:b/>
                <w:sz w:val="18"/>
                <w:szCs w:val="18"/>
              </w:rPr>
              <w:t>1</w:t>
            </w:r>
            <w:r w:rsidR="00CB7221">
              <w:rPr>
                <w:b/>
                <w:sz w:val="18"/>
                <w:szCs w:val="18"/>
              </w:rPr>
              <w:t>4</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3309A8" w:rsidRPr="00337F0E" w:rsidRDefault="00CB7221" w:rsidP="003309A8">
            <w:pPr>
              <w:jc w:val="center"/>
              <w:rPr>
                <w:b/>
                <w:sz w:val="18"/>
                <w:szCs w:val="18"/>
              </w:rPr>
            </w:pPr>
            <w:r>
              <w:rPr>
                <w:b/>
                <w:sz w:val="18"/>
                <w:szCs w:val="18"/>
              </w:rPr>
              <w:t>20</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3309A8" w:rsidRPr="00337F0E" w:rsidRDefault="003309A8" w:rsidP="00CB7221">
            <w:pPr>
              <w:jc w:val="center"/>
              <w:rPr>
                <w:b/>
                <w:sz w:val="18"/>
                <w:szCs w:val="18"/>
              </w:rPr>
            </w:pPr>
            <w:r w:rsidRPr="00337F0E">
              <w:rPr>
                <w:b/>
                <w:sz w:val="18"/>
                <w:szCs w:val="18"/>
              </w:rPr>
              <w:t>2</w:t>
            </w:r>
            <w:r w:rsidR="00CB7221">
              <w:rPr>
                <w:b/>
                <w:sz w:val="18"/>
                <w:szCs w:val="18"/>
              </w:rPr>
              <w:t>3</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CB7221" w:rsidP="00657913">
            <w:pPr>
              <w:jc w:val="center"/>
              <w:rPr>
                <w:b/>
                <w:sz w:val="18"/>
                <w:szCs w:val="18"/>
              </w:rPr>
            </w:pPr>
            <w:r>
              <w:rPr>
                <w:b/>
                <w:sz w:val="18"/>
                <w:szCs w:val="18"/>
              </w:rPr>
              <w:t>72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3309A8" w:rsidRPr="00337F0E" w:rsidRDefault="003309A8" w:rsidP="003309A8">
            <w:pPr>
              <w:rPr>
                <w:b/>
                <w:bCs/>
                <w:sz w:val="18"/>
                <w:szCs w:val="18"/>
              </w:rPr>
            </w:pPr>
            <w:r w:rsidRPr="00337F0E">
              <w:rPr>
                <w:b/>
                <w:bCs/>
                <w:sz w:val="18"/>
                <w:szCs w:val="18"/>
              </w:rPr>
              <w:t>B/1 Teoretické vzdelávanie</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vAlign w:val="bottom"/>
          </w:tcPr>
          <w:p w:rsidR="003309A8" w:rsidRPr="00337F0E" w:rsidRDefault="00212062" w:rsidP="003309A8">
            <w:pPr>
              <w:jc w:val="center"/>
              <w:rPr>
                <w:b/>
                <w:bCs/>
                <w:sz w:val="18"/>
                <w:szCs w:val="18"/>
              </w:rPr>
            </w:pPr>
            <w:r>
              <w:rPr>
                <w:b/>
                <w:bCs/>
                <w:sz w:val="18"/>
                <w:szCs w:val="18"/>
              </w:rPr>
              <w:t>8</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3309A8" w:rsidRPr="00337F0E" w:rsidRDefault="00212062" w:rsidP="003309A8">
            <w:pPr>
              <w:jc w:val="center"/>
              <w:rPr>
                <w:b/>
                <w:bCs/>
                <w:sz w:val="18"/>
                <w:szCs w:val="18"/>
              </w:rPr>
            </w:pPr>
            <w:r>
              <w:rPr>
                <w:b/>
                <w:bCs/>
                <w:sz w:val="18"/>
                <w:szCs w:val="18"/>
              </w:rPr>
              <w:t>10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3309A8" w:rsidRPr="00337F0E" w:rsidRDefault="003309A8" w:rsidP="00212062">
            <w:pPr>
              <w:jc w:val="center"/>
              <w:rPr>
                <w:b/>
                <w:bCs/>
                <w:sz w:val="18"/>
                <w:szCs w:val="18"/>
              </w:rPr>
            </w:pPr>
            <w:r w:rsidRPr="00337F0E">
              <w:rPr>
                <w:b/>
                <w:bCs/>
                <w:sz w:val="18"/>
                <w:szCs w:val="18"/>
              </w:rPr>
              <w:t>1</w:t>
            </w:r>
            <w:r w:rsidR="00212062">
              <w:rPr>
                <w:b/>
                <w:bCs/>
                <w:sz w:val="18"/>
                <w:szCs w:val="18"/>
              </w:rPr>
              <w:t>1</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vAlign w:val="bottom"/>
          </w:tcPr>
          <w:p w:rsidR="003309A8" w:rsidRPr="00337F0E" w:rsidRDefault="00212062" w:rsidP="003309A8">
            <w:pPr>
              <w:jc w:val="center"/>
              <w:rPr>
                <w:b/>
                <w:bCs/>
                <w:sz w:val="18"/>
                <w:szCs w:val="18"/>
              </w:rPr>
            </w:pPr>
            <w:r>
              <w:rPr>
                <w:b/>
                <w:bCs/>
                <w:sz w:val="18"/>
                <w:szCs w:val="18"/>
              </w:rPr>
              <w:t>9</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3309A8" w:rsidRPr="00337F0E" w:rsidRDefault="00CB7221" w:rsidP="00657913">
            <w:pPr>
              <w:jc w:val="center"/>
              <w:rPr>
                <w:b/>
                <w:sz w:val="18"/>
                <w:szCs w:val="18"/>
              </w:rPr>
            </w:pPr>
            <w:r>
              <w:rPr>
                <w:b/>
                <w:sz w:val="18"/>
                <w:szCs w:val="18"/>
              </w:rPr>
              <w:t>38</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Podniková ekonomika a), e)</w:t>
            </w:r>
          </w:p>
        </w:tc>
        <w:tc>
          <w:tcPr>
            <w:tcW w:w="1056" w:type="dxa"/>
            <w:gridSpan w:val="2"/>
            <w:tcBorders>
              <w:top w:val="thinThickSmallGap" w:sz="12"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3</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4</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3</w:t>
            </w:r>
          </w:p>
        </w:tc>
        <w:tc>
          <w:tcPr>
            <w:tcW w:w="1056" w:type="dxa"/>
            <w:gridSpan w:val="2"/>
            <w:tcBorders>
              <w:top w:val="thinThickSmallGap" w:sz="12"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4</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14</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Pr>
                <w:sz w:val="18"/>
                <w:szCs w:val="18"/>
              </w:rPr>
              <w:t>Ekonomika v anglickom jazyku</w:t>
            </w:r>
            <w:r w:rsidR="00657913">
              <w:rPr>
                <w:sz w:val="18"/>
                <w:szCs w:val="18"/>
              </w:rPr>
              <w:t xml:space="preserve">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657913" w:rsidP="003309A8">
            <w:pPr>
              <w:jc w:val="center"/>
              <w:rPr>
                <w:sz w:val="18"/>
                <w:szCs w:val="18"/>
              </w:rPr>
            </w:pPr>
            <w:r>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212062" w:rsidP="003309A8">
            <w:pPr>
              <w:jc w:val="center"/>
              <w:rPr>
                <w:sz w:val="18"/>
                <w:szCs w:val="18"/>
              </w:rPr>
            </w:pPr>
            <w:r>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212062" w:rsidP="003309A8">
            <w:pPr>
              <w:jc w:val="center"/>
              <w:rPr>
                <w:sz w:val="18"/>
                <w:szCs w:val="18"/>
              </w:rPr>
            </w:pPr>
            <w:r>
              <w:rPr>
                <w:sz w:val="18"/>
                <w:szCs w:val="18"/>
              </w:rPr>
              <w:t>1</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212062" w:rsidP="003309A8">
            <w:pPr>
              <w:jc w:val="center"/>
              <w:rPr>
                <w:sz w:val="18"/>
                <w:szCs w:val="18"/>
              </w:rPr>
            </w:pPr>
            <w:r>
              <w:rPr>
                <w:sz w:val="18"/>
                <w:szCs w:val="18"/>
              </w:rPr>
              <w:t>1</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212062" w:rsidP="003309A8">
            <w:pPr>
              <w:jc w:val="center"/>
              <w:rPr>
                <w:b/>
                <w:sz w:val="18"/>
                <w:szCs w:val="18"/>
              </w:rPr>
            </w:pPr>
            <w:r>
              <w:rPr>
                <w:b/>
                <w:sz w:val="18"/>
                <w:szCs w:val="18"/>
              </w:rPr>
              <w:t>4</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Účtovníctvo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3</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5</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10</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Právna náuka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Spoločenská komunikácia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Pr>
                <w:b/>
                <w:sz w:val="18"/>
                <w:szCs w:val="18"/>
              </w:rPr>
              <w:t>1</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Tovaroznalectvo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1</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Hospodárska geografia 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3</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3</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thinThickSmallGap" w:sz="12"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Úvod do makroekonómie</w:t>
            </w:r>
          </w:p>
        </w:tc>
        <w:tc>
          <w:tcPr>
            <w:tcW w:w="1056" w:type="dxa"/>
            <w:gridSpan w:val="2"/>
            <w:tcBorders>
              <w:top w:val="single" w:sz="4" w:space="0" w:color="auto"/>
              <w:left w:val="thinThickSmallGap" w:sz="12" w:space="0" w:color="auto"/>
              <w:bottom w:val="thinThickSmallGap" w:sz="12"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thinThickSmallGap" w:sz="12"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thinThickSmallGap" w:sz="12"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3309A8" w:rsidRPr="00337F0E" w:rsidRDefault="003309A8" w:rsidP="003309A8">
            <w:pPr>
              <w:rPr>
                <w:sz w:val="18"/>
                <w:szCs w:val="18"/>
              </w:rPr>
            </w:pPr>
            <w:r w:rsidRPr="00337F0E">
              <w:rPr>
                <w:b/>
                <w:bCs/>
                <w:sz w:val="18"/>
                <w:szCs w:val="18"/>
              </w:rPr>
              <w:t>B/2 Praktická príprava</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vAlign w:val="bottom"/>
          </w:tcPr>
          <w:p w:rsidR="003309A8" w:rsidRPr="00337F0E" w:rsidRDefault="003309A8" w:rsidP="003309A8">
            <w:pPr>
              <w:jc w:val="center"/>
              <w:rPr>
                <w:b/>
                <w:bCs/>
                <w:sz w:val="18"/>
                <w:szCs w:val="18"/>
              </w:rPr>
            </w:pPr>
            <w:r>
              <w:rPr>
                <w:b/>
                <w:bCs/>
                <w:sz w:val="18"/>
                <w:szCs w:val="18"/>
              </w:rPr>
              <w:t>7</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3309A8" w:rsidRPr="00337F0E" w:rsidRDefault="003309A8" w:rsidP="003309A8">
            <w:pPr>
              <w:jc w:val="center"/>
              <w:rPr>
                <w:b/>
                <w:bCs/>
                <w:sz w:val="18"/>
                <w:szCs w:val="18"/>
              </w:rPr>
            </w:pPr>
            <w:r w:rsidRPr="00337F0E">
              <w:rPr>
                <w:b/>
                <w:bCs/>
                <w:sz w:val="18"/>
                <w:szCs w:val="18"/>
              </w:rPr>
              <w:t>4</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bottom"/>
          </w:tcPr>
          <w:p w:rsidR="003309A8" w:rsidRPr="00337F0E" w:rsidRDefault="003309A8" w:rsidP="003309A8">
            <w:pPr>
              <w:jc w:val="center"/>
              <w:rPr>
                <w:b/>
                <w:bCs/>
                <w:sz w:val="18"/>
                <w:szCs w:val="18"/>
              </w:rPr>
            </w:pPr>
            <w:r w:rsidRPr="00337F0E">
              <w:rPr>
                <w:b/>
                <w:bCs/>
                <w:sz w:val="18"/>
                <w:szCs w:val="18"/>
              </w:rPr>
              <w:t>7</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vAlign w:val="bottom"/>
          </w:tcPr>
          <w:p w:rsidR="003309A8" w:rsidRPr="00337F0E" w:rsidRDefault="003309A8" w:rsidP="003309A8">
            <w:pPr>
              <w:jc w:val="center"/>
              <w:rPr>
                <w:b/>
                <w:bCs/>
                <w:sz w:val="18"/>
                <w:szCs w:val="18"/>
              </w:rPr>
            </w:pPr>
            <w:r w:rsidRPr="00337F0E">
              <w:rPr>
                <w:b/>
                <w:bCs/>
                <w:sz w:val="18"/>
                <w:szCs w:val="18"/>
              </w:rPr>
              <w:t>10</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2</w:t>
            </w:r>
            <w:r>
              <w:rPr>
                <w:b/>
                <w:sz w:val="18"/>
                <w:szCs w:val="18"/>
              </w:rPr>
              <w:t>8</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Aplikovaná informatika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1</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1</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6</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Administratíva a korešpondencia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Pr>
                <w:sz w:val="18"/>
                <w:szCs w:val="18"/>
              </w:rPr>
              <w:t>3</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Pr>
                <w:b/>
                <w:sz w:val="18"/>
                <w:szCs w:val="18"/>
              </w:rPr>
              <w:t>9</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Konverzácia  v cudzom jazyku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20"/>
              </w:rPr>
            </w:pPr>
            <w:r w:rsidRPr="00337F0E">
              <w:rPr>
                <w:b/>
                <w:sz w:val="18"/>
                <w:szCs w:val="20"/>
              </w:rPr>
              <w:t>4</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Hospodárske výpočty a štatistika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Ekonomická informatika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Ekonomické cvičenia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3</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3</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Účtovníctvo v praxi 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2</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Odborná prax g)</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thinThickSmallGap" w:sz="12"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10 dní</w:t>
            </w:r>
          </w:p>
        </w:tc>
        <w:tc>
          <w:tcPr>
            <w:tcW w:w="1056" w:type="dxa"/>
            <w:gridSpan w:val="2"/>
            <w:tcBorders>
              <w:top w:val="single" w:sz="4" w:space="0" w:color="auto"/>
              <w:left w:val="double" w:sz="4" w:space="0" w:color="auto"/>
              <w:bottom w:val="thinThickSmallGap" w:sz="12"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10 dní</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18"/>
              </w:rPr>
            </w:pPr>
            <w:r w:rsidRPr="00337F0E">
              <w:rPr>
                <w:b/>
                <w:sz w:val="18"/>
                <w:szCs w:val="18"/>
              </w:rPr>
              <w:t>-</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rPr>
                <w:b/>
                <w:sz w:val="18"/>
                <w:szCs w:val="18"/>
              </w:rPr>
            </w:pPr>
            <w:r w:rsidRPr="00337F0E">
              <w:rPr>
                <w:b/>
                <w:sz w:val="18"/>
                <w:szCs w:val="18"/>
              </w:rPr>
              <w:t>B/3 Voliteľné predmety a), e</w:t>
            </w:r>
            <w:r w:rsidRPr="00337F0E">
              <w:rPr>
                <w:sz w:val="18"/>
                <w:szCs w:val="18"/>
              </w:rPr>
              <w:t xml:space="preserve">), </w:t>
            </w:r>
            <w:r w:rsidRPr="00337F0E">
              <w:rPr>
                <w:b/>
                <w:sz w:val="18"/>
                <w:szCs w:val="18"/>
              </w:rPr>
              <w:t>h)</w:t>
            </w:r>
          </w:p>
        </w:tc>
        <w:tc>
          <w:tcPr>
            <w:tcW w:w="1056"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3309A8" w:rsidRPr="00337F0E" w:rsidRDefault="003309A8" w:rsidP="003309A8">
            <w:pPr>
              <w:jc w:val="center"/>
              <w:rPr>
                <w:b/>
                <w:sz w:val="18"/>
                <w:szCs w:val="18"/>
              </w:rPr>
            </w:pPr>
            <w:r w:rsidRPr="00337F0E">
              <w:rPr>
                <w:b/>
                <w:sz w:val="18"/>
                <w:szCs w:val="18"/>
              </w:rPr>
              <w:t>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3309A8" w:rsidRPr="00337F0E" w:rsidRDefault="003309A8" w:rsidP="003309A8">
            <w:pPr>
              <w:jc w:val="center"/>
              <w:rPr>
                <w:b/>
                <w:sz w:val="18"/>
                <w:szCs w:val="18"/>
              </w:rPr>
            </w:pPr>
            <w:r w:rsidRPr="00337F0E">
              <w:rPr>
                <w:b/>
                <w:sz w:val="18"/>
                <w:szCs w:val="18"/>
              </w:rPr>
              <w:t>0</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Pr>
          <w:p w:rsidR="003309A8" w:rsidRPr="00337F0E" w:rsidRDefault="003309A8" w:rsidP="003309A8">
            <w:pPr>
              <w:jc w:val="center"/>
              <w:rPr>
                <w:b/>
                <w:sz w:val="18"/>
                <w:szCs w:val="18"/>
              </w:rPr>
            </w:pPr>
            <w:r w:rsidRPr="00337F0E">
              <w:rPr>
                <w:b/>
                <w:sz w:val="18"/>
                <w:szCs w:val="18"/>
              </w:rPr>
              <w:t>2</w:t>
            </w:r>
          </w:p>
        </w:tc>
        <w:tc>
          <w:tcPr>
            <w:tcW w:w="105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6</w:t>
            </w: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 xml:space="preserve">Aplikovaná ekonómia </w:t>
            </w:r>
          </w:p>
        </w:tc>
        <w:tc>
          <w:tcPr>
            <w:tcW w:w="1056" w:type="dxa"/>
            <w:gridSpan w:val="2"/>
            <w:tcBorders>
              <w:top w:val="thinThickSmallGap" w:sz="12"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thinThickSmallGap" w:sz="12"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gridSpan w:val="2"/>
            <w:tcBorders>
              <w:top w:val="thinThickSmallGap" w:sz="12"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2</w:t>
            </w:r>
          </w:p>
        </w:tc>
        <w:tc>
          <w:tcPr>
            <w:tcW w:w="1216"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20"/>
              </w:rPr>
            </w:pP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3309A8" w:rsidRPr="00337F0E" w:rsidRDefault="00D85376" w:rsidP="00D85376">
            <w:pPr>
              <w:rPr>
                <w:sz w:val="18"/>
                <w:szCs w:val="18"/>
              </w:rPr>
            </w:pPr>
            <w:r>
              <w:rPr>
                <w:sz w:val="18"/>
                <w:szCs w:val="18"/>
              </w:rPr>
              <w:t>Seminár z aplikovanej</w:t>
            </w:r>
            <w:r w:rsidR="003309A8" w:rsidRPr="00337F0E">
              <w:rPr>
                <w:sz w:val="18"/>
                <w:szCs w:val="18"/>
              </w:rPr>
              <w:t xml:space="preserve"> informatik</w:t>
            </w:r>
            <w:r>
              <w:rPr>
                <w:sz w:val="18"/>
                <w:szCs w:val="18"/>
              </w:rPr>
              <w:t>y</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20"/>
              </w:rPr>
            </w:pPr>
          </w:p>
        </w:tc>
      </w:tr>
      <w:tr w:rsidR="003309A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 xml:space="preserve">Bankovníctvo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3309A8" w:rsidRPr="00337F0E" w:rsidRDefault="003309A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3309A8" w:rsidRPr="00337F0E" w:rsidRDefault="003309A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3309A8" w:rsidRPr="00337F0E" w:rsidRDefault="003309A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3309A8">
            <w:pPr>
              <w:rPr>
                <w:sz w:val="18"/>
                <w:szCs w:val="18"/>
              </w:rPr>
            </w:pPr>
            <w:r w:rsidRPr="00337F0E">
              <w:rPr>
                <w:sz w:val="18"/>
                <w:szCs w:val="18"/>
              </w:rPr>
              <w:t xml:space="preserve">Cvičná firma – praktikum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D85376">
            <w:pPr>
              <w:rPr>
                <w:sz w:val="18"/>
                <w:szCs w:val="18"/>
              </w:rPr>
            </w:pPr>
            <w:r w:rsidRPr="00337F0E">
              <w:rPr>
                <w:sz w:val="18"/>
                <w:szCs w:val="18"/>
              </w:rPr>
              <w:t xml:space="preserve">Cvičenia z matematiky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D85376">
            <w:pPr>
              <w:rPr>
                <w:sz w:val="18"/>
                <w:szCs w:val="18"/>
              </w:rPr>
            </w:pPr>
            <w:r>
              <w:rPr>
                <w:sz w:val="18"/>
                <w:szCs w:val="18"/>
              </w:rPr>
              <w:t>Seminár z matematiky</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D85376">
            <w:pPr>
              <w:rPr>
                <w:sz w:val="18"/>
                <w:szCs w:val="18"/>
              </w:rPr>
            </w:pPr>
            <w:r>
              <w:rPr>
                <w:sz w:val="18"/>
                <w:szCs w:val="18"/>
              </w:rPr>
              <w:t>Seminár z</w:t>
            </w:r>
            <w:r w:rsidRPr="00337F0E">
              <w:rPr>
                <w:sz w:val="18"/>
                <w:szCs w:val="18"/>
              </w:rPr>
              <w:t xml:space="preserve"> </w:t>
            </w:r>
            <w:r>
              <w:rPr>
                <w:sz w:val="18"/>
                <w:szCs w:val="18"/>
              </w:rPr>
              <w:t>e</w:t>
            </w:r>
            <w:r w:rsidRPr="00337F0E">
              <w:rPr>
                <w:sz w:val="18"/>
                <w:szCs w:val="18"/>
              </w:rPr>
              <w:t>konomick</w:t>
            </w:r>
            <w:r>
              <w:rPr>
                <w:sz w:val="18"/>
                <w:szCs w:val="18"/>
              </w:rPr>
              <w:t>ej</w:t>
            </w:r>
            <w:r w:rsidRPr="00337F0E">
              <w:rPr>
                <w:sz w:val="18"/>
                <w:szCs w:val="18"/>
              </w:rPr>
              <w:t xml:space="preserve"> psychológi</w:t>
            </w:r>
            <w:r>
              <w:rPr>
                <w:sz w:val="18"/>
                <w:szCs w:val="18"/>
              </w:rPr>
              <w:t>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3309A8">
            <w:pPr>
              <w:rPr>
                <w:sz w:val="18"/>
                <w:szCs w:val="18"/>
              </w:rPr>
            </w:pPr>
            <w:r w:rsidRPr="00337F0E">
              <w:rPr>
                <w:sz w:val="18"/>
                <w:szCs w:val="18"/>
              </w:rPr>
              <w:t>Manažment osobných financií</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3309A8">
            <w:pPr>
              <w:rPr>
                <w:sz w:val="18"/>
                <w:szCs w:val="18"/>
              </w:rPr>
            </w:pPr>
            <w:r w:rsidRPr="00337F0E">
              <w:rPr>
                <w:sz w:val="18"/>
                <w:szCs w:val="18"/>
              </w:rPr>
              <w:lastRenderedPageBreak/>
              <w:t>Marketing a logistika</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D85376">
            <w:pPr>
              <w:rPr>
                <w:sz w:val="18"/>
                <w:szCs w:val="18"/>
              </w:rPr>
            </w:pPr>
            <w:r>
              <w:rPr>
                <w:sz w:val="18"/>
                <w:szCs w:val="18"/>
              </w:rPr>
              <w:t>Seminár z</w:t>
            </w:r>
            <w:r w:rsidRPr="00337F0E">
              <w:rPr>
                <w:sz w:val="18"/>
                <w:szCs w:val="18"/>
              </w:rPr>
              <w:t xml:space="preserve"> </w:t>
            </w:r>
            <w:r>
              <w:rPr>
                <w:sz w:val="18"/>
                <w:szCs w:val="18"/>
              </w:rPr>
              <w:t>makroekonómie</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3309A8">
            <w:pPr>
              <w:rPr>
                <w:sz w:val="18"/>
                <w:szCs w:val="18"/>
              </w:rPr>
            </w:pPr>
            <w:r w:rsidRPr="00337F0E">
              <w:rPr>
                <w:sz w:val="18"/>
                <w:szCs w:val="18"/>
              </w:rPr>
              <w:t>Medzinárodné vzťahy</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D92546">
            <w:pPr>
              <w:rPr>
                <w:sz w:val="18"/>
                <w:szCs w:val="18"/>
              </w:rPr>
            </w:pPr>
            <w:r>
              <w:rPr>
                <w:sz w:val="18"/>
                <w:szCs w:val="18"/>
              </w:rPr>
              <w:t>Seminár z</w:t>
            </w:r>
            <w:r w:rsidRPr="00337F0E">
              <w:rPr>
                <w:sz w:val="18"/>
                <w:szCs w:val="18"/>
              </w:rPr>
              <w:t xml:space="preserve"> </w:t>
            </w:r>
            <w:r>
              <w:rPr>
                <w:sz w:val="18"/>
                <w:szCs w:val="18"/>
              </w:rPr>
              <w:t>právnej náuky</w:t>
            </w:r>
            <w:r w:rsidRPr="00337F0E">
              <w:rPr>
                <w:sz w:val="18"/>
                <w:szCs w:val="18"/>
              </w:rPr>
              <w:t xml:space="preserve"> </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18"/>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3309A8">
            <w:pPr>
              <w:rPr>
                <w:sz w:val="18"/>
                <w:szCs w:val="18"/>
              </w:rPr>
            </w:pPr>
            <w:r w:rsidRPr="00337F0E">
              <w:rPr>
                <w:sz w:val="18"/>
                <w:szCs w:val="18"/>
              </w:rPr>
              <w:t>Podnikanie v cestovnom ruchu</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18"/>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C56ED8" w:rsidRPr="00337F0E" w:rsidRDefault="00C56ED8" w:rsidP="003309A8">
            <w:pPr>
              <w:rPr>
                <w:sz w:val="18"/>
                <w:szCs w:val="18"/>
              </w:rPr>
            </w:pPr>
            <w:r w:rsidRPr="00337F0E">
              <w:rPr>
                <w:sz w:val="18"/>
                <w:szCs w:val="18"/>
              </w:rPr>
              <w:t>Sekretárske a asistentské činnosti</w:t>
            </w:r>
          </w:p>
        </w:tc>
        <w:tc>
          <w:tcPr>
            <w:tcW w:w="1056" w:type="dxa"/>
            <w:gridSpan w:val="2"/>
            <w:tcBorders>
              <w:top w:val="single" w:sz="4" w:space="0" w:color="auto"/>
              <w:left w:val="thinThickSmallGap" w:sz="12"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w:t>
            </w:r>
          </w:p>
        </w:tc>
        <w:tc>
          <w:tcPr>
            <w:tcW w:w="1056" w:type="dxa"/>
            <w:tcBorders>
              <w:top w:val="single" w:sz="4" w:space="0" w:color="auto"/>
              <w:left w:val="double" w:sz="4" w:space="0" w:color="auto"/>
              <w:bottom w:val="single" w:sz="4" w:space="0" w:color="auto"/>
              <w:right w:val="double" w:sz="4" w:space="0" w:color="auto"/>
            </w:tcBorders>
            <w:vAlign w:val="bottom"/>
          </w:tcPr>
          <w:p w:rsidR="00C56ED8" w:rsidRPr="00337F0E" w:rsidRDefault="00C56ED8" w:rsidP="003309A8">
            <w:pPr>
              <w:jc w:val="center"/>
              <w:rPr>
                <w:sz w:val="18"/>
                <w:szCs w:val="18"/>
              </w:rPr>
            </w:pPr>
            <w:r w:rsidRPr="00337F0E">
              <w:rPr>
                <w:sz w:val="18"/>
                <w:szCs w:val="18"/>
              </w:rPr>
              <w:t>2</w:t>
            </w:r>
          </w:p>
        </w:tc>
        <w:tc>
          <w:tcPr>
            <w:tcW w:w="1056" w:type="dxa"/>
            <w:gridSpan w:val="2"/>
            <w:tcBorders>
              <w:top w:val="single" w:sz="4" w:space="0" w:color="auto"/>
              <w:left w:val="double" w:sz="4" w:space="0" w:color="auto"/>
              <w:bottom w:val="single" w:sz="4" w:space="0" w:color="auto"/>
              <w:right w:val="thinThickSmallGap" w:sz="12" w:space="0" w:color="auto"/>
            </w:tcBorders>
            <w:vAlign w:val="bottom"/>
          </w:tcPr>
          <w:p w:rsidR="00C56ED8" w:rsidRPr="00337F0E" w:rsidRDefault="00C56ED8" w:rsidP="003309A8">
            <w:pPr>
              <w:jc w:val="center"/>
              <w:rPr>
                <w:sz w:val="18"/>
                <w:szCs w:val="18"/>
              </w:rPr>
            </w:pPr>
            <w:r w:rsidRPr="00337F0E">
              <w:rPr>
                <w:sz w:val="18"/>
                <w:szCs w:val="18"/>
              </w:rPr>
              <w:t>2</w:t>
            </w:r>
          </w:p>
        </w:tc>
        <w:tc>
          <w:tcPr>
            <w:tcW w:w="1216"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C56ED8" w:rsidRPr="00337F0E" w:rsidRDefault="00C56ED8" w:rsidP="003309A8">
            <w:pPr>
              <w:jc w:val="center"/>
              <w:rPr>
                <w:b/>
                <w:sz w:val="18"/>
                <w:szCs w:val="20"/>
              </w:rPr>
            </w:pP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3309A8">
            <w:pPr>
              <w:pStyle w:val="Nadpis3"/>
              <w:spacing w:before="0"/>
              <w:rPr>
                <w:rFonts w:ascii="Times New Roman" w:hAnsi="Times New Roman" w:cs="Times New Roman"/>
                <w:sz w:val="18"/>
                <w:szCs w:val="18"/>
              </w:rPr>
            </w:pPr>
            <w:r w:rsidRPr="00337F0E">
              <w:rPr>
                <w:rFonts w:ascii="Times New Roman" w:hAnsi="Times New Roman" w:cs="Times New Roman"/>
                <w:sz w:val="18"/>
                <w:szCs w:val="18"/>
              </w:rPr>
              <w:t>Spolu</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657913">
            <w:pPr>
              <w:jc w:val="center"/>
              <w:rPr>
                <w:b/>
                <w:sz w:val="18"/>
                <w:szCs w:val="18"/>
              </w:rPr>
            </w:pPr>
            <w:r w:rsidRPr="00337F0E">
              <w:rPr>
                <w:b/>
                <w:sz w:val="18"/>
                <w:szCs w:val="18"/>
              </w:rPr>
              <w:t>3</w:t>
            </w:r>
            <w:r>
              <w:rPr>
                <w:b/>
                <w:sz w:val="18"/>
                <w:szCs w:val="18"/>
              </w:rPr>
              <w:t>4</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3309A8">
            <w:pPr>
              <w:jc w:val="center"/>
              <w:rPr>
                <w:b/>
                <w:sz w:val="18"/>
                <w:szCs w:val="18"/>
              </w:rPr>
            </w:pPr>
            <w:r>
              <w:rPr>
                <w:b/>
                <w:sz w:val="18"/>
                <w:szCs w:val="18"/>
              </w:rPr>
              <w:t>34</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131CC1">
            <w:pPr>
              <w:jc w:val="center"/>
              <w:rPr>
                <w:b/>
                <w:sz w:val="18"/>
                <w:szCs w:val="18"/>
              </w:rPr>
            </w:pPr>
            <w:r w:rsidRPr="00337F0E">
              <w:rPr>
                <w:b/>
                <w:sz w:val="18"/>
                <w:szCs w:val="18"/>
              </w:rPr>
              <w:t>3</w:t>
            </w:r>
            <w:r>
              <w:rPr>
                <w:b/>
                <w:sz w:val="18"/>
                <w:szCs w:val="18"/>
              </w:rPr>
              <w:t>4</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131CC1">
            <w:pPr>
              <w:jc w:val="center"/>
              <w:rPr>
                <w:b/>
                <w:sz w:val="18"/>
                <w:szCs w:val="18"/>
              </w:rPr>
            </w:pPr>
            <w:r w:rsidRPr="00337F0E">
              <w:rPr>
                <w:b/>
                <w:sz w:val="18"/>
                <w:szCs w:val="18"/>
              </w:rPr>
              <w:t>3</w:t>
            </w:r>
            <w:r>
              <w:rPr>
                <w:b/>
                <w:sz w:val="18"/>
                <w:szCs w:val="18"/>
              </w:rPr>
              <w:t>4</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131CC1">
            <w:pPr>
              <w:jc w:val="center"/>
              <w:rPr>
                <w:b/>
                <w:sz w:val="18"/>
                <w:szCs w:val="18"/>
              </w:rPr>
            </w:pPr>
            <w:r w:rsidRPr="00337F0E">
              <w:rPr>
                <w:b/>
                <w:sz w:val="18"/>
                <w:szCs w:val="18"/>
              </w:rPr>
              <w:t>13</w:t>
            </w:r>
            <w:r>
              <w:rPr>
                <w:b/>
                <w:sz w:val="18"/>
                <w:szCs w:val="18"/>
              </w:rPr>
              <w:t>6</w:t>
            </w:r>
          </w:p>
        </w:tc>
      </w:tr>
      <w:tr w:rsidR="00C56ED8" w:rsidRPr="00337F0E" w:rsidTr="00C56ED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3309A8">
            <w:pPr>
              <w:pStyle w:val="Nadpis3"/>
              <w:spacing w:before="0"/>
              <w:rPr>
                <w:rFonts w:ascii="Times New Roman" w:hAnsi="Times New Roman" w:cs="Times New Roman"/>
                <w:sz w:val="18"/>
                <w:szCs w:val="18"/>
              </w:rPr>
            </w:pP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657913">
            <w:pPr>
              <w:jc w:val="center"/>
              <w:rPr>
                <w:b/>
                <w:sz w:val="18"/>
                <w:szCs w:val="18"/>
              </w:rPr>
            </w:pP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3309A8">
            <w:pPr>
              <w:jc w:val="center"/>
              <w:rPr>
                <w:b/>
                <w:sz w:val="18"/>
                <w:szCs w:val="18"/>
              </w:rPr>
            </w:pP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131CC1">
            <w:pPr>
              <w:jc w:val="center"/>
              <w:rPr>
                <w:b/>
                <w:sz w:val="18"/>
                <w:szCs w:val="18"/>
              </w:rPr>
            </w:pP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131CC1">
            <w:pPr>
              <w:jc w:val="center"/>
              <w:rPr>
                <w:b/>
                <w:sz w:val="18"/>
                <w:szCs w:val="18"/>
              </w:rPr>
            </w:pP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C56ED8" w:rsidRPr="00337F0E" w:rsidRDefault="00C56ED8" w:rsidP="00131CC1">
            <w:pPr>
              <w:jc w:val="center"/>
              <w:rPr>
                <w:b/>
                <w:sz w:val="18"/>
                <w:szCs w:val="18"/>
              </w:rPr>
            </w:pPr>
          </w:p>
        </w:tc>
      </w:tr>
    </w:tbl>
    <w:p w:rsidR="003309A8" w:rsidRPr="00337F0E" w:rsidRDefault="003309A8" w:rsidP="003309A8"/>
    <w:tbl>
      <w:tblPr>
        <w:tblW w:w="0" w:type="auto"/>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740"/>
        <w:gridCol w:w="1056"/>
        <w:gridCol w:w="1056"/>
        <w:gridCol w:w="1056"/>
        <w:gridCol w:w="1056"/>
        <w:gridCol w:w="1216"/>
      </w:tblGrid>
      <w:tr w:rsidR="003309A8" w:rsidRPr="00337F0E" w:rsidTr="003309A8">
        <w:trPr>
          <w:cantSplit/>
          <w:trHeight w:val="20"/>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rPr>
                <w:b/>
                <w:sz w:val="18"/>
                <w:szCs w:val="18"/>
              </w:rPr>
            </w:pPr>
            <w:r w:rsidRPr="00337F0E">
              <w:rPr>
                <w:b/>
                <w:sz w:val="18"/>
                <w:szCs w:val="18"/>
              </w:rPr>
              <w:t>Účelové kurzy</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vAlign w:val="center"/>
          </w:tcPr>
          <w:p w:rsidR="003309A8" w:rsidRPr="00337F0E" w:rsidRDefault="003309A8" w:rsidP="003309A8">
            <w:pPr>
              <w:jc w:val="center"/>
              <w:rPr>
                <w:b/>
                <w:sz w:val="18"/>
                <w:szCs w:val="18"/>
              </w:rPr>
            </w:pPr>
            <w:r w:rsidRPr="00337F0E">
              <w:rPr>
                <w:b/>
                <w:sz w:val="18"/>
                <w:szCs w:val="18"/>
              </w:rPr>
              <w:t>1. ročník</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center"/>
          </w:tcPr>
          <w:p w:rsidR="003309A8" w:rsidRPr="00337F0E" w:rsidRDefault="003309A8" w:rsidP="003309A8">
            <w:pPr>
              <w:jc w:val="center"/>
              <w:rPr>
                <w:b/>
                <w:sz w:val="18"/>
                <w:szCs w:val="18"/>
              </w:rPr>
            </w:pPr>
            <w:r w:rsidRPr="00337F0E">
              <w:rPr>
                <w:b/>
                <w:sz w:val="18"/>
                <w:szCs w:val="18"/>
              </w:rPr>
              <w:t>2. ročník</w:t>
            </w:r>
          </w:p>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vAlign w:val="center"/>
          </w:tcPr>
          <w:p w:rsidR="003309A8" w:rsidRPr="00337F0E" w:rsidRDefault="003309A8" w:rsidP="003309A8">
            <w:pPr>
              <w:jc w:val="center"/>
              <w:rPr>
                <w:b/>
                <w:sz w:val="18"/>
                <w:szCs w:val="18"/>
              </w:rPr>
            </w:pPr>
            <w:r w:rsidRPr="00337F0E">
              <w:rPr>
                <w:b/>
                <w:sz w:val="18"/>
                <w:szCs w:val="18"/>
              </w:rPr>
              <w:t>3. ročník</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vAlign w:val="center"/>
          </w:tcPr>
          <w:p w:rsidR="003309A8" w:rsidRPr="00337F0E" w:rsidRDefault="003309A8" w:rsidP="003309A8">
            <w:pPr>
              <w:jc w:val="center"/>
              <w:rPr>
                <w:b/>
                <w:sz w:val="18"/>
                <w:szCs w:val="18"/>
              </w:rPr>
            </w:pPr>
            <w:r w:rsidRPr="00337F0E">
              <w:rPr>
                <w:b/>
                <w:sz w:val="18"/>
                <w:szCs w:val="18"/>
              </w:rPr>
              <w:t>4. ročník</w:t>
            </w:r>
          </w:p>
        </w:tc>
        <w:tc>
          <w:tcPr>
            <w:tcW w:w="12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sz w:val="18"/>
                <w:szCs w:val="18"/>
              </w:rPr>
            </w:pPr>
          </w:p>
        </w:tc>
      </w:tr>
      <w:tr w:rsidR="003309A8" w:rsidRPr="00337F0E" w:rsidTr="003309A8">
        <w:trPr>
          <w:cantSplit/>
          <w:trHeight w:val="20"/>
        </w:trPr>
        <w:tc>
          <w:tcPr>
            <w:tcW w:w="3740"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Účelové  cvičenia ochrany života a zdravia f)</w:t>
            </w:r>
          </w:p>
        </w:tc>
        <w:tc>
          <w:tcPr>
            <w:tcW w:w="1056" w:type="dxa"/>
            <w:tcBorders>
              <w:top w:val="thinThickSmallGap" w:sz="12" w:space="0" w:color="auto"/>
              <w:left w:val="thinThickSmallGap" w:sz="12"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2 dni</w:t>
            </w:r>
          </w:p>
        </w:tc>
        <w:tc>
          <w:tcPr>
            <w:tcW w:w="1056" w:type="dxa"/>
            <w:tcBorders>
              <w:top w:val="thinThickSmallGap" w:sz="12"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2 dni</w:t>
            </w:r>
          </w:p>
        </w:tc>
        <w:tc>
          <w:tcPr>
            <w:tcW w:w="1056" w:type="dxa"/>
            <w:tcBorders>
              <w:top w:val="thinThickSmallGap" w:sz="12"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p>
        </w:tc>
        <w:tc>
          <w:tcPr>
            <w:tcW w:w="1056" w:type="dxa"/>
            <w:tcBorders>
              <w:top w:val="thinThickSmallGap" w:sz="12" w:space="0" w:color="auto"/>
              <w:left w:val="double" w:sz="4" w:space="0" w:color="auto"/>
              <w:bottom w:val="single" w:sz="4" w:space="0" w:color="auto"/>
              <w:right w:val="thinThickSmallGap" w:sz="12" w:space="0" w:color="auto"/>
            </w:tcBorders>
          </w:tcPr>
          <w:p w:rsidR="003309A8" w:rsidRPr="00337F0E" w:rsidRDefault="003309A8" w:rsidP="003309A8">
            <w:pPr>
              <w:jc w:val="center"/>
              <w:rPr>
                <w:sz w:val="18"/>
                <w:szCs w:val="18"/>
              </w:rPr>
            </w:pPr>
          </w:p>
        </w:tc>
        <w:tc>
          <w:tcPr>
            <w:tcW w:w="1216"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sz w:val="18"/>
                <w:szCs w:val="18"/>
              </w:rPr>
            </w:pPr>
          </w:p>
        </w:tc>
      </w:tr>
      <w:tr w:rsidR="003309A8" w:rsidRPr="00337F0E" w:rsidTr="003309A8">
        <w:trPr>
          <w:cantSplit/>
          <w:trHeight w:val="20"/>
        </w:trPr>
        <w:tc>
          <w:tcPr>
            <w:tcW w:w="3740"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Kurz na ochranu života a zdravia f)</w:t>
            </w:r>
          </w:p>
        </w:tc>
        <w:tc>
          <w:tcPr>
            <w:tcW w:w="1056" w:type="dxa"/>
            <w:tcBorders>
              <w:top w:val="single" w:sz="4" w:space="0" w:color="auto"/>
              <w:left w:val="thinThickSmallGap" w:sz="12" w:space="0" w:color="auto"/>
              <w:bottom w:val="single" w:sz="4" w:space="0" w:color="auto"/>
              <w:right w:val="double" w:sz="4" w:space="0" w:color="auto"/>
            </w:tcBorders>
          </w:tcPr>
          <w:p w:rsidR="003309A8" w:rsidRPr="00337F0E" w:rsidRDefault="003309A8" w:rsidP="003309A8">
            <w:pPr>
              <w:jc w:val="center"/>
              <w:rPr>
                <w:sz w:val="18"/>
                <w:szCs w:val="18"/>
              </w:rPr>
            </w:pPr>
          </w:p>
        </w:tc>
        <w:tc>
          <w:tcPr>
            <w:tcW w:w="1056" w:type="dxa"/>
            <w:tcBorders>
              <w:top w:val="single" w:sz="4"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p>
        </w:tc>
        <w:tc>
          <w:tcPr>
            <w:tcW w:w="1056" w:type="dxa"/>
            <w:tcBorders>
              <w:top w:val="single" w:sz="4" w:space="0" w:color="auto"/>
              <w:left w:val="double" w:sz="4" w:space="0" w:color="auto"/>
              <w:bottom w:val="single" w:sz="4" w:space="0" w:color="auto"/>
              <w:right w:val="double" w:sz="4" w:space="0" w:color="auto"/>
            </w:tcBorders>
          </w:tcPr>
          <w:p w:rsidR="003309A8" w:rsidRPr="00337F0E" w:rsidRDefault="003309A8" w:rsidP="003309A8">
            <w:pPr>
              <w:jc w:val="center"/>
              <w:rPr>
                <w:sz w:val="18"/>
                <w:szCs w:val="18"/>
              </w:rPr>
            </w:pPr>
            <w:r w:rsidRPr="00337F0E">
              <w:rPr>
                <w:sz w:val="18"/>
                <w:szCs w:val="18"/>
              </w:rPr>
              <w:t>3 dni</w:t>
            </w:r>
          </w:p>
        </w:tc>
        <w:tc>
          <w:tcPr>
            <w:tcW w:w="1056" w:type="dxa"/>
            <w:tcBorders>
              <w:top w:val="single" w:sz="4" w:space="0" w:color="auto"/>
              <w:left w:val="double" w:sz="4" w:space="0" w:color="auto"/>
              <w:bottom w:val="single" w:sz="4" w:space="0" w:color="auto"/>
              <w:right w:val="thinThickSmallGap" w:sz="12" w:space="0" w:color="auto"/>
            </w:tcBorders>
          </w:tcPr>
          <w:p w:rsidR="003309A8" w:rsidRPr="00337F0E" w:rsidRDefault="003309A8" w:rsidP="003309A8">
            <w:pPr>
              <w:jc w:val="center"/>
              <w:rPr>
                <w:sz w:val="18"/>
                <w:szCs w:val="18"/>
              </w:rPr>
            </w:pPr>
          </w:p>
        </w:tc>
        <w:tc>
          <w:tcPr>
            <w:tcW w:w="1216"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sz w:val="18"/>
                <w:szCs w:val="18"/>
              </w:rPr>
            </w:pPr>
          </w:p>
        </w:tc>
      </w:tr>
      <w:tr w:rsidR="003309A8" w:rsidRPr="00337F0E" w:rsidTr="003309A8">
        <w:trPr>
          <w:cantSplit/>
          <w:trHeight w:val="20"/>
        </w:trPr>
        <w:tc>
          <w:tcPr>
            <w:tcW w:w="3740"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Kurz pohybových aktivít g)</w:t>
            </w:r>
          </w:p>
        </w:tc>
        <w:tc>
          <w:tcPr>
            <w:tcW w:w="1056" w:type="dxa"/>
            <w:tcBorders>
              <w:top w:val="single" w:sz="4" w:space="0" w:color="auto"/>
              <w:left w:val="thinThickSmallGap" w:sz="12" w:space="0" w:color="auto"/>
              <w:bottom w:val="thinThickSmallGap" w:sz="12" w:space="0" w:color="auto"/>
              <w:right w:val="double" w:sz="4" w:space="0" w:color="auto"/>
            </w:tcBorders>
          </w:tcPr>
          <w:p w:rsidR="003309A8" w:rsidRPr="00337F0E" w:rsidRDefault="003309A8" w:rsidP="003309A8">
            <w:pPr>
              <w:jc w:val="center"/>
              <w:rPr>
                <w:sz w:val="18"/>
                <w:szCs w:val="18"/>
              </w:rPr>
            </w:pPr>
            <w:r w:rsidRPr="00337F0E">
              <w:rPr>
                <w:sz w:val="18"/>
                <w:szCs w:val="18"/>
              </w:rPr>
              <w:t>5 dní</w:t>
            </w: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p>
        </w:tc>
        <w:tc>
          <w:tcPr>
            <w:tcW w:w="1056" w:type="dxa"/>
            <w:tcBorders>
              <w:top w:val="single" w:sz="4" w:space="0" w:color="auto"/>
              <w:left w:val="double" w:sz="4" w:space="0" w:color="auto"/>
              <w:bottom w:val="thinThickSmallGap" w:sz="12" w:space="0" w:color="auto"/>
              <w:right w:val="double" w:sz="4" w:space="0" w:color="auto"/>
            </w:tcBorders>
          </w:tcPr>
          <w:p w:rsidR="003309A8" w:rsidRPr="00337F0E" w:rsidRDefault="003309A8" w:rsidP="003309A8">
            <w:pPr>
              <w:jc w:val="center"/>
              <w:rPr>
                <w:sz w:val="18"/>
                <w:szCs w:val="18"/>
              </w:rPr>
            </w:pPr>
          </w:p>
        </w:tc>
        <w:tc>
          <w:tcPr>
            <w:tcW w:w="1056" w:type="dxa"/>
            <w:tcBorders>
              <w:top w:val="single" w:sz="4" w:space="0" w:color="auto"/>
              <w:left w:val="double" w:sz="4" w:space="0" w:color="auto"/>
              <w:bottom w:val="thinThickSmallGap" w:sz="12" w:space="0" w:color="auto"/>
              <w:right w:val="thinThickSmallGap" w:sz="12" w:space="0" w:color="auto"/>
            </w:tcBorders>
          </w:tcPr>
          <w:p w:rsidR="003309A8" w:rsidRPr="00337F0E" w:rsidRDefault="003309A8" w:rsidP="003309A8">
            <w:pPr>
              <w:jc w:val="center"/>
              <w:rPr>
                <w:sz w:val="18"/>
                <w:szCs w:val="18"/>
              </w:rPr>
            </w:pPr>
          </w:p>
        </w:tc>
        <w:tc>
          <w:tcPr>
            <w:tcW w:w="1216"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sz w:val="18"/>
                <w:szCs w:val="18"/>
              </w:rPr>
            </w:pPr>
          </w:p>
        </w:tc>
      </w:tr>
    </w:tbl>
    <w:p w:rsidR="003309A8" w:rsidRPr="00337F0E" w:rsidRDefault="003309A8" w:rsidP="003309A8">
      <w:pPr>
        <w:rPr>
          <w:sz w:val="18"/>
        </w:rPr>
      </w:pPr>
    </w:p>
    <w:p w:rsidR="003309A8" w:rsidRPr="00337F0E" w:rsidRDefault="003309A8" w:rsidP="003309A8">
      <w:pPr>
        <w:rPr>
          <w:sz w:val="18"/>
          <w:szCs w:val="18"/>
        </w:rPr>
      </w:pPr>
    </w:p>
    <w:p w:rsidR="003309A8" w:rsidRPr="00337F0E" w:rsidRDefault="003309A8" w:rsidP="003309A8">
      <w:pPr>
        <w:rPr>
          <w:b/>
          <w:sz w:val="18"/>
          <w:szCs w:val="18"/>
        </w:rPr>
      </w:pPr>
      <w:r w:rsidRPr="00337F0E">
        <w:rPr>
          <w:b/>
          <w:sz w:val="18"/>
          <w:szCs w:val="18"/>
        </w:rPr>
        <w:t xml:space="preserve">Prehľad využitia týždňov </w:t>
      </w:r>
    </w:p>
    <w:p w:rsidR="003309A8" w:rsidRPr="00337F0E" w:rsidRDefault="003309A8" w:rsidP="003309A8">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7"/>
        <w:gridCol w:w="1353"/>
        <w:gridCol w:w="1353"/>
        <w:gridCol w:w="1353"/>
        <w:gridCol w:w="1353"/>
      </w:tblGrid>
      <w:tr w:rsidR="003309A8" w:rsidRPr="00337F0E" w:rsidTr="003309A8">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spacing w:before="120"/>
              <w:rPr>
                <w:b/>
                <w:sz w:val="18"/>
                <w:szCs w:val="18"/>
              </w:rPr>
            </w:pPr>
            <w:r w:rsidRPr="00337F0E">
              <w:rPr>
                <w:b/>
                <w:sz w:val="18"/>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4. ročník</w:t>
            </w:r>
          </w:p>
        </w:tc>
      </w:tr>
      <w:tr w:rsidR="003309A8" w:rsidRPr="00337F0E" w:rsidTr="003309A8">
        <w:tc>
          <w:tcPr>
            <w:tcW w:w="3767" w:type="dxa"/>
            <w:tcBorders>
              <w:top w:val="thinThickSmallGap" w:sz="1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Vyučovanie podľa rozpisu</w:t>
            </w:r>
          </w:p>
        </w:tc>
        <w:tc>
          <w:tcPr>
            <w:tcW w:w="1353" w:type="dxa"/>
            <w:tcBorders>
              <w:top w:val="thinThickSmallGap" w:sz="12" w:space="0" w:color="auto"/>
              <w:left w:val="thinThickSmallGap" w:sz="12" w:space="0" w:color="auto"/>
              <w:right w:val="thinThickSmallGap" w:sz="12" w:space="0" w:color="auto"/>
            </w:tcBorders>
          </w:tcPr>
          <w:p w:rsidR="003309A8" w:rsidRPr="00337F0E" w:rsidRDefault="003309A8" w:rsidP="00054806">
            <w:pPr>
              <w:jc w:val="center"/>
              <w:rPr>
                <w:b/>
                <w:sz w:val="18"/>
                <w:szCs w:val="18"/>
              </w:rPr>
            </w:pPr>
            <w:r w:rsidRPr="00337F0E">
              <w:rPr>
                <w:b/>
                <w:sz w:val="18"/>
                <w:szCs w:val="18"/>
              </w:rPr>
              <w:t>3</w:t>
            </w:r>
            <w:r w:rsidR="00054806">
              <w:rPr>
                <w:b/>
                <w:sz w:val="18"/>
                <w:szCs w:val="18"/>
              </w:rPr>
              <w:t>3</w:t>
            </w:r>
          </w:p>
        </w:tc>
        <w:tc>
          <w:tcPr>
            <w:tcW w:w="1353" w:type="dxa"/>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33</w:t>
            </w:r>
          </w:p>
        </w:tc>
        <w:tc>
          <w:tcPr>
            <w:tcW w:w="1353" w:type="dxa"/>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31</w:t>
            </w:r>
          </w:p>
        </w:tc>
        <w:tc>
          <w:tcPr>
            <w:tcW w:w="1353" w:type="dxa"/>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28</w:t>
            </w:r>
          </w:p>
        </w:tc>
      </w:tr>
      <w:tr w:rsidR="003309A8" w:rsidRPr="00337F0E" w:rsidTr="003309A8">
        <w:tc>
          <w:tcPr>
            <w:tcW w:w="3767" w:type="dxa"/>
            <w:tcBorders>
              <w:top w:val="thinThickSmallGap" w:sz="1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Odborná prax i)</w:t>
            </w:r>
          </w:p>
        </w:tc>
        <w:tc>
          <w:tcPr>
            <w:tcW w:w="1353" w:type="dxa"/>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c>
          <w:tcPr>
            <w:tcW w:w="1353" w:type="dxa"/>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c>
          <w:tcPr>
            <w:tcW w:w="1353" w:type="dxa"/>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2</w:t>
            </w:r>
          </w:p>
        </w:tc>
        <w:tc>
          <w:tcPr>
            <w:tcW w:w="1353" w:type="dxa"/>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2</w:t>
            </w:r>
          </w:p>
        </w:tc>
      </w:tr>
      <w:tr w:rsidR="003309A8" w:rsidRPr="00337F0E" w:rsidTr="003309A8">
        <w:tc>
          <w:tcPr>
            <w:tcW w:w="3767" w:type="dxa"/>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Maturitná skúška</w:t>
            </w:r>
          </w:p>
        </w:tc>
        <w:tc>
          <w:tcPr>
            <w:tcW w:w="1353"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c>
          <w:tcPr>
            <w:tcW w:w="1353"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1</w:t>
            </w:r>
          </w:p>
        </w:tc>
      </w:tr>
      <w:tr w:rsidR="003309A8" w:rsidRPr="00337F0E" w:rsidTr="003309A8">
        <w:tc>
          <w:tcPr>
            <w:tcW w:w="3767" w:type="dxa"/>
            <w:tcBorders>
              <w:left w:val="thinThickSmallGap" w:sz="12" w:space="0" w:color="auto"/>
              <w:right w:val="thinThickSmallGap" w:sz="12" w:space="0" w:color="auto"/>
            </w:tcBorders>
          </w:tcPr>
          <w:p w:rsidR="003309A8" w:rsidRPr="00337F0E" w:rsidRDefault="003309A8" w:rsidP="003309A8">
            <w:pPr>
              <w:rPr>
                <w:sz w:val="18"/>
                <w:szCs w:val="16"/>
              </w:rPr>
            </w:pPr>
            <w:r w:rsidRPr="00337F0E">
              <w:rPr>
                <w:sz w:val="18"/>
                <w:szCs w:val="18"/>
              </w:rPr>
              <w:t>Časová rezerva (účelové kurzy, opakovanie učiva, exkurzie, a podobne)</w:t>
            </w:r>
            <w:r w:rsidRPr="00337F0E">
              <w:rPr>
                <w:sz w:val="18"/>
                <w:szCs w:val="16"/>
              </w:rPr>
              <w:t xml:space="preserve"> </w:t>
            </w:r>
          </w:p>
        </w:tc>
        <w:tc>
          <w:tcPr>
            <w:tcW w:w="1353"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7</w:t>
            </w:r>
          </w:p>
        </w:tc>
        <w:tc>
          <w:tcPr>
            <w:tcW w:w="1353"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6</w:t>
            </w:r>
          </w:p>
        </w:tc>
      </w:tr>
      <w:tr w:rsidR="003309A8" w:rsidRPr="00337F0E" w:rsidTr="003309A8">
        <w:tc>
          <w:tcPr>
            <w:tcW w:w="3767" w:type="dxa"/>
            <w:tcBorders>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Účasť na odborných akciách</w:t>
            </w:r>
          </w:p>
        </w:tc>
        <w:tc>
          <w:tcPr>
            <w:tcW w:w="1353" w:type="dxa"/>
            <w:tcBorders>
              <w:left w:val="thinThickSmallGap" w:sz="12" w:space="0" w:color="auto"/>
              <w:bottom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w:t>
            </w:r>
          </w:p>
        </w:tc>
      </w:tr>
      <w:tr w:rsidR="003309A8" w:rsidRPr="00337F0E" w:rsidTr="003309A8">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Spolu týždňov /za školský rok/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37</w:t>
            </w:r>
          </w:p>
        </w:tc>
      </w:tr>
    </w:tbl>
    <w:p w:rsidR="003309A8" w:rsidRPr="00337F0E" w:rsidRDefault="003309A8" w:rsidP="003309A8">
      <w:pPr>
        <w:spacing w:before="120"/>
        <w:ind w:left="51"/>
        <w:jc w:val="both"/>
        <w:rPr>
          <w:b/>
          <w:sz w:val="18"/>
          <w:szCs w:val="20"/>
        </w:rPr>
      </w:pPr>
      <w:r w:rsidRPr="00337F0E">
        <w:rPr>
          <w:b/>
          <w:sz w:val="18"/>
          <w:szCs w:val="20"/>
        </w:rPr>
        <w:t xml:space="preserve">Poznámky k učebnému plánu: </w:t>
      </w:r>
    </w:p>
    <w:p w:rsidR="003309A8" w:rsidRPr="00337F0E" w:rsidRDefault="003309A8" w:rsidP="003309A8">
      <w:pPr>
        <w:numPr>
          <w:ilvl w:val="0"/>
          <w:numId w:val="26"/>
        </w:numPr>
        <w:tabs>
          <w:tab w:val="num" w:pos="901"/>
        </w:tabs>
        <w:spacing w:before="60"/>
        <w:jc w:val="both"/>
        <w:rPr>
          <w:snapToGrid w:val="0"/>
          <w:sz w:val="18"/>
          <w:szCs w:val="20"/>
        </w:rPr>
      </w:pPr>
      <w:r w:rsidRPr="00337F0E">
        <w:rPr>
          <w:snapToGrid w:val="0"/>
          <w:sz w:val="18"/>
          <w:szCs w:val="20"/>
        </w:rPr>
        <w:t>Trieda sa môže deliť na skupiny podľa potrieb odboru štúdia a podmienok školy.</w:t>
      </w:r>
    </w:p>
    <w:p w:rsidR="003309A8" w:rsidRPr="00337F0E" w:rsidRDefault="003309A8" w:rsidP="003309A8">
      <w:pPr>
        <w:numPr>
          <w:ilvl w:val="0"/>
          <w:numId w:val="26"/>
        </w:numPr>
        <w:tabs>
          <w:tab w:val="num" w:pos="901"/>
        </w:tabs>
        <w:spacing w:before="60"/>
        <w:jc w:val="both"/>
        <w:rPr>
          <w:snapToGrid w:val="0"/>
          <w:sz w:val="18"/>
          <w:szCs w:val="20"/>
        </w:rPr>
      </w:pPr>
      <w:r w:rsidRPr="00337F0E">
        <w:rPr>
          <w:snapToGrid w:val="0"/>
          <w:sz w:val="18"/>
          <w:szCs w:val="20"/>
        </w:rPr>
        <w:t>Riaditeľ školy po prerokovaní s pedagogickou radou a na návrh predmetových komisií rozhodne, ktoré predmety v rámci teoretického vzdelávania a praktickej prípravy možno spájať do viachodinových celkov.</w:t>
      </w:r>
    </w:p>
    <w:p w:rsidR="003309A8" w:rsidRPr="00337F0E" w:rsidRDefault="003309A8" w:rsidP="003309A8">
      <w:pPr>
        <w:numPr>
          <w:ilvl w:val="0"/>
          <w:numId w:val="26"/>
        </w:numPr>
        <w:tabs>
          <w:tab w:val="num" w:pos="901"/>
        </w:tabs>
        <w:spacing w:before="60"/>
        <w:jc w:val="both"/>
        <w:rPr>
          <w:sz w:val="18"/>
          <w:szCs w:val="20"/>
        </w:rPr>
      </w:pPr>
      <w:r w:rsidRPr="00337F0E">
        <w:rPr>
          <w:sz w:val="18"/>
          <w:szCs w:val="20"/>
        </w:rPr>
        <w:t>Predmety etická výchova/náboženská výchova patria do vzdelávacej oblasti Človek a hodnoty a vyučujú sa podľa záu</w:t>
      </w:r>
      <w:r w:rsidRPr="00337F0E">
        <w:rPr>
          <w:sz w:val="18"/>
          <w:szCs w:val="20"/>
        </w:rPr>
        <w:t>j</w:t>
      </w:r>
      <w:r w:rsidRPr="00337F0E">
        <w:rPr>
          <w:sz w:val="18"/>
          <w:szCs w:val="20"/>
        </w:rPr>
        <w:t>mu žiakov. Predmety nie sú klasifikované, na vysvedčení a v triednom výkaze žiaka sa uvedie absolvoval/-a“.</w:t>
      </w:r>
    </w:p>
    <w:p w:rsidR="003309A8" w:rsidRPr="00337F0E" w:rsidRDefault="003309A8" w:rsidP="003309A8">
      <w:pPr>
        <w:numPr>
          <w:ilvl w:val="0"/>
          <w:numId w:val="26"/>
        </w:numPr>
        <w:tabs>
          <w:tab w:val="num" w:pos="901"/>
        </w:tabs>
        <w:spacing w:before="60"/>
        <w:jc w:val="both"/>
        <w:rPr>
          <w:sz w:val="18"/>
          <w:szCs w:val="20"/>
        </w:rPr>
      </w:pPr>
      <w:r w:rsidRPr="00337F0E">
        <w:rPr>
          <w:sz w:val="18"/>
          <w:szCs w:val="20"/>
        </w:rPr>
        <w:t>Súčasťou vzdelávacej oblasti Človek a spoločnosť sú predmety dejepis a občianska náuka.</w:t>
      </w:r>
    </w:p>
    <w:p w:rsidR="003309A8" w:rsidRPr="00337F0E" w:rsidRDefault="003309A8" w:rsidP="003309A8">
      <w:pPr>
        <w:numPr>
          <w:ilvl w:val="0"/>
          <w:numId w:val="26"/>
        </w:numPr>
        <w:spacing w:before="60" w:after="60"/>
        <w:jc w:val="both"/>
        <w:rPr>
          <w:sz w:val="18"/>
          <w:szCs w:val="20"/>
        </w:rPr>
      </w:pPr>
      <w:r w:rsidRPr="00337F0E">
        <w:rPr>
          <w:snapToGrid w:val="0"/>
          <w:sz w:val="18"/>
          <w:szCs w:val="20"/>
        </w:rPr>
        <w:t xml:space="preserve">Žiaci v každom ročníku absolvujú exkurzie na prehĺbenie, upevnenie a rozšírenie poznatkov získaných v teoretickom vyučovaní. Exkurzie sú súčasťou </w:t>
      </w:r>
      <w:r w:rsidRPr="00337F0E">
        <w:rPr>
          <w:sz w:val="18"/>
          <w:szCs w:val="20"/>
        </w:rPr>
        <w:t>výchovno-vzdelávacieho procesu. Pripravuje a vedie ich učiteľ, ktorého vyučovací predmet najviac súvisí s obsahom exkurzie. Pedagogický dozor vykonáva spravidla triedny učiteľ.</w:t>
      </w:r>
    </w:p>
    <w:p w:rsidR="003309A8" w:rsidRPr="00337F0E" w:rsidRDefault="003309A8" w:rsidP="003309A8">
      <w:pPr>
        <w:numPr>
          <w:ilvl w:val="0"/>
          <w:numId w:val="26"/>
        </w:numPr>
        <w:spacing w:before="60" w:after="60"/>
        <w:jc w:val="both"/>
        <w:rPr>
          <w:snapToGrid w:val="0"/>
          <w:sz w:val="18"/>
          <w:szCs w:val="20"/>
        </w:rPr>
      </w:pPr>
      <w:r w:rsidRPr="00337F0E">
        <w:rPr>
          <w:sz w:val="18"/>
          <w:szCs w:val="20"/>
        </w:rPr>
        <w:t xml:space="preserve">Súčasťou výchovy a vzdelávania žiakov je kurz a účelové cvičenia na </w:t>
      </w:r>
      <w:r w:rsidRPr="00337F0E">
        <w:rPr>
          <w:snapToGrid w:val="0"/>
          <w:sz w:val="18"/>
          <w:szCs w:val="20"/>
        </w:rPr>
        <w:t>Ochranu života a zdravia. Obsah učiva sa realizuje účelovými cvičeniami a samostatným kurzom na ochranu života zdravia. Účelové cvičenia sa uskutočňujú v 1. a 2. ro</w:t>
      </w:r>
      <w:r w:rsidRPr="00337F0E">
        <w:rPr>
          <w:snapToGrid w:val="0"/>
          <w:sz w:val="18"/>
          <w:szCs w:val="20"/>
        </w:rPr>
        <w:t>č</w:t>
      </w:r>
      <w:r w:rsidRPr="00337F0E">
        <w:rPr>
          <w:snapToGrid w:val="0"/>
          <w:sz w:val="18"/>
          <w:szCs w:val="20"/>
        </w:rPr>
        <w:t>níku v rozsahu 6 hodín v každom polroku školského roku raz.. Samostatný kurz je organizovaný v 3.</w:t>
      </w:r>
      <w:r w:rsidRPr="00337F0E">
        <w:rPr>
          <w:sz w:val="18"/>
          <w:szCs w:val="20"/>
        </w:rPr>
        <w:t xml:space="preserve"> </w:t>
      </w:r>
      <w:r w:rsidRPr="00337F0E">
        <w:rPr>
          <w:snapToGrid w:val="0"/>
          <w:sz w:val="18"/>
          <w:szCs w:val="20"/>
        </w:rPr>
        <w:t xml:space="preserve">ročníku a trvá tri dni po šesť hodín. </w:t>
      </w:r>
    </w:p>
    <w:p w:rsidR="003309A8" w:rsidRPr="00337F0E" w:rsidRDefault="003309A8" w:rsidP="003309A8">
      <w:pPr>
        <w:numPr>
          <w:ilvl w:val="0"/>
          <w:numId w:val="26"/>
        </w:numPr>
        <w:spacing w:before="60" w:after="60"/>
        <w:jc w:val="both"/>
        <w:rPr>
          <w:snapToGrid w:val="0"/>
          <w:sz w:val="18"/>
          <w:szCs w:val="20"/>
        </w:rPr>
      </w:pPr>
      <w:r w:rsidRPr="00337F0E">
        <w:rPr>
          <w:snapToGrid w:val="0"/>
          <w:sz w:val="18"/>
          <w:szCs w:val="20"/>
        </w:rPr>
        <w:t>Kurz pohybových aktivít v prírode sa koná v rozsahu 5 vyučovacích dní. Organizuje sa v 1. ročníku a v 2. ročníku štúdia.</w:t>
      </w:r>
    </w:p>
    <w:p w:rsidR="003309A8" w:rsidRPr="00337F0E" w:rsidRDefault="003309A8" w:rsidP="003309A8">
      <w:pPr>
        <w:numPr>
          <w:ilvl w:val="0"/>
          <w:numId w:val="26"/>
        </w:numPr>
        <w:spacing w:before="60" w:after="60"/>
        <w:jc w:val="both"/>
        <w:rPr>
          <w:sz w:val="18"/>
          <w:szCs w:val="20"/>
        </w:rPr>
      </w:pPr>
      <w:r w:rsidRPr="00337F0E">
        <w:rPr>
          <w:sz w:val="18"/>
          <w:szCs w:val="20"/>
        </w:rPr>
        <w:t>Žiaci si môžu podľa záujmu a potrieb vybrať voliteľné predmety v rozsahu vymedzenom pre voliteľné predmety. Na štúdium voliteľných predmetov možno vytvárať skupiny žiakov z rôznych tried alebo ročníkov pri dodržaní delenia na skupiny. Hodinová dotácia voliteľných predmetov je súčasťou disponibilných hodín, ktoré slúžia na špecializáciu ži</w:t>
      </w:r>
      <w:r w:rsidRPr="00337F0E">
        <w:rPr>
          <w:sz w:val="18"/>
          <w:szCs w:val="20"/>
        </w:rPr>
        <w:t>a</w:t>
      </w:r>
      <w:r w:rsidRPr="00337F0E">
        <w:rPr>
          <w:sz w:val="18"/>
          <w:szCs w:val="20"/>
        </w:rPr>
        <w:t>kov.</w:t>
      </w:r>
    </w:p>
    <w:p w:rsidR="001A7D36" w:rsidRPr="001A7D36" w:rsidRDefault="001A7D36" w:rsidP="001A7D36">
      <w:pPr>
        <w:numPr>
          <w:ilvl w:val="0"/>
          <w:numId w:val="26"/>
        </w:numPr>
        <w:spacing w:before="60" w:after="60"/>
        <w:jc w:val="both"/>
        <w:rPr>
          <w:sz w:val="18"/>
          <w:szCs w:val="20"/>
        </w:rPr>
      </w:pPr>
      <w:r w:rsidRPr="001A7D36">
        <w:rPr>
          <w:sz w:val="18"/>
          <w:szCs w:val="20"/>
        </w:rPr>
        <w:t>V treťom a štvrtom ročníku sa ruší hodnotenie odbornej praxe známkou. Žiakovi sa na vysvedčení uvedie či prax abso</w:t>
      </w:r>
      <w:r w:rsidRPr="001A7D36">
        <w:rPr>
          <w:sz w:val="18"/>
          <w:szCs w:val="20"/>
        </w:rPr>
        <w:t>l</w:t>
      </w:r>
      <w:r w:rsidRPr="001A7D36">
        <w:rPr>
          <w:sz w:val="18"/>
          <w:szCs w:val="20"/>
        </w:rPr>
        <w:t>voval alebo neabsolvoval. Známka z odbornej praxe bude súčasťou hodnotenia v predmetoch podniková ekonomika a účtovníctvo.</w:t>
      </w:r>
    </w:p>
    <w:p w:rsidR="003309A8" w:rsidRPr="00337F0E" w:rsidRDefault="003309A8" w:rsidP="003309A8">
      <w:pPr>
        <w:numPr>
          <w:ilvl w:val="0"/>
          <w:numId w:val="26"/>
        </w:numPr>
        <w:spacing w:before="60" w:after="60"/>
        <w:jc w:val="both"/>
        <w:rPr>
          <w:snapToGrid w:val="0"/>
          <w:sz w:val="18"/>
          <w:szCs w:val="20"/>
        </w:rPr>
      </w:pPr>
      <w:r w:rsidRPr="00337F0E">
        <w:rPr>
          <w:snapToGrid w:val="0"/>
          <w:sz w:val="18"/>
          <w:szCs w:val="20"/>
        </w:rPr>
        <w:t>Predmet informatika sa nevyučuje pretože škola má zavedený predmet aplikovaná informatika.</w:t>
      </w:r>
    </w:p>
    <w:p w:rsidR="003309A8" w:rsidRPr="00337F0E" w:rsidRDefault="003309A8" w:rsidP="003309A8">
      <w:pPr>
        <w:spacing w:before="40" w:after="60"/>
        <w:jc w:val="both"/>
        <w:rPr>
          <w:snapToGrid w:val="0"/>
          <w:sz w:val="18"/>
          <w:szCs w:val="20"/>
        </w:rPr>
      </w:pPr>
    </w:p>
    <w:p w:rsidR="003309A8" w:rsidRPr="00337F0E" w:rsidRDefault="003309A8" w:rsidP="003309A8">
      <w:pPr>
        <w:spacing w:before="40" w:after="60"/>
        <w:jc w:val="both"/>
        <w:rPr>
          <w:snapToGrid w:val="0"/>
          <w:sz w:val="18"/>
          <w:szCs w:val="20"/>
        </w:rPr>
        <w:sectPr w:rsidR="003309A8" w:rsidRPr="00337F0E" w:rsidSect="00F62025">
          <w:pgSz w:w="11906" w:h="16838" w:code="9"/>
          <w:pgMar w:top="1134" w:right="902" w:bottom="1418" w:left="1616" w:header="360" w:footer="709" w:gutter="0"/>
          <w:cols w:space="708"/>
          <w:docGrid w:linePitch="360"/>
        </w:sectPr>
      </w:pPr>
    </w:p>
    <w:p w:rsidR="003309A8" w:rsidRPr="00337F0E" w:rsidRDefault="003309A8" w:rsidP="003309A8">
      <w:pPr>
        <w:rPr>
          <w:sz w:val="18"/>
        </w:rPr>
        <w:sectPr w:rsidR="003309A8" w:rsidRPr="00337F0E">
          <w:type w:val="continuous"/>
          <w:pgSz w:w="11906" w:h="16838" w:code="9"/>
          <w:pgMar w:top="1739" w:right="902" w:bottom="1418" w:left="1616" w:header="360" w:footer="709" w:gutter="0"/>
          <w:cols w:space="708"/>
          <w:docGrid w:linePitch="360"/>
        </w:sectPr>
      </w:pPr>
    </w:p>
    <w:p w:rsidR="003309A8" w:rsidRPr="00337F0E" w:rsidRDefault="003309A8" w:rsidP="003309A8">
      <w:pPr>
        <w:spacing w:before="240"/>
        <w:jc w:val="both"/>
        <w:rPr>
          <w:b/>
          <w:sz w:val="18"/>
          <w:szCs w:val="20"/>
        </w:rPr>
      </w:pPr>
      <w:r w:rsidRPr="00337F0E">
        <w:rPr>
          <w:b/>
          <w:sz w:val="18"/>
          <w:szCs w:val="20"/>
        </w:rPr>
        <w:lastRenderedPageBreak/>
        <w:t xml:space="preserve">Tabuľka prevodu rámcového učebného plánu ŠVP na učebný plán </w:t>
      </w:r>
      <w:proofErr w:type="spellStart"/>
      <w:r w:rsidRPr="00337F0E">
        <w:rPr>
          <w:b/>
          <w:sz w:val="18"/>
          <w:szCs w:val="20"/>
        </w:rPr>
        <w:t>ŠkVP</w:t>
      </w:r>
      <w:proofErr w:type="spellEnd"/>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3616"/>
        <w:gridCol w:w="2150"/>
        <w:gridCol w:w="3049"/>
        <w:gridCol w:w="1615"/>
        <w:gridCol w:w="1510"/>
      </w:tblGrid>
      <w:tr w:rsidR="003309A8" w:rsidRPr="00337F0E" w:rsidTr="003309A8">
        <w:tc>
          <w:tcPr>
            <w:tcW w:w="2460" w:type="dxa"/>
            <w:tcBorders>
              <w:top w:val="single" w:sz="4"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b/>
                <w:sz w:val="18"/>
                <w:szCs w:val="18"/>
              </w:rPr>
            </w:pPr>
            <w:r w:rsidRPr="00337F0E">
              <w:rPr>
                <w:b/>
                <w:sz w:val="18"/>
                <w:szCs w:val="18"/>
              </w:rPr>
              <w:t>Škola (názov, adresa)</w:t>
            </w:r>
          </w:p>
        </w:tc>
        <w:tc>
          <w:tcPr>
            <w:tcW w:w="11940" w:type="dxa"/>
            <w:gridSpan w:val="5"/>
            <w:tcBorders>
              <w:top w:val="single" w:sz="4"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both"/>
              <w:rPr>
                <w:sz w:val="18"/>
                <w:szCs w:val="18"/>
              </w:rPr>
            </w:pPr>
            <w:r w:rsidRPr="00337F0E">
              <w:rPr>
                <w:sz w:val="18"/>
                <w:szCs w:val="18"/>
              </w:rPr>
              <w:t xml:space="preserve">Obchodná akadémia Milana </w:t>
            </w:r>
            <w:proofErr w:type="spellStart"/>
            <w:r w:rsidRPr="00337F0E">
              <w:rPr>
                <w:sz w:val="18"/>
                <w:szCs w:val="18"/>
              </w:rPr>
              <w:t>Hodžu</w:t>
            </w:r>
            <w:proofErr w:type="spellEnd"/>
            <w:r w:rsidRPr="00337F0E">
              <w:rPr>
                <w:sz w:val="18"/>
                <w:szCs w:val="18"/>
              </w:rPr>
              <w:t xml:space="preserve"> Trenčín</w:t>
            </w:r>
          </w:p>
        </w:tc>
      </w:tr>
      <w:tr w:rsidR="003309A8" w:rsidRPr="00337F0E" w:rsidTr="003309A8">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rPr>
                <w:b/>
                <w:sz w:val="18"/>
                <w:szCs w:val="18"/>
              </w:rPr>
            </w:pPr>
            <w:r w:rsidRPr="00337F0E">
              <w:rPr>
                <w:b/>
                <w:sz w:val="18"/>
                <w:szCs w:val="18"/>
              </w:rPr>
              <w:t xml:space="preserve">Názov </w:t>
            </w:r>
            <w:proofErr w:type="spellStart"/>
            <w:r w:rsidRPr="00337F0E">
              <w:rPr>
                <w:b/>
                <w:sz w:val="18"/>
                <w:szCs w:val="18"/>
              </w:rPr>
              <w:t>ŠkVP</w:t>
            </w:r>
            <w:proofErr w:type="spellEnd"/>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both"/>
              <w:rPr>
                <w:sz w:val="18"/>
                <w:szCs w:val="18"/>
              </w:rPr>
            </w:pPr>
            <w:r w:rsidRPr="00337F0E">
              <w:rPr>
                <w:sz w:val="18"/>
                <w:szCs w:val="18"/>
              </w:rPr>
              <w:t>Obchodná akadémia</w:t>
            </w:r>
          </w:p>
        </w:tc>
      </w:tr>
      <w:tr w:rsidR="003309A8" w:rsidRPr="00337F0E" w:rsidTr="003309A8">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both"/>
              <w:rPr>
                <w:b/>
                <w:sz w:val="18"/>
                <w:szCs w:val="18"/>
              </w:rPr>
            </w:pPr>
            <w:r w:rsidRPr="00337F0E">
              <w:rPr>
                <w:b/>
                <w:sz w:val="18"/>
                <w:szCs w:val="18"/>
              </w:rPr>
              <w:t>Kód a názov  ŠVP</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both"/>
              <w:rPr>
                <w:sz w:val="18"/>
                <w:szCs w:val="18"/>
              </w:rPr>
            </w:pPr>
            <w:r w:rsidRPr="00337F0E">
              <w:rPr>
                <w:sz w:val="18"/>
                <w:szCs w:val="18"/>
              </w:rPr>
              <w:t xml:space="preserve">63 Ekonomika a organizácia, obchod a služby </w:t>
            </w:r>
          </w:p>
        </w:tc>
      </w:tr>
      <w:tr w:rsidR="003309A8" w:rsidRPr="00337F0E" w:rsidTr="003309A8">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rPr>
                <w:b/>
                <w:sz w:val="18"/>
                <w:szCs w:val="18"/>
              </w:rPr>
            </w:pPr>
            <w:r w:rsidRPr="00337F0E">
              <w:rPr>
                <w:b/>
                <w:sz w:val="18"/>
                <w:szCs w:val="18"/>
              </w:rPr>
              <w:t>Kód a názov študijného odboru</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jc w:val="both"/>
              <w:rPr>
                <w:sz w:val="18"/>
                <w:szCs w:val="18"/>
              </w:rPr>
            </w:pPr>
            <w:r w:rsidRPr="00337F0E">
              <w:rPr>
                <w:sz w:val="18"/>
                <w:szCs w:val="18"/>
              </w:rPr>
              <w:t xml:space="preserve">6317 M obchodná akadémia   </w:t>
            </w:r>
          </w:p>
        </w:tc>
      </w:tr>
      <w:tr w:rsidR="003309A8" w:rsidRPr="00337F0E" w:rsidTr="003309A8">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rPr>
                <w:b/>
                <w:sz w:val="18"/>
                <w:szCs w:val="18"/>
              </w:rPr>
            </w:pPr>
            <w:r w:rsidRPr="00337F0E">
              <w:rPr>
                <w:b/>
                <w:sz w:val="18"/>
                <w:szCs w:val="18"/>
              </w:rPr>
              <w:t>Stupeň vzdelania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jc w:val="both"/>
              <w:rPr>
                <w:sz w:val="18"/>
                <w:szCs w:val="18"/>
              </w:rPr>
            </w:pPr>
            <w:r w:rsidRPr="00337F0E">
              <w:rPr>
                <w:sz w:val="18"/>
                <w:szCs w:val="18"/>
              </w:rPr>
              <w:t>úplné stredné odborné vzdelanie – ISCED 3A</w:t>
            </w:r>
          </w:p>
        </w:tc>
      </w:tr>
      <w:tr w:rsidR="003309A8" w:rsidRPr="00337F0E" w:rsidTr="003309A8">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rPr>
                <w:b/>
                <w:sz w:val="18"/>
                <w:szCs w:val="18"/>
              </w:rPr>
            </w:pPr>
            <w:r w:rsidRPr="00337F0E">
              <w:rPr>
                <w:b/>
                <w:sz w:val="18"/>
                <w:szCs w:val="18"/>
              </w:rPr>
              <w:t>Dĺžka štúdia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jc w:val="both"/>
              <w:rPr>
                <w:sz w:val="18"/>
                <w:szCs w:val="18"/>
              </w:rPr>
            </w:pPr>
            <w:r w:rsidRPr="00337F0E">
              <w:rPr>
                <w:sz w:val="18"/>
                <w:szCs w:val="18"/>
              </w:rPr>
              <w:t>4 roky</w:t>
            </w:r>
          </w:p>
        </w:tc>
      </w:tr>
      <w:tr w:rsidR="003309A8" w:rsidRPr="00337F0E" w:rsidTr="003309A8">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rPr>
                <w:b/>
                <w:sz w:val="18"/>
                <w:szCs w:val="18"/>
              </w:rPr>
            </w:pPr>
            <w:r w:rsidRPr="00337F0E">
              <w:rPr>
                <w:b/>
                <w:sz w:val="18"/>
                <w:szCs w:val="18"/>
              </w:rPr>
              <w:t>Forma štúdia</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jc w:val="both"/>
              <w:rPr>
                <w:sz w:val="18"/>
                <w:szCs w:val="18"/>
              </w:rPr>
            </w:pPr>
            <w:r w:rsidRPr="00337F0E">
              <w:rPr>
                <w:sz w:val="18"/>
                <w:szCs w:val="18"/>
              </w:rPr>
              <w:t>denná</w:t>
            </w:r>
          </w:p>
        </w:tc>
      </w:tr>
      <w:tr w:rsidR="003309A8" w:rsidRPr="00337F0E" w:rsidTr="003309A8">
        <w:tc>
          <w:tcPr>
            <w:tcW w:w="2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rPr>
                <w:b/>
                <w:sz w:val="18"/>
                <w:szCs w:val="18"/>
              </w:rPr>
            </w:pPr>
            <w:r w:rsidRPr="00337F0E">
              <w:rPr>
                <w:b/>
                <w:sz w:val="18"/>
                <w:szCs w:val="18"/>
              </w:rPr>
              <w:t>Iné</w:t>
            </w:r>
          </w:p>
        </w:tc>
        <w:tc>
          <w:tcPr>
            <w:tcW w:w="1194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jc w:val="both"/>
              <w:rPr>
                <w:sz w:val="18"/>
                <w:szCs w:val="18"/>
              </w:rPr>
            </w:pPr>
            <w:r w:rsidRPr="00337F0E">
              <w:rPr>
                <w:sz w:val="18"/>
                <w:szCs w:val="18"/>
              </w:rPr>
              <w:t>vyučovací jazyk - slovenský</w:t>
            </w:r>
          </w:p>
        </w:tc>
      </w:tr>
      <w:tr w:rsidR="003309A8" w:rsidRPr="00337F0E" w:rsidTr="003309A8">
        <w:tc>
          <w:tcPr>
            <w:tcW w:w="8226"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Štátny vzdelávací program</w:t>
            </w:r>
          </w:p>
        </w:tc>
        <w:tc>
          <w:tcPr>
            <w:tcW w:w="617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Školský vzdelávací program</w:t>
            </w: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both"/>
              <w:rPr>
                <w:b/>
                <w:sz w:val="18"/>
                <w:szCs w:val="18"/>
              </w:rPr>
            </w:pPr>
            <w:r w:rsidRPr="00337F0E">
              <w:rPr>
                <w:b/>
                <w:sz w:val="18"/>
                <w:szCs w:val="18"/>
              </w:rPr>
              <w:t>Vzdelávacie oblasti</w:t>
            </w:r>
          </w:p>
          <w:p w:rsidR="003309A8" w:rsidRPr="00337F0E" w:rsidRDefault="003309A8" w:rsidP="003309A8">
            <w:pPr>
              <w:jc w:val="both"/>
              <w:rPr>
                <w:sz w:val="18"/>
                <w:szCs w:val="18"/>
              </w:rPr>
            </w:pPr>
            <w:r w:rsidRPr="00337F0E">
              <w:rPr>
                <w:b/>
                <w:sz w:val="18"/>
                <w:szCs w:val="18"/>
              </w:rPr>
              <w:t>Obsahové štandardy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Minimálny počet tý</w:t>
            </w:r>
            <w:r w:rsidRPr="00337F0E">
              <w:rPr>
                <w:b/>
                <w:sz w:val="18"/>
                <w:szCs w:val="18"/>
              </w:rPr>
              <w:t>ž</w:t>
            </w:r>
            <w:r w:rsidRPr="00337F0E">
              <w:rPr>
                <w:b/>
                <w:sz w:val="18"/>
                <w:szCs w:val="18"/>
              </w:rPr>
              <w:t>denných vyučovacích hodín celkom</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3309A8" w:rsidRPr="00337F0E" w:rsidRDefault="003309A8" w:rsidP="003309A8">
            <w:pPr>
              <w:pStyle w:val="Nadpis4"/>
              <w:rPr>
                <w:sz w:val="18"/>
                <w:szCs w:val="18"/>
              </w:rPr>
            </w:pPr>
            <w:r w:rsidRPr="00337F0E">
              <w:rPr>
                <w:sz w:val="18"/>
                <w:szCs w:val="18"/>
              </w:rPr>
              <w:t>Vyučovací predmet</w:t>
            </w: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b/>
                <w:sz w:val="18"/>
                <w:szCs w:val="18"/>
              </w:rPr>
            </w:pPr>
            <w:r w:rsidRPr="00337F0E">
              <w:rPr>
                <w:b/>
                <w:sz w:val="18"/>
                <w:szCs w:val="18"/>
              </w:rPr>
              <w:t>Počet týž. vyuč</w:t>
            </w:r>
            <w:r w:rsidRPr="00337F0E">
              <w:rPr>
                <w:b/>
                <w:sz w:val="18"/>
                <w:szCs w:val="18"/>
              </w:rPr>
              <w:t>o</w:t>
            </w:r>
            <w:r w:rsidRPr="00337F0E">
              <w:rPr>
                <w:b/>
                <w:sz w:val="18"/>
                <w:szCs w:val="18"/>
              </w:rPr>
              <w:t>vacích hodín celkom</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3309A8" w:rsidRPr="00337F0E" w:rsidRDefault="003309A8" w:rsidP="003309A8">
            <w:pPr>
              <w:pStyle w:val="Nadpis4"/>
              <w:rPr>
                <w:bCs w:val="0"/>
                <w:sz w:val="18"/>
                <w:szCs w:val="18"/>
              </w:rPr>
            </w:pPr>
            <w:r w:rsidRPr="00337F0E">
              <w:rPr>
                <w:bCs w:val="0"/>
                <w:sz w:val="18"/>
                <w:szCs w:val="18"/>
              </w:rPr>
              <w:t>Disponibilné hodiny</w:t>
            </w: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both"/>
              <w:rPr>
                <w:b/>
                <w:sz w:val="18"/>
                <w:szCs w:val="18"/>
              </w:rPr>
            </w:pPr>
            <w:r w:rsidRPr="00337F0E">
              <w:rPr>
                <w:b/>
                <w:sz w:val="18"/>
                <w:szCs w:val="18"/>
              </w:rPr>
              <w:t>Všeobecné vzdelávanie – povinné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3309A8" w:rsidRPr="00337F0E" w:rsidRDefault="003309A8" w:rsidP="003309A8">
            <w:pPr>
              <w:jc w:val="center"/>
              <w:rPr>
                <w:b/>
                <w:sz w:val="18"/>
                <w:szCs w:val="18"/>
              </w:rPr>
            </w:pPr>
            <w:r w:rsidRPr="00337F0E">
              <w:rPr>
                <w:b/>
                <w:sz w:val="18"/>
                <w:szCs w:val="18"/>
              </w:rPr>
              <w:t>48</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both"/>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center"/>
              <w:rPr>
                <w:b/>
                <w:sz w:val="18"/>
                <w:szCs w:val="18"/>
              </w:rPr>
            </w:pPr>
            <w:r w:rsidRPr="00337F0E">
              <w:rPr>
                <w:b/>
                <w:sz w:val="18"/>
                <w:szCs w:val="18"/>
              </w:rPr>
              <w:t>64</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center"/>
              <w:rPr>
                <w:b/>
                <w:sz w:val="18"/>
                <w:szCs w:val="18"/>
              </w:rPr>
            </w:pPr>
            <w:r w:rsidRPr="00337F0E">
              <w:rPr>
                <w:b/>
                <w:sz w:val="18"/>
                <w:szCs w:val="18"/>
              </w:rPr>
              <w:t>16</w:t>
            </w: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Jazyk a komunikácia</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24</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both"/>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36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12</w:t>
            </w:r>
          </w:p>
        </w:tc>
      </w:tr>
      <w:tr w:rsidR="003309A8" w:rsidRPr="00337F0E" w:rsidTr="003309A8">
        <w:trPr>
          <w:cantSplit/>
        </w:trPr>
        <w:tc>
          <w:tcPr>
            <w:tcW w:w="6076" w:type="dxa"/>
            <w:gridSpan w:val="2"/>
            <w:tcBorders>
              <w:top w:val="thinThickSmallGap" w:sz="1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Verbálne vyjadrovanie</w:t>
            </w:r>
          </w:p>
        </w:tc>
        <w:tc>
          <w:tcPr>
            <w:tcW w:w="215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12</w:t>
            </w:r>
          </w:p>
        </w:tc>
        <w:tc>
          <w:tcPr>
            <w:tcW w:w="3049" w:type="dxa"/>
            <w:vMerge w:val="restart"/>
            <w:tcBorders>
              <w:top w:val="thinThickSmallGap" w:sz="12" w:space="0" w:color="auto"/>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p w:rsidR="003309A8" w:rsidRPr="00337F0E" w:rsidRDefault="003309A8" w:rsidP="003309A8">
            <w:pP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r w:rsidRPr="00337F0E">
              <w:rPr>
                <w:b/>
                <w:sz w:val="18"/>
                <w:szCs w:val="18"/>
              </w:rPr>
              <w:t>Slovenský jazyk a literatúra</w:t>
            </w:r>
          </w:p>
        </w:tc>
        <w:tc>
          <w:tcPr>
            <w:tcW w:w="1615" w:type="dxa"/>
            <w:vMerge w:val="restart"/>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r w:rsidRPr="00337F0E">
              <w:rPr>
                <w:b/>
                <w:sz w:val="18"/>
                <w:szCs w:val="18"/>
              </w:rPr>
              <w:t>12</w:t>
            </w:r>
          </w:p>
        </w:tc>
        <w:tc>
          <w:tcPr>
            <w:tcW w:w="1510" w:type="dxa"/>
            <w:vMerge w:val="restart"/>
            <w:tcBorders>
              <w:top w:val="thinThickSmallGap" w:sz="12" w:space="0" w:color="auto"/>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b/>
                <w:sz w:val="18"/>
                <w:szCs w:val="18"/>
              </w:rPr>
            </w:pPr>
            <w:r w:rsidRPr="00337F0E">
              <w:rPr>
                <w:b/>
                <w:sz w:val="18"/>
                <w:szCs w:val="18"/>
              </w:rPr>
              <w:t>0</w:t>
            </w: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Písomné vyjadrovanie</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Štylistika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Jazykové prostriedky a náuka o jazyku</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Práca s textom a získavanie informácií</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Literatúra v živote človeka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Staroveká a stredoveká literatúra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Humanizmus a renesancia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Barok</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Novodobá slovenská literatúra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Literárny realizmus a literárna moderna</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 xml:space="preserve">Slovenská a svetová literatúra medzi dvoma svetovými vojnami (klasicizmus, </w:t>
            </w:r>
            <w:proofErr w:type="spellStart"/>
            <w:r w:rsidRPr="00337F0E">
              <w:rPr>
                <w:sz w:val="18"/>
                <w:szCs w:val="18"/>
              </w:rPr>
              <w:t>predromantizmus</w:t>
            </w:r>
            <w:proofErr w:type="spellEnd"/>
            <w:r w:rsidRPr="00337F0E">
              <w:rPr>
                <w:sz w:val="18"/>
                <w:szCs w:val="18"/>
              </w:rPr>
              <w:t>, romantizmus)</w:t>
            </w:r>
          </w:p>
        </w:tc>
        <w:tc>
          <w:tcPr>
            <w:tcW w:w="2150" w:type="dxa"/>
            <w:vMerge/>
            <w:tcBorders>
              <w:top w:val="nil"/>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doub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Vývoj slovenskej literatúry po druhej svetovej vojne v kontexte so svetovou literatúrou</w:t>
            </w:r>
          </w:p>
        </w:tc>
        <w:tc>
          <w:tcPr>
            <w:tcW w:w="2150" w:type="dxa"/>
            <w:vMerge/>
            <w:tcBorders>
              <w:top w:val="nil"/>
              <w:left w:val="thinThickSmallGap" w:sz="12" w:space="0" w:color="auto"/>
              <w:bottom w:val="single" w:sz="4"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nThickSmallGap" w:sz="12" w:space="0" w:color="auto"/>
              <w:bottom w:val="sing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nil"/>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top w:val="single" w:sz="4"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Počúvanie s porozumením</w:t>
            </w:r>
          </w:p>
        </w:tc>
        <w:tc>
          <w:tcPr>
            <w:tcW w:w="2150" w:type="dxa"/>
            <w:vMerge w:val="restart"/>
            <w:tcBorders>
              <w:top w:val="single" w:sz="4" w:space="0" w:color="auto"/>
              <w:left w:val="thinThickSmallGap" w:sz="12" w:space="0" w:color="auto"/>
              <w:bottom w:val="single" w:sz="4" w:space="0" w:color="auto"/>
              <w:right w:val="thickThin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12</w:t>
            </w:r>
          </w:p>
        </w:tc>
        <w:tc>
          <w:tcPr>
            <w:tcW w:w="3049" w:type="dxa"/>
            <w:vMerge w:val="restart"/>
            <w:tcBorders>
              <w:top w:val="single" w:sz="4" w:space="0" w:color="auto"/>
              <w:left w:val="thickThinSmallGap" w:sz="12" w:space="0" w:color="auto"/>
              <w:bottom w:val="double" w:sz="4" w:space="0" w:color="auto"/>
              <w:right w:val="thinThickSmallGap" w:sz="12" w:space="0" w:color="auto"/>
            </w:tcBorders>
          </w:tcPr>
          <w:p w:rsidR="003309A8" w:rsidRPr="00337F0E" w:rsidRDefault="003309A8" w:rsidP="003309A8">
            <w:pPr>
              <w:rPr>
                <w:b/>
                <w:sz w:val="18"/>
                <w:szCs w:val="18"/>
              </w:rPr>
            </w:pPr>
          </w:p>
          <w:p w:rsidR="003309A8" w:rsidRPr="00337F0E" w:rsidRDefault="003309A8" w:rsidP="003309A8">
            <w:pPr>
              <w:rPr>
                <w:b/>
                <w:sz w:val="18"/>
                <w:szCs w:val="18"/>
              </w:rPr>
            </w:pPr>
          </w:p>
          <w:p w:rsidR="003309A8" w:rsidRPr="00337F0E" w:rsidRDefault="003309A8" w:rsidP="003309A8">
            <w:pPr>
              <w:jc w:val="center"/>
              <w:rPr>
                <w:b/>
                <w:sz w:val="18"/>
                <w:szCs w:val="18"/>
              </w:rPr>
            </w:pPr>
            <w:r w:rsidRPr="00337F0E">
              <w:rPr>
                <w:b/>
                <w:sz w:val="18"/>
                <w:szCs w:val="18"/>
              </w:rPr>
              <w:t>Prvý cudzí jazyk</w:t>
            </w:r>
          </w:p>
        </w:tc>
        <w:tc>
          <w:tcPr>
            <w:tcW w:w="1615" w:type="dxa"/>
            <w:vMerge w:val="restart"/>
            <w:tcBorders>
              <w:top w:val="single" w:sz="4"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r w:rsidRPr="00337F0E">
              <w:rPr>
                <w:b/>
                <w:sz w:val="18"/>
                <w:szCs w:val="18"/>
              </w:rPr>
              <w:t>14</w:t>
            </w:r>
          </w:p>
        </w:tc>
        <w:tc>
          <w:tcPr>
            <w:tcW w:w="1510"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b/>
                <w:bCs/>
                <w:sz w:val="18"/>
                <w:szCs w:val="18"/>
              </w:rPr>
            </w:pPr>
            <w:r w:rsidRPr="00337F0E">
              <w:rPr>
                <w:b/>
                <w:bCs/>
                <w:sz w:val="18"/>
                <w:szCs w:val="18"/>
              </w:rPr>
              <w:t>2</w:t>
            </w: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Čítanie s porozumením</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ckThinSmallGap" w:sz="12" w:space="0" w:color="auto"/>
              <w:bottom w:val="double" w:sz="4" w:space="0" w:color="auto"/>
              <w:right w:val="thinThickSmallGap" w:sz="12" w:space="0" w:color="auto"/>
            </w:tcBorders>
          </w:tcPr>
          <w:p w:rsidR="003309A8" w:rsidRPr="00337F0E" w:rsidRDefault="003309A8" w:rsidP="003309A8">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Písomný prejav</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ckThinSmallGap" w:sz="12" w:space="0" w:color="auto"/>
              <w:bottom w:val="double" w:sz="4" w:space="0" w:color="auto"/>
              <w:right w:val="thinThickSmallGap" w:sz="12" w:space="0" w:color="auto"/>
            </w:tcBorders>
          </w:tcPr>
          <w:p w:rsidR="003309A8" w:rsidRPr="00337F0E" w:rsidRDefault="003309A8" w:rsidP="003309A8">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sz w:val="18"/>
                <w:szCs w:val="18"/>
              </w:rPr>
            </w:pPr>
          </w:p>
        </w:tc>
        <w:tc>
          <w:tcPr>
            <w:tcW w:w="1510" w:type="dxa"/>
            <w:vMerge/>
            <w:tcBorders>
              <w:top w:val="nil"/>
              <w:left w:val="thinThickSmallGap" w:sz="12" w:space="0" w:color="auto"/>
              <w:bottom w:val="doub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Ústny prejav</w:t>
            </w:r>
          </w:p>
        </w:tc>
        <w:tc>
          <w:tcPr>
            <w:tcW w:w="2150" w:type="dxa"/>
            <w:vMerge/>
            <w:tcBorders>
              <w:top w:val="thickThinSmallGap" w:sz="12" w:space="0" w:color="auto"/>
              <w:left w:val="thinThickSmallGap" w:sz="12" w:space="0" w:color="auto"/>
              <w:bottom w:val="single" w:sz="4" w:space="0" w:color="auto"/>
              <w:right w:val="thickThin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top w:val="nil"/>
              <w:left w:val="thickThinSmallGap" w:sz="12" w:space="0" w:color="auto"/>
              <w:bottom w:val="single" w:sz="4" w:space="0" w:color="auto"/>
              <w:right w:val="thinThickSmallGap" w:sz="12" w:space="0" w:color="auto"/>
            </w:tcBorders>
          </w:tcPr>
          <w:p w:rsidR="003309A8" w:rsidRPr="00337F0E" w:rsidRDefault="003309A8" w:rsidP="003309A8">
            <w:pPr>
              <w:rPr>
                <w:sz w:val="18"/>
                <w:szCs w:val="18"/>
              </w:rPr>
            </w:pPr>
          </w:p>
        </w:tc>
        <w:tc>
          <w:tcPr>
            <w:tcW w:w="1615" w:type="dxa"/>
            <w:vMerge/>
            <w:tcBorders>
              <w:top w:val="nil"/>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sz w:val="18"/>
                <w:szCs w:val="18"/>
              </w:rPr>
            </w:pPr>
          </w:p>
        </w:tc>
        <w:tc>
          <w:tcPr>
            <w:tcW w:w="1510" w:type="dxa"/>
            <w:vMerge/>
            <w:tcBorders>
              <w:top w:val="nil"/>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top w:val="single" w:sz="4"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Počúvanie s porozumením</w:t>
            </w:r>
          </w:p>
        </w:tc>
        <w:tc>
          <w:tcPr>
            <w:tcW w:w="2150" w:type="dxa"/>
            <w:vMerge w:val="restart"/>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p w:rsidR="003309A8" w:rsidRDefault="003309A8" w:rsidP="003309A8">
            <w:pPr>
              <w:jc w:val="center"/>
              <w:rPr>
                <w:b/>
                <w:bCs/>
                <w:sz w:val="18"/>
                <w:szCs w:val="18"/>
              </w:rPr>
            </w:pPr>
            <w:r w:rsidRPr="00337F0E">
              <w:rPr>
                <w:b/>
                <w:bCs/>
                <w:sz w:val="18"/>
                <w:szCs w:val="18"/>
              </w:rPr>
              <w:t>0</w:t>
            </w:r>
          </w:p>
          <w:p w:rsidR="003309A8" w:rsidRDefault="003309A8" w:rsidP="003309A8">
            <w:pPr>
              <w:jc w:val="center"/>
              <w:rPr>
                <w:b/>
                <w:bCs/>
                <w:sz w:val="18"/>
                <w:szCs w:val="18"/>
              </w:rPr>
            </w:pPr>
          </w:p>
          <w:p w:rsidR="003309A8" w:rsidRPr="00337F0E" w:rsidRDefault="003309A8" w:rsidP="003309A8">
            <w:pPr>
              <w:jc w:val="center"/>
              <w:rPr>
                <w:b/>
                <w:bCs/>
                <w:sz w:val="18"/>
                <w:szCs w:val="18"/>
              </w:rPr>
            </w:pPr>
          </w:p>
        </w:tc>
        <w:tc>
          <w:tcPr>
            <w:tcW w:w="3049" w:type="dxa"/>
            <w:vMerge w:val="restart"/>
            <w:tcBorders>
              <w:top w:val="single" w:sz="4" w:space="0" w:color="auto"/>
              <w:left w:val="thinThickSmallGap" w:sz="12" w:space="0" w:color="auto"/>
              <w:right w:val="thinThickSmallGap" w:sz="12" w:space="0" w:color="auto"/>
            </w:tcBorders>
          </w:tcPr>
          <w:p w:rsidR="003309A8" w:rsidRPr="00337F0E" w:rsidRDefault="003309A8" w:rsidP="003309A8">
            <w:pPr>
              <w:rPr>
                <w:sz w:val="18"/>
                <w:szCs w:val="18"/>
              </w:rPr>
            </w:pPr>
          </w:p>
          <w:p w:rsidR="003309A8" w:rsidRDefault="003309A8" w:rsidP="003309A8">
            <w:pPr>
              <w:jc w:val="center"/>
              <w:rPr>
                <w:b/>
                <w:sz w:val="18"/>
                <w:szCs w:val="18"/>
              </w:rPr>
            </w:pPr>
            <w:r w:rsidRPr="00337F0E">
              <w:rPr>
                <w:b/>
                <w:sz w:val="18"/>
                <w:szCs w:val="18"/>
              </w:rPr>
              <w:t>Druhý cudzí jazyk</w:t>
            </w:r>
          </w:p>
          <w:p w:rsidR="003309A8" w:rsidRPr="00337F0E" w:rsidRDefault="003309A8" w:rsidP="003309A8">
            <w:pPr>
              <w:jc w:val="center"/>
              <w:rPr>
                <w:sz w:val="18"/>
                <w:szCs w:val="18"/>
              </w:rPr>
            </w:pPr>
          </w:p>
        </w:tc>
        <w:tc>
          <w:tcPr>
            <w:tcW w:w="1615" w:type="dxa"/>
            <w:vMerge w:val="restart"/>
            <w:tcBorders>
              <w:top w:val="single" w:sz="4" w:space="0" w:color="auto"/>
              <w:left w:val="thinThickSmallGap" w:sz="12" w:space="0" w:color="auto"/>
              <w:right w:val="thinThickSmallGap" w:sz="12" w:space="0" w:color="auto"/>
            </w:tcBorders>
            <w:shd w:val="clear" w:color="auto" w:fill="FFFFCC"/>
          </w:tcPr>
          <w:p w:rsidR="003309A8" w:rsidRPr="00337F0E" w:rsidRDefault="003309A8" w:rsidP="003309A8">
            <w:pPr>
              <w:jc w:val="center"/>
              <w:rPr>
                <w:sz w:val="18"/>
                <w:szCs w:val="18"/>
              </w:rPr>
            </w:pPr>
          </w:p>
          <w:p w:rsidR="003309A8" w:rsidRPr="00337F0E" w:rsidRDefault="003309A8" w:rsidP="003309A8">
            <w:pPr>
              <w:jc w:val="center"/>
              <w:rPr>
                <w:b/>
                <w:sz w:val="18"/>
                <w:szCs w:val="18"/>
              </w:rPr>
            </w:pPr>
            <w:r w:rsidRPr="00337F0E">
              <w:rPr>
                <w:b/>
                <w:sz w:val="18"/>
                <w:szCs w:val="18"/>
              </w:rPr>
              <w:t>10</w:t>
            </w:r>
          </w:p>
        </w:tc>
        <w:tc>
          <w:tcPr>
            <w:tcW w:w="1510" w:type="dxa"/>
            <w:vMerge w:val="restart"/>
            <w:tcBorders>
              <w:top w:val="single" w:sz="4" w:space="0" w:color="auto"/>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p w:rsidR="003309A8" w:rsidRPr="00337F0E" w:rsidRDefault="003309A8" w:rsidP="003309A8">
            <w:pPr>
              <w:jc w:val="center"/>
              <w:rPr>
                <w:sz w:val="18"/>
                <w:szCs w:val="18"/>
              </w:rPr>
            </w:pPr>
            <w:r w:rsidRPr="00337F0E">
              <w:rPr>
                <w:sz w:val="18"/>
                <w:szCs w:val="18"/>
              </w:rPr>
              <w:t>10</w:t>
            </w:r>
          </w:p>
          <w:p w:rsidR="003309A8" w:rsidRPr="00337F0E" w:rsidRDefault="003309A8" w:rsidP="003309A8">
            <w:pPr>
              <w:jc w:val="center"/>
              <w:rPr>
                <w:sz w:val="18"/>
                <w:szCs w:val="18"/>
              </w:rPr>
            </w:pPr>
          </w:p>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Čítanie s porozumením</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right w:val="thinThickSmallGap" w:sz="12" w:space="0" w:color="auto"/>
            </w:tcBorders>
            <w:shd w:val="clear" w:color="auto" w:fill="FFFFCC"/>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lastRenderedPageBreak/>
              <w:t>Písomný prejav</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right w:val="thinThickSmallGap" w:sz="12" w:space="0" w:color="auto"/>
            </w:tcBorders>
            <w:shd w:val="clear" w:color="auto" w:fill="FFFFCC"/>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109"/>
        </w:trPr>
        <w:tc>
          <w:tcPr>
            <w:tcW w:w="6076" w:type="dxa"/>
            <w:gridSpan w:val="2"/>
            <w:tcBorders>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lastRenderedPageBreak/>
              <w:t>Ústny prejav</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vAlign w:val="center"/>
          </w:tcPr>
          <w:p w:rsidR="003309A8" w:rsidRPr="00337F0E" w:rsidRDefault="003309A8" w:rsidP="003309A8">
            <w:pPr>
              <w:jc w:val="center"/>
              <w:rPr>
                <w:sz w:val="18"/>
                <w:szCs w:val="18"/>
              </w:rPr>
            </w:pPr>
          </w:p>
        </w:tc>
        <w:tc>
          <w:tcPr>
            <w:tcW w:w="3049" w:type="dxa"/>
            <w:vMerge/>
            <w:tcBorders>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bottom w:val="thinThickSmallGap" w:sz="12" w:space="0" w:color="auto"/>
              <w:right w:val="thinThickSmallGap" w:sz="12" w:space="0" w:color="auto"/>
            </w:tcBorders>
            <w:shd w:val="clear" w:color="auto" w:fill="FFFFCC"/>
          </w:tcPr>
          <w:p w:rsidR="003309A8" w:rsidRPr="00337F0E" w:rsidRDefault="003309A8" w:rsidP="003309A8">
            <w:pPr>
              <w:jc w:val="center"/>
              <w:rPr>
                <w:sz w:val="18"/>
                <w:szCs w:val="18"/>
              </w:rPr>
            </w:pPr>
          </w:p>
        </w:tc>
        <w:tc>
          <w:tcPr>
            <w:tcW w:w="1510" w:type="dxa"/>
            <w:vMerge/>
            <w:tcBorders>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trHeight w:val="157"/>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rPr>
                <w:b/>
                <w:sz w:val="18"/>
                <w:szCs w:val="18"/>
              </w:rPr>
            </w:pPr>
            <w:r w:rsidRPr="00337F0E">
              <w:rPr>
                <w:b/>
                <w:sz w:val="18"/>
                <w:szCs w:val="18"/>
              </w:rPr>
              <w:t xml:space="preserve">Človek a hodnoty </w:t>
            </w:r>
          </w:p>
        </w:tc>
        <w:tc>
          <w:tcPr>
            <w:tcW w:w="2150" w:type="dxa"/>
            <w:tcBorders>
              <w:top w:val="single" w:sz="4"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2</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2</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Height w:val="20"/>
        </w:trPr>
        <w:tc>
          <w:tcPr>
            <w:tcW w:w="6076" w:type="dxa"/>
            <w:gridSpan w:val="2"/>
            <w:tcBorders>
              <w:top w:val="single" w:sz="2" w:space="0" w:color="auto"/>
              <w:left w:val="thinThickSmallGap" w:sz="12" w:space="0" w:color="auto"/>
              <w:bottom w:val="single" w:sz="2" w:space="0" w:color="auto"/>
              <w:right w:val="thinThickSmallGap" w:sz="12" w:space="0" w:color="auto"/>
            </w:tcBorders>
          </w:tcPr>
          <w:p w:rsidR="003309A8" w:rsidRPr="00337F0E" w:rsidRDefault="003309A8" w:rsidP="003309A8">
            <w:pPr>
              <w:rPr>
                <w:sz w:val="18"/>
                <w:szCs w:val="18"/>
              </w:rPr>
            </w:pPr>
            <w:r w:rsidRPr="00337F0E">
              <w:rPr>
                <w:sz w:val="18"/>
                <w:szCs w:val="18"/>
              </w:rPr>
              <w:t>Mravné rozhodovanie človeka. Človek a právne vzťahy</w:t>
            </w:r>
          </w:p>
        </w:tc>
        <w:tc>
          <w:tcPr>
            <w:tcW w:w="215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2</w:t>
            </w:r>
          </w:p>
        </w:tc>
        <w:tc>
          <w:tcPr>
            <w:tcW w:w="3049" w:type="dxa"/>
            <w:vMerge w:val="restart"/>
            <w:tcBorders>
              <w:top w:val="nil"/>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Etická výchova/náboženská výchova</w:t>
            </w:r>
          </w:p>
        </w:tc>
        <w:tc>
          <w:tcPr>
            <w:tcW w:w="1615"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2</w:t>
            </w:r>
          </w:p>
        </w:tc>
        <w:tc>
          <w:tcPr>
            <w:tcW w:w="1510" w:type="dxa"/>
            <w:vMerge w:val="restart"/>
            <w:tcBorders>
              <w:top w:val="nil"/>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p w:rsidR="003309A8" w:rsidRPr="00337F0E" w:rsidRDefault="003309A8" w:rsidP="003309A8">
            <w:pPr>
              <w:jc w:val="center"/>
              <w:rPr>
                <w:sz w:val="18"/>
                <w:szCs w:val="18"/>
              </w:rPr>
            </w:pPr>
            <w:r w:rsidRPr="00337F0E">
              <w:rPr>
                <w:sz w:val="18"/>
                <w:szCs w:val="18"/>
              </w:rPr>
              <w:t>0</w:t>
            </w:r>
          </w:p>
        </w:tc>
      </w:tr>
      <w:tr w:rsidR="003309A8" w:rsidRPr="00337F0E" w:rsidTr="003309A8">
        <w:trPr>
          <w:cantSplit/>
        </w:trPr>
        <w:tc>
          <w:tcPr>
            <w:tcW w:w="6076" w:type="dxa"/>
            <w:gridSpan w:val="2"/>
            <w:tcBorders>
              <w:top w:val="single" w:sz="2"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Filozoficko-etické základy hľadania zmyslu života</w:t>
            </w:r>
          </w:p>
        </w:tc>
        <w:tc>
          <w:tcPr>
            <w:tcW w:w="2150" w:type="dxa"/>
            <w:vMerge/>
            <w:tcBorders>
              <w:left w:val="thinThickSmallGap" w:sz="12" w:space="0" w:color="auto"/>
              <w:bottom w:val="single" w:sz="4"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p>
        </w:tc>
        <w:tc>
          <w:tcPr>
            <w:tcW w:w="3049" w:type="dxa"/>
            <w:vMerge/>
            <w:tcBorders>
              <w:left w:val="thinThickSmallGap" w:sz="12" w:space="0" w:color="auto"/>
              <w:bottom w:val="single" w:sz="4" w:space="0" w:color="auto"/>
              <w:right w:val="thinThickSmallGap" w:sz="12" w:space="0" w:color="auto"/>
            </w:tcBorders>
          </w:tcPr>
          <w:p w:rsidR="003309A8" w:rsidRPr="00337F0E" w:rsidRDefault="003309A8" w:rsidP="003309A8">
            <w:pPr>
              <w:rPr>
                <w:b/>
                <w:sz w:val="18"/>
                <w:szCs w:val="18"/>
              </w:rPr>
            </w:pPr>
          </w:p>
        </w:tc>
        <w:tc>
          <w:tcPr>
            <w:tcW w:w="1615" w:type="dxa"/>
            <w:vMerge/>
            <w:tcBorders>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trHeight w:val="157"/>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rPr>
                <w:b/>
                <w:sz w:val="18"/>
                <w:szCs w:val="18"/>
              </w:rPr>
            </w:pPr>
            <w:r w:rsidRPr="00337F0E">
              <w:rPr>
                <w:b/>
                <w:sz w:val="18"/>
                <w:szCs w:val="18"/>
              </w:rPr>
              <w:t>Človek  a spoločnosť</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5</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1</w:t>
            </w:r>
          </w:p>
        </w:tc>
      </w:tr>
      <w:tr w:rsidR="003309A8" w:rsidRPr="00337F0E" w:rsidTr="003309A8">
        <w:tc>
          <w:tcPr>
            <w:tcW w:w="6076" w:type="dxa"/>
            <w:gridSpan w:val="2"/>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Dejepis</w:t>
            </w:r>
          </w:p>
        </w:tc>
        <w:tc>
          <w:tcPr>
            <w:tcW w:w="2150" w:type="dxa"/>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4</w:t>
            </w:r>
          </w:p>
        </w:tc>
        <w:tc>
          <w:tcPr>
            <w:tcW w:w="3049"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Dejepis</w:t>
            </w:r>
          </w:p>
        </w:tc>
        <w:tc>
          <w:tcPr>
            <w:tcW w:w="1615" w:type="dxa"/>
            <w:tcBorders>
              <w:top w:val="single" w:sz="4"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r w:rsidRPr="00337F0E">
              <w:rPr>
                <w:b/>
                <w:sz w:val="18"/>
                <w:szCs w:val="18"/>
              </w:rPr>
              <w:t>4</w:t>
            </w:r>
          </w:p>
        </w:tc>
        <w:tc>
          <w:tcPr>
            <w:tcW w:w="1510" w:type="dxa"/>
            <w:tcBorders>
              <w:top w:val="single" w:sz="4" w:space="0" w:color="auto"/>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Pr>
        <w:tc>
          <w:tcPr>
            <w:tcW w:w="6076" w:type="dxa"/>
            <w:gridSpan w:val="2"/>
            <w:tcBorders>
              <w:top w:val="single" w:sz="4"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Vplyv hospodárskych podmienok na život človeka. Zmysel a spôsob života</w:t>
            </w:r>
          </w:p>
        </w:tc>
        <w:tc>
          <w:tcPr>
            <w:tcW w:w="2150" w:type="dxa"/>
            <w:vMerge w:val="restart"/>
            <w:tcBorders>
              <w:top w:val="single" w:sz="4" w:space="0" w:color="auto"/>
              <w:left w:val="thinThickSmallGap" w:sz="12" w:space="0" w:color="auto"/>
              <w:bottom w:val="single" w:sz="4"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1</w:t>
            </w:r>
          </w:p>
        </w:tc>
        <w:tc>
          <w:tcPr>
            <w:tcW w:w="3049" w:type="dxa"/>
            <w:vMerge w:val="restart"/>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D5407C" w:rsidP="003309A8">
            <w:pPr>
              <w:jc w:val="center"/>
              <w:rPr>
                <w:b/>
                <w:sz w:val="18"/>
                <w:szCs w:val="18"/>
              </w:rPr>
            </w:pPr>
            <w:r>
              <w:rPr>
                <w:b/>
                <w:sz w:val="18"/>
                <w:szCs w:val="18"/>
              </w:rPr>
              <w:t>O</w:t>
            </w:r>
            <w:r w:rsidR="003309A8" w:rsidRPr="00337F0E">
              <w:rPr>
                <w:b/>
                <w:sz w:val="18"/>
                <w:szCs w:val="18"/>
              </w:rPr>
              <w:t>bčianska náuka</w:t>
            </w:r>
          </w:p>
        </w:tc>
        <w:tc>
          <w:tcPr>
            <w:tcW w:w="1615" w:type="dxa"/>
            <w:vMerge w:val="restart"/>
            <w:tcBorders>
              <w:top w:val="single" w:sz="4"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r w:rsidRPr="00337F0E">
              <w:rPr>
                <w:b/>
                <w:sz w:val="18"/>
                <w:szCs w:val="18"/>
              </w:rPr>
              <w:t>2</w:t>
            </w:r>
          </w:p>
        </w:tc>
        <w:tc>
          <w:tcPr>
            <w:tcW w:w="1510" w:type="dxa"/>
            <w:vMerge w:val="restart"/>
            <w:tcBorders>
              <w:top w:val="single" w:sz="4" w:space="0" w:color="auto"/>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r w:rsidRPr="00337F0E">
              <w:rPr>
                <w:b/>
                <w:bCs/>
                <w:sz w:val="18"/>
                <w:szCs w:val="18"/>
              </w:rPr>
              <w:t>1</w:t>
            </w:r>
          </w:p>
        </w:tc>
      </w:tr>
      <w:tr w:rsidR="003309A8" w:rsidRPr="00337F0E" w:rsidTr="003309A8">
        <w:trPr>
          <w:cantSplit/>
        </w:trPr>
        <w:tc>
          <w:tcPr>
            <w:tcW w:w="6076" w:type="dxa"/>
            <w:gridSpan w:val="2"/>
            <w:tcBorders>
              <w:top w:val="single" w:sz="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Úvod do spoločenského vzdelávania. Psychológia osobnosti</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top w:val="single" w:sz="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Sociálna psychológia a základy komunikácie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top w:val="single" w:sz="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Demokracia a jej fungovanie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top w:val="single" w:sz="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Estetika životného prostredia</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top w:val="single" w:sz="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Ľudové a regionálne umenie</w:t>
            </w:r>
          </w:p>
        </w:tc>
        <w:tc>
          <w:tcPr>
            <w:tcW w:w="2150" w:type="dxa"/>
            <w:vMerge/>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Aplikácia poznatkov z umenia a kultúry do života</w:t>
            </w:r>
          </w:p>
        </w:tc>
        <w:tc>
          <w:tcPr>
            <w:tcW w:w="215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top w:val="thinThickSmallGap" w:sz="12"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b/>
                <w:sz w:val="18"/>
                <w:szCs w:val="18"/>
              </w:rPr>
            </w:pPr>
          </w:p>
        </w:tc>
        <w:tc>
          <w:tcPr>
            <w:tcW w:w="1615" w:type="dxa"/>
            <w:vMerge/>
            <w:tcBorders>
              <w:top w:val="thinThickSmallGap" w:sz="12" w:space="0" w:color="auto"/>
              <w:left w:val="thinThickSmallGap" w:sz="12" w:space="0" w:color="auto"/>
              <w:bottom w:val="single" w:sz="4" w:space="0" w:color="auto"/>
              <w:right w:val="thinThickSmallGap" w:sz="12" w:space="0" w:color="auto"/>
            </w:tcBorders>
            <w:shd w:val="clear" w:color="auto" w:fill="FFFFCC"/>
          </w:tcPr>
          <w:p w:rsidR="003309A8" w:rsidRPr="00337F0E" w:rsidRDefault="003309A8" w:rsidP="003309A8">
            <w:pPr>
              <w:jc w:val="center"/>
              <w:rPr>
                <w:b/>
                <w:sz w:val="18"/>
                <w:szCs w:val="18"/>
              </w:rPr>
            </w:pPr>
          </w:p>
        </w:tc>
        <w:tc>
          <w:tcPr>
            <w:tcW w:w="151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Človek a príroda</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3</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3</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Height w:val="20"/>
        </w:trPr>
        <w:tc>
          <w:tcPr>
            <w:tcW w:w="6076" w:type="dxa"/>
            <w:gridSpan w:val="2"/>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Človek a životné prostredie</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3</w:t>
            </w:r>
          </w:p>
        </w:tc>
        <w:tc>
          <w:tcPr>
            <w:tcW w:w="3049" w:type="dxa"/>
            <w:vMerge w:val="restart"/>
            <w:tcBorders>
              <w:top w:val="thinThickSmallGap" w:sz="12" w:space="0" w:color="auto"/>
              <w:left w:val="thinThickSmallGap" w:sz="12" w:space="0" w:color="auto"/>
              <w:right w:val="thinThickSmallGap" w:sz="12" w:space="0" w:color="auto"/>
            </w:tcBorders>
            <w:vAlign w:val="center"/>
          </w:tcPr>
          <w:p w:rsidR="003309A8" w:rsidRPr="00337F0E" w:rsidRDefault="003309A8" w:rsidP="003309A8">
            <w:pPr>
              <w:jc w:val="center"/>
              <w:rPr>
                <w:b/>
                <w:sz w:val="18"/>
                <w:szCs w:val="18"/>
              </w:rPr>
            </w:pPr>
            <w:r w:rsidRPr="00337F0E">
              <w:rPr>
                <w:b/>
                <w:sz w:val="18"/>
                <w:szCs w:val="18"/>
              </w:rPr>
              <w:t>Biológia</w:t>
            </w: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3</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sz w:val="18"/>
                <w:szCs w:val="18"/>
              </w:rPr>
            </w:pPr>
            <w:r w:rsidRPr="00337F0E">
              <w:rPr>
                <w:b/>
                <w:bCs/>
                <w:sz w:val="18"/>
                <w:szCs w:val="18"/>
              </w:rPr>
              <w:t>0</w:t>
            </w:r>
          </w:p>
        </w:tc>
      </w:tr>
      <w:tr w:rsidR="003309A8" w:rsidRPr="00337F0E" w:rsidTr="003309A8">
        <w:trPr>
          <w:cantSplit/>
          <w:trHeight w:val="20"/>
        </w:trPr>
        <w:tc>
          <w:tcPr>
            <w:tcW w:w="6076" w:type="dxa"/>
            <w:gridSpan w:val="2"/>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Deje v živých sústavách</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b/>
                <w:bCs/>
                <w:sz w:val="18"/>
                <w:szCs w:val="18"/>
              </w:rPr>
            </w:pPr>
          </w:p>
        </w:tc>
      </w:tr>
      <w:tr w:rsidR="003309A8" w:rsidRPr="00337F0E" w:rsidTr="003309A8">
        <w:trPr>
          <w:cantSplit/>
          <w:trHeight w:val="50"/>
        </w:trPr>
        <w:tc>
          <w:tcPr>
            <w:tcW w:w="6076" w:type="dxa"/>
            <w:gridSpan w:val="2"/>
            <w:tcBorders>
              <w:top w:val="single" w:sz="4"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Elektrické a magnetické javy</w:t>
            </w:r>
          </w:p>
        </w:tc>
        <w:tc>
          <w:tcPr>
            <w:tcW w:w="2150" w:type="dxa"/>
            <w:vMerge w:val="restart"/>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val="restart"/>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val="restart"/>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val="restart"/>
            <w:tcBorders>
              <w:top w:val="single" w:sz="4" w:space="0" w:color="auto"/>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50"/>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Svetlo a žiarenie</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50"/>
        </w:trPr>
        <w:tc>
          <w:tcPr>
            <w:tcW w:w="6076" w:type="dxa"/>
            <w:gridSpan w:val="2"/>
            <w:tcBorders>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Formy a príčiny mechanického pohybu</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50"/>
        </w:trPr>
        <w:tc>
          <w:tcPr>
            <w:tcW w:w="6076" w:type="dxa"/>
            <w:gridSpan w:val="2"/>
            <w:tcBorders>
              <w:top w:val="single" w:sz="4"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Štruktúra a vlastnosti látok</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50"/>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Atómy, molekuly a periodická sústava prvkov</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50"/>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Priebeh chemických reakcií</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50"/>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Prvky a ich zlúčeniny</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50"/>
        </w:trPr>
        <w:tc>
          <w:tcPr>
            <w:tcW w:w="6076" w:type="dxa"/>
            <w:gridSpan w:val="2"/>
            <w:tcBorders>
              <w:left w:val="thinThickSmallGap" w:sz="12" w:space="0" w:color="auto"/>
              <w:bottom w:val="single" w:sz="4" w:space="0" w:color="auto"/>
              <w:right w:val="thinThickSmallGap" w:sz="12" w:space="0" w:color="auto"/>
            </w:tcBorders>
          </w:tcPr>
          <w:p w:rsidR="003309A8" w:rsidRPr="00337F0E" w:rsidRDefault="003309A8" w:rsidP="003309A8">
            <w:pPr>
              <w:rPr>
                <w:sz w:val="18"/>
                <w:szCs w:val="18"/>
              </w:rPr>
            </w:pPr>
            <w:r w:rsidRPr="00337F0E">
              <w:rPr>
                <w:sz w:val="18"/>
                <w:szCs w:val="18"/>
              </w:rPr>
              <w:t>Organické zlúčeniny</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bottom w:val="single" w:sz="4"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Matematika a práca s informáciami</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6</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9</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3</w:t>
            </w:r>
          </w:p>
        </w:tc>
      </w:tr>
      <w:tr w:rsidR="003309A8" w:rsidRPr="00337F0E" w:rsidTr="003309A8">
        <w:trPr>
          <w:cantSplit/>
        </w:trPr>
        <w:tc>
          <w:tcPr>
            <w:tcW w:w="6076" w:type="dxa"/>
            <w:gridSpan w:val="2"/>
            <w:tcBorders>
              <w:top w:val="thinThickSmallGap" w:sz="1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Čísla, premenné, výrazy</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p w:rsidR="003309A8" w:rsidRPr="00337F0E" w:rsidRDefault="003309A8" w:rsidP="003309A8">
            <w:pPr>
              <w:jc w:val="center"/>
              <w:rPr>
                <w:b/>
                <w:bCs/>
                <w:sz w:val="18"/>
                <w:szCs w:val="18"/>
              </w:rPr>
            </w:pPr>
          </w:p>
          <w:p w:rsidR="003309A8" w:rsidRPr="00337F0E" w:rsidRDefault="003309A8" w:rsidP="003309A8">
            <w:pPr>
              <w:jc w:val="center"/>
              <w:rPr>
                <w:b/>
                <w:bCs/>
                <w:sz w:val="18"/>
                <w:szCs w:val="18"/>
              </w:rPr>
            </w:pPr>
          </w:p>
          <w:p w:rsidR="003309A8" w:rsidRPr="00337F0E" w:rsidRDefault="003309A8" w:rsidP="003309A8">
            <w:pPr>
              <w:jc w:val="center"/>
              <w:rPr>
                <w:b/>
                <w:bCs/>
                <w:sz w:val="18"/>
                <w:szCs w:val="18"/>
              </w:rPr>
            </w:pPr>
            <w:r w:rsidRPr="00337F0E">
              <w:rPr>
                <w:b/>
                <w:bCs/>
                <w:sz w:val="18"/>
                <w:szCs w:val="18"/>
              </w:rPr>
              <w:t>6</w:t>
            </w:r>
          </w:p>
        </w:tc>
        <w:tc>
          <w:tcPr>
            <w:tcW w:w="3049" w:type="dxa"/>
            <w:vMerge w:val="restart"/>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r w:rsidRPr="00337F0E">
              <w:rPr>
                <w:b/>
                <w:sz w:val="18"/>
                <w:szCs w:val="18"/>
              </w:rPr>
              <w:t xml:space="preserve">Matematika </w:t>
            </w:r>
          </w:p>
          <w:p w:rsidR="003309A8" w:rsidRPr="00337F0E" w:rsidRDefault="003309A8" w:rsidP="003309A8">
            <w:pPr>
              <w:jc w:val="center"/>
              <w:rPr>
                <w:b/>
                <w:sz w:val="18"/>
                <w:szCs w:val="18"/>
              </w:rPr>
            </w:pP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9</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r w:rsidRPr="00337F0E">
              <w:rPr>
                <w:sz w:val="18"/>
                <w:szCs w:val="18"/>
              </w:rPr>
              <w:t>3</w:t>
            </w: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Rovnice, nerovnice a ich sústavy</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 xml:space="preserve">Funkcie </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bottom w:val="single" w:sz="2" w:space="0" w:color="auto"/>
              <w:right w:val="thinThickSmallGap" w:sz="12" w:space="0" w:color="auto"/>
            </w:tcBorders>
          </w:tcPr>
          <w:p w:rsidR="003309A8" w:rsidRPr="00337F0E" w:rsidRDefault="003309A8" w:rsidP="003309A8">
            <w:pPr>
              <w:rPr>
                <w:sz w:val="18"/>
                <w:szCs w:val="18"/>
              </w:rPr>
            </w:pPr>
            <w:r w:rsidRPr="00337F0E">
              <w:rPr>
                <w:sz w:val="18"/>
                <w:szCs w:val="18"/>
              </w:rPr>
              <w:t xml:space="preserve">Geometria </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150"/>
        </w:trPr>
        <w:tc>
          <w:tcPr>
            <w:tcW w:w="6076" w:type="dxa"/>
            <w:gridSpan w:val="2"/>
            <w:tcBorders>
              <w:top w:val="single" w:sz="2" w:space="0" w:color="auto"/>
              <w:left w:val="thinThickSmallGap" w:sz="12" w:space="0" w:color="auto"/>
              <w:bottom w:val="single" w:sz="2" w:space="0" w:color="auto"/>
              <w:right w:val="thinThickSmallGap" w:sz="12" w:space="0" w:color="auto"/>
            </w:tcBorders>
          </w:tcPr>
          <w:p w:rsidR="003309A8" w:rsidRPr="00337F0E" w:rsidRDefault="003309A8" w:rsidP="003309A8">
            <w:pPr>
              <w:rPr>
                <w:sz w:val="18"/>
                <w:szCs w:val="18"/>
              </w:rPr>
            </w:pPr>
            <w:r w:rsidRPr="00337F0E">
              <w:rPr>
                <w:sz w:val="18"/>
                <w:szCs w:val="18"/>
              </w:rPr>
              <w:t>Kombinatorika a teória pravdepodobnosti</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Height w:val="150"/>
        </w:trPr>
        <w:tc>
          <w:tcPr>
            <w:tcW w:w="6076" w:type="dxa"/>
            <w:gridSpan w:val="2"/>
            <w:tcBorders>
              <w:top w:val="single" w:sz="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Základy štatistiky</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top w:val="single" w:sz="2"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Práca s údajmi a informáciami</w:t>
            </w:r>
          </w:p>
        </w:tc>
        <w:tc>
          <w:tcPr>
            <w:tcW w:w="2150" w:type="dxa"/>
            <w:tcBorders>
              <w:left w:val="thinThickSmallGap" w:sz="12" w:space="0" w:color="auto"/>
              <w:bottom w:val="single" w:sz="4"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tcBorders>
              <w:left w:val="thinThickSmallGap" w:sz="12" w:space="0" w:color="auto"/>
              <w:bottom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tcBorders>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center"/>
              <w:rPr>
                <w:b/>
                <w:bCs/>
                <w:sz w:val="18"/>
                <w:szCs w:val="18"/>
              </w:rPr>
            </w:pP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Zdravie a pohyb</w:t>
            </w:r>
          </w:p>
        </w:tc>
        <w:tc>
          <w:tcPr>
            <w:tcW w:w="2150" w:type="dxa"/>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8</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8</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Pr>
        <w:tc>
          <w:tcPr>
            <w:tcW w:w="6076" w:type="dxa"/>
            <w:gridSpan w:val="2"/>
            <w:tcBorders>
              <w:top w:val="thinThickSmallGap" w:sz="1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Ľudský organizmus ako celok z hľadiska stavby a f</w:t>
            </w:r>
          </w:p>
          <w:p w:rsidR="003309A8" w:rsidRPr="00337F0E" w:rsidRDefault="003309A8" w:rsidP="003309A8">
            <w:pPr>
              <w:rPr>
                <w:sz w:val="18"/>
                <w:szCs w:val="18"/>
              </w:rPr>
            </w:pP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Default="003309A8" w:rsidP="003309A8">
            <w:pPr>
              <w:jc w:val="center"/>
              <w:rPr>
                <w:b/>
                <w:bCs/>
                <w:sz w:val="18"/>
                <w:szCs w:val="18"/>
              </w:rPr>
            </w:pPr>
            <w:r w:rsidRPr="00337F0E">
              <w:rPr>
                <w:b/>
                <w:bCs/>
                <w:sz w:val="18"/>
                <w:szCs w:val="18"/>
              </w:rPr>
              <w:t>8</w:t>
            </w:r>
          </w:p>
          <w:p w:rsidR="003309A8" w:rsidRDefault="003309A8" w:rsidP="003309A8">
            <w:pPr>
              <w:jc w:val="center"/>
              <w:rPr>
                <w:b/>
                <w:bCs/>
                <w:sz w:val="18"/>
                <w:szCs w:val="18"/>
              </w:rPr>
            </w:pPr>
          </w:p>
          <w:p w:rsidR="003309A8" w:rsidRDefault="003309A8" w:rsidP="003309A8">
            <w:pPr>
              <w:jc w:val="center"/>
              <w:rPr>
                <w:b/>
                <w:bCs/>
                <w:sz w:val="18"/>
                <w:szCs w:val="18"/>
              </w:rPr>
            </w:pPr>
          </w:p>
          <w:p w:rsidR="003309A8" w:rsidRPr="00337F0E" w:rsidRDefault="003309A8" w:rsidP="003309A8">
            <w:pPr>
              <w:jc w:val="center"/>
              <w:rPr>
                <w:b/>
                <w:bCs/>
                <w:sz w:val="18"/>
                <w:szCs w:val="18"/>
              </w:rPr>
            </w:pPr>
          </w:p>
        </w:tc>
        <w:tc>
          <w:tcPr>
            <w:tcW w:w="3049" w:type="dxa"/>
            <w:vMerge w:val="restart"/>
            <w:tcBorders>
              <w:top w:val="thinThickSmallGap" w:sz="12" w:space="0" w:color="auto"/>
              <w:left w:val="thinThickSmallGap" w:sz="12" w:space="0" w:color="auto"/>
              <w:right w:val="thinThickSmallGap" w:sz="12" w:space="0" w:color="auto"/>
            </w:tcBorders>
          </w:tcPr>
          <w:p w:rsidR="003309A8" w:rsidRPr="00337F0E" w:rsidRDefault="003309A8" w:rsidP="003309A8">
            <w:pPr>
              <w:rPr>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r w:rsidRPr="00337F0E">
              <w:rPr>
                <w:b/>
                <w:sz w:val="18"/>
                <w:szCs w:val="18"/>
              </w:rPr>
              <w:t>Telesná a športová výchova</w:t>
            </w: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8</w:t>
            </w: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sz w:val="18"/>
                <w:szCs w:val="18"/>
              </w:rPr>
            </w:pPr>
            <w:r w:rsidRPr="00337F0E">
              <w:rPr>
                <w:b/>
                <w:sz w:val="18"/>
                <w:szCs w:val="18"/>
              </w:rPr>
              <w:t>0</w:t>
            </w: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Vplyv telesnej výchovy a športu na somatický, funkčný a zdravotný stav človeka</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Kondičná príprava a všestranne rozvíjajúce cvičenia a pohybové hry, športový tréning</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Základy techniky a taktiky vybraných športových odvetví, odborná terminológia, pravidlá</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lastRenderedPageBreak/>
              <w:t>Regenerácia, kompenzácia</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lastRenderedPageBreak/>
              <w:t>Poradové cvičenia</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Hygiena a bezpečnosť pri telesnej výchove a športe, základy prvej pomoci</w:t>
            </w:r>
          </w:p>
          <w:p w:rsidR="003309A8" w:rsidRPr="00337F0E" w:rsidRDefault="003309A8" w:rsidP="003309A8">
            <w:pPr>
              <w:rPr>
                <w:sz w:val="18"/>
                <w:szCs w:val="18"/>
              </w:rPr>
            </w:pP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Šport a pobyt v prírode</w:t>
            </w:r>
          </w:p>
          <w:p w:rsidR="003309A8" w:rsidRPr="00337F0E" w:rsidRDefault="003309A8" w:rsidP="003309A8">
            <w:pPr>
              <w:rPr>
                <w:sz w:val="18"/>
                <w:szCs w:val="18"/>
              </w:rPr>
            </w:pPr>
          </w:p>
        </w:tc>
        <w:tc>
          <w:tcPr>
            <w:tcW w:w="2150" w:type="dxa"/>
            <w:vMerge/>
            <w:tcBorders>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p>
        </w:tc>
        <w:tc>
          <w:tcPr>
            <w:tcW w:w="1615" w:type="dxa"/>
            <w:vMerge/>
            <w:tcBorders>
              <w:left w:val="thinThickSmallGap" w:sz="12" w:space="0" w:color="auto"/>
              <w:bottom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center"/>
              <w:rPr>
                <w:sz w:val="18"/>
                <w:szCs w:val="18"/>
              </w:rPr>
            </w:pP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rPr>
                <w:b/>
                <w:sz w:val="18"/>
                <w:szCs w:val="18"/>
              </w:rPr>
            </w:pPr>
            <w:r w:rsidRPr="00337F0E">
              <w:rPr>
                <w:b/>
                <w:sz w:val="18"/>
                <w:szCs w:val="18"/>
              </w:rPr>
              <w:t>Odborné vzdelávanie – povinné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F7F1E" w:rsidP="00054806">
            <w:pPr>
              <w:jc w:val="center"/>
              <w:rPr>
                <w:b/>
                <w:sz w:val="18"/>
                <w:szCs w:val="18"/>
              </w:rPr>
            </w:pPr>
            <w:r>
              <w:rPr>
                <w:b/>
                <w:sz w:val="18"/>
                <w:szCs w:val="18"/>
              </w:rPr>
              <w:t>60</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vAlign w:val="center"/>
          </w:tcPr>
          <w:p w:rsidR="003309A8" w:rsidRPr="00337F0E" w:rsidRDefault="003F7F1E" w:rsidP="00212062">
            <w:pPr>
              <w:jc w:val="center"/>
              <w:rPr>
                <w:b/>
                <w:bCs/>
                <w:sz w:val="18"/>
                <w:szCs w:val="18"/>
              </w:rPr>
            </w:pPr>
            <w:r>
              <w:rPr>
                <w:b/>
                <w:bCs/>
                <w:sz w:val="18"/>
                <w:szCs w:val="18"/>
              </w:rPr>
              <w:t>72</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309A8" w:rsidRPr="00337F0E" w:rsidRDefault="003309A8" w:rsidP="003309A8">
            <w:pPr>
              <w:jc w:val="center"/>
              <w:rPr>
                <w:b/>
                <w:bCs/>
                <w:sz w:val="18"/>
                <w:szCs w:val="18"/>
              </w:rPr>
            </w:pPr>
            <w:r w:rsidRPr="00337F0E">
              <w:rPr>
                <w:b/>
                <w:bCs/>
                <w:sz w:val="18"/>
                <w:szCs w:val="18"/>
              </w:rPr>
              <w:t>12</w:t>
            </w: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Teoretické vzdelávanie</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054806" w:rsidP="003F7F1E">
            <w:pPr>
              <w:jc w:val="center"/>
              <w:rPr>
                <w:b/>
                <w:sz w:val="18"/>
                <w:szCs w:val="18"/>
              </w:rPr>
            </w:pPr>
            <w:r>
              <w:rPr>
                <w:b/>
                <w:sz w:val="18"/>
                <w:szCs w:val="18"/>
              </w:rPr>
              <w:t>3</w:t>
            </w:r>
            <w:r w:rsidR="003F7F1E">
              <w:rPr>
                <w:b/>
                <w:sz w:val="18"/>
                <w:szCs w:val="18"/>
              </w:rPr>
              <w:t>3</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F7F1E" w:rsidP="003F7F1E">
            <w:pPr>
              <w:jc w:val="center"/>
              <w:rPr>
                <w:b/>
                <w:sz w:val="18"/>
                <w:szCs w:val="18"/>
              </w:rPr>
            </w:pPr>
            <w:r>
              <w:rPr>
                <w:b/>
                <w:sz w:val="18"/>
                <w:szCs w:val="18"/>
              </w:rPr>
              <w:t>38</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 xml:space="preserve"> 5</w:t>
            </w:r>
          </w:p>
        </w:tc>
      </w:tr>
      <w:tr w:rsidR="00054806" w:rsidRPr="00337F0E" w:rsidTr="003309A8">
        <w:trPr>
          <w:cantSplit/>
          <w:trHeight w:val="68"/>
        </w:trPr>
        <w:tc>
          <w:tcPr>
            <w:tcW w:w="6076" w:type="dxa"/>
            <w:gridSpan w:val="2"/>
            <w:vMerge w:val="restart"/>
            <w:tcBorders>
              <w:top w:val="thinThickSmallGap" w:sz="12" w:space="0" w:color="auto"/>
              <w:left w:val="thinThickSmallGap" w:sz="12" w:space="0" w:color="auto"/>
              <w:right w:val="thinThickSmallGap" w:sz="12" w:space="0" w:color="auto"/>
            </w:tcBorders>
            <w:vAlign w:val="center"/>
          </w:tcPr>
          <w:p w:rsidR="00054806" w:rsidRPr="00337F0E" w:rsidRDefault="00054806" w:rsidP="003309A8">
            <w:pPr>
              <w:rPr>
                <w:sz w:val="18"/>
                <w:szCs w:val="18"/>
              </w:rPr>
            </w:pPr>
            <w:r w:rsidRPr="00337F0E">
              <w:rPr>
                <w:sz w:val="18"/>
                <w:szCs w:val="18"/>
              </w:rPr>
              <w:t>Ekonómia, Manažment, Marketing, Pravidlá riadenia osobných financií</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vAlign w:val="center"/>
          </w:tcPr>
          <w:p w:rsidR="00054806" w:rsidRPr="00337F0E" w:rsidRDefault="003F7F1E" w:rsidP="003F7F1E">
            <w:pPr>
              <w:jc w:val="center"/>
              <w:rPr>
                <w:b/>
                <w:bCs/>
                <w:sz w:val="18"/>
                <w:szCs w:val="18"/>
              </w:rPr>
            </w:pPr>
            <w:r>
              <w:rPr>
                <w:b/>
                <w:bCs/>
                <w:sz w:val="18"/>
                <w:szCs w:val="18"/>
              </w:rPr>
              <w:t>18</w:t>
            </w:r>
          </w:p>
        </w:tc>
        <w:tc>
          <w:tcPr>
            <w:tcW w:w="3049" w:type="dxa"/>
            <w:tcBorders>
              <w:top w:val="thinThickSmallGap" w:sz="12" w:space="0" w:color="auto"/>
              <w:left w:val="thinThickSmallGap" w:sz="12" w:space="0" w:color="auto"/>
              <w:right w:val="thinThickSmallGap" w:sz="12" w:space="0" w:color="auto"/>
            </w:tcBorders>
          </w:tcPr>
          <w:p w:rsidR="00054806" w:rsidRPr="00337F0E" w:rsidRDefault="00054806" w:rsidP="003309A8">
            <w:pPr>
              <w:pStyle w:val="Nadpis4"/>
              <w:jc w:val="center"/>
              <w:rPr>
                <w:sz w:val="18"/>
                <w:szCs w:val="18"/>
              </w:rPr>
            </w:pPr>
            <w:r w:rsidRPr="00337F0E">
              <w:rPr>
                <w:sz w:val="18"/>
                <w:szCs w:val="18"/>
              </w:rPr>
              <w:t>Podniková ekonomika</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054806" w:rsidRPr="00337F0E" w:rsidRDefault="00054806" w:rsidP="003309A8">
            <w:pPr>
              <w:jc w:val="center"/>
              <w:rPr>
                <w:b/>
                <w:sz w:val="18"/>
                <w:szCs w:val="18"/>
              </w:rPr>
            </w:pPr>
            <w:r w:rsidRPr="00337F0E">
              <w:rPr>
                <w:b/>
                <w:sz w:val="18"/>
                <w:szCs w:val="18"/>
              </w:rPr>
              <w:t>14</w:t>
            </w:r>
          </w:p>
        </w:tc>
        <w:tc>
          <w:tcPr>
            <w:tcW w:w="1510" w:type="dxa"/>
            <w:tcBorders>
              <w:top w:val="thinThickSmallGap" w:sz="12" w:space="0" w:color="auto"/>
              <w:left w:val="thinThickSmallGap" w:sz="12" w:space="0" w:color="auto"/>
              <w:right w:val="thinThickSmallGap" w:sz="12" w:space="0" w:color="auto"/>
            </w:tcBorders>
            <w:shd w:val="clear" w:color="auto" w:fill="E6E6E6"/>
            <w:vAlign w:val="center"/>
          </w:tcPr>
          <w:p w:rsidR="00054806" w:rsidRPr="00337F0E" w:rsidRDefault="00054806" w:rsidP="003309A8">
            <w:pPr>
              <w:jc w:val="center"/>
              <w:rPr>
                <w:b/>
                <w:bCs/>
                <w:sz w:val="18"/>
                <w:szCs w:val="18"/>
              </w:rPr>
            </w:pPr>
            <w:r w:rsidRPr="00337F0E">
              <w:rPr>
                <w:b/>
                <w:bCs/>
                <w:sz w:val="18"/>
                <w:szCs w:val="18"/>
              </w:rPr>
              <w:t>0</w:t>
            </w:r>
          </w:p>
        </w:tc>
      </w:tr>
      <w:tr w:rsidR="00054806" w:rsidRPr="00337F0E" w:rsidTr="003309A8">
        <w:trPr>
          <w:cantSplit/>
          <w:trHeight w:val="67"/>
        </w:trPr>
        <w:tc>
          <w:tcPr>
            <w:tcW w:w="6076" w:type="dxa"/>
            <w:gridSpan w:val="2"/>
            <w:vMerge/>
            <w:tcBorders>
              <w:left w:val="thinThickSmallGap" w:sz="12" w:space="0" w:color="auto"/>
              <w:right w:val="thinThickSmallGap" w:sz="12" w:space="0" w:color="auto"/>
            </w:tcBorders>
          </w:tcPr>
          <w:p w:rsidR="00054806" w:rsidRPr="00337F0E" w:rsidRDefault="00054806" w:rsidP="003309A8">
            <w:pPr>
              <w:rPr>
                <w:sz w:val="18"/>
                <w:szCs w:val="18"/>
              </w:rPr>
            </w:pPr>
          </w:p>
        </w:tc>
        <w:tc>
          <w:tcPr>
            <w:tcW w:w="2150" w:type="dxa"/>
            <w:vMerge/>
            <w:tcBorders>
              <w:left w:val="thinThickSmallGap" w:sz="12" w:space="0" w:color="auto"/>
              <w:right w:val="thinThickSmallGap" w:sz="12" w:space="0" w:color="auto"/>
            </w:tcBorders>
            <w:shd w:val="clear" w:color="auto" w:fill="CCFFCC"/>
          </w:tcPr>
          <w:p w:rsidR="00054806" w:rsidRPr="00337F0E" w:rsidRDefault="00054806" w:rsidP="003309A8">
            <w:pPr>
              <w:jc w:val="center"/>
              <w:rPr>
                <w:b/>
                <w:bCs/>
                <w:sz w:val="18"/>
                <w:szCs w:val="18"/>
              </w:rPr>
            </w:pPr>
          </w:p>
        </w:tc>
        <w:tc>
          <w:tcPr>
            <w:tcW w:w="3049" w:type="dxa"/>
            <w:tcBorders>
              <w:left w:val="thinThickSmallGap" w:sz="12" w:space="0" w:color="auto"/>
              <w:right w:val="thinThickSmallGap" w:sz="12" w:space="0" w:color="auto"/>
            </w:tcBorders>
          </w:tcPr>
          <w:p w:rsidR="00054806" w:rsidRPr="00337F0E" w:rsidRDefault="00054806" w:rsidP="003309A8">
            <w:pPr>
              <w:jc w:val="center"/>
              <w:rPr>
                <w:b/>
                <w:sz w:val="18"/>
                <w:szCs w:val="18"/>
              </w:rPr>
            </w:pPr>
            <w:r w:rsidRPr="00337F0E">
              <w:rPr>
                <w:b/>
                <w:sz w:val="18"/>
                <w:szCs w:val="18"/>
              </w:rPr>
              <w:t>Úvod do makroekonómie</w:t>
            </w:r>
          </w:p>
        </w:tc>
        <w:tc>
          <w:tcPr>
            <w:tcW w:w="1615" w:type="dxa"/>
            <w:tcBorders>
              <w:left w:val="thinThickSmallGap" w:sz="12" w:space="0" w:color="auto"/>
              <w:right w:val="thinThickSmallGap" w:sz="12" w:space="0" w:color="auto"/>
            </w:tcBorders>
            <w:shd w:val="clear" w:color="auto" w:fill="FFFFCC"/>
            <w:vAlign w:val="center"/>
          </w:tcPr>
          <w:p w:rsidR="00054806" w:rsidRPr="00337F0E" w:rsidRDefault="00054806"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054806" w:rsidRPr="00337F0E" w:rsidRDefault="00054806" w:rsidP="003309A8">
            <w:pPr>
              <w:jc w:val="center"/>
              <w:rPr>
                <w:b/>
                <w:bCs/>
                <w:sz w:val="18"/>
                <w:szCs w:val="18"/>
              </w:rPr>
            </w:pPr>
            <w:r w:rsidRPr="00337F0E">
              <w:rPr>
                <w:b/>
                <w:bCs/>
                <w:sz w:val="18"/>
                <w:szCs w:val="18"/>
              </w:rPr>
              <w:t>2</w:t>
            </w:r>
          </w:p>
        </w:tc>
      </w:tr>
      <w:tr w:rsidR="00054806" w:rsidRPr="00337F0E" w:rsidTr="0015771B">
        <w:trPr>
          <w:cantSplit/>
          <w:trHeight w:val="105"/>
        </w:trPr>
        <w:tc>
          <w:tcPr>
            <w:tcW w:w="6076" w:type="dxa"/>
            <w:gridSpan w:val="2"/>
            <w:vMerge/>
            <w:tcBorders>
              <w:left w:val="thinThickSmallGap" w:sz="12" w:space="0" w:color="auto"/>
              <w:right w:val="thinThickSmallGap" w:sz="12" w:space="0" w:color="auto"/>
            </w:tcBorders>
          </w:tcPr>
          <w:p w:rsidR="00054806" w:rsidRPr="00337F0E" w:rsidRDefault="00054806" w:rsidP="003309A8">
            <w:pPr>
              <w:rPr>
                <w:sz w:val="18"/>
                <w:szCs w:val="18"/>
              </w:rPr>
            </w:pPr>
          </w:p>
        </w:tc>
        <w:tc>
          <w:tcPr>
            <w:tcW w:w="2150" w:type="dxa"/>
            <w:vMerge/>
            <w:tcBorders>
              <w:left w:val="thinThickSmallGap" w:sz="12" w:space="0" w:color="auto"/>
              <w:right w:val="thinThickSmallGap" w:sz="12" w:space="0" w:color="auto"/>
            </w:tcBorders>
            <w:shd w:val="clear" w:color="auto" w:fill="CCFFCC"/>
          </w:tcPr>
          <w:p w:rsidR="00054806" w:rsidRPr="00337F0E" w:rsidRDefault="00054806" w:rsidP="003309A8">
            <w:pPr>
              <w:jc w:val="center"/>
              <w:rPr>
                <w:b/>
                <w:bCs/>
                <w:sz w:val="18"/>
                <w:szCs w:val="18"/>
              </w:rPr>
            </w:pPr>
          </w:p>
        </w:tc>
        <w:tc>
          <w:tcPr>
            <w:tcW w:w="3049" w:type="dxa"/>
            <w:tcBorders>
              <w:left w:val="thinThickSmallGap" w:sz="12" w:space="0" w:color="auto"/>
              <w:bottom w:val="single" w:sz="4" w:space="0" w:color="auto"/>
              <w:right w:val="thinThickSmallGap" w:sz="12" w:space="0" w:color="auto"/>
            </w:tcBorders>
          </w:tcPr>
          <w:p w:rsidR="00054806" w:rsidRPr="00337F0E" w:rsidRDefault="00054806" w:rsidP="003309A8">
            <w:pPr>
              <w:jc w:val="center"/>
              <w:rPr>
                <w:b/>
                <w:sz w:val="18"/>
                <w:szCs w:val="18"/>
              </w:rPr>
            </w:pPr>
            <w:r w:rsidRPr="00337F0E">
              <w:rPr>
                <w:b/>
                <w:sz w:val="18"/>
                <w:szCs w:val="18"/>
              </w:rPr>
              <w:t>Hospodárska geografia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054806" w:rsidRPr="00337F0E" w:rsidRDefault="00054806" w:rsidP="003309A8">
            <w:pPr>
              <w:jc w:val="center"/>
              <w:rPr>
                <w:b/>
                <w:sz w:val="18"/>
                <w:szCs w:val="18"/>
              </w:rPr>
            </w:pPr>
            <w:r w:rsidRPr="00337F0E">
              <w:rPr>
                <w:b/>
                <w:sz w:val="18"/>
                <w:szCs w:val="18"/>
              </w:rPr>
              <w:t>3</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054806" w:rsidRPr="00337F0E" w:rsidRDefault="00054806" w:rsidP="003309A8">
            <w:pPr>
              <w:jc w:val="center"/>
              <w:rPr>
                <w:b/>
                <w:bCs/>
                <w:sz w:val="18"/>
                <w:szCs w:val="18"/>
              </w:rPr>
            </w:pPr>
            <w:r w:rsidRPr="00337F0E">
              <w:rPr>
                <w:b/>
                <w:bCs/>
                <w:sz w:val="18"/>
                <w:szCs w:val="18"/>
              </w:rPr>
              <w:t>3</w:t>
            </w:r>
          </w:p>
        </w:tc>
      </w:tr>
      <w:tr w:rsidR="00054806" w:rsidRPr="00337F0E" w:rsidTr="003309A8">
        <w:trPr>
          <w:cantSplit/>
          <w:trHeight w:val="105"/>
        </w:trPr>
        <w:tc>
          <w:tcPr>
            <w:tcW w:w="6076" w:type="dxa"/>
            <w:gridSpan w:val="2"/>
            <w:vMerge/>
            <w:tcBorders>
              <w:left w:val="thinThickSmallGap" w:sz="12" w:space="0" w:color="auto"/>
              <w:bottom w:val="single" w:sz="4" w:space="0" w:color="auto"/>
              <w:right w:val="thinThickSmallGap" w:sz="12" w:space="0" w:color="auto"/>
            </w:tcBorders>
          </w:tcPr>
          <w:p w:rsidR="00054806" w:rsidRPr="00337F0E" w:rsidRDefault="00054806" w:rsidP="003309A8">
            <w:pPr>
              <w:rPr>
                <w:sz w:val="18"/>
                <w:szCs w:val="18"/>
              </w:rPr>
            </w:pPr>
          </w:p>
        </w:tc>
        <w:tc>
          <w:tcPr>
            <w:tcW w:w="2150" w:type="dxa"/>
            <w:vMerge/>
            <w:tcBorders>
              <w:left w:val="thinThickSmallGap" w:sz="12" w:space="0" w:color="auto"/>
              <w:bottom w:val="single" w:sz="4" w:space="0" w:color="auto"/>
              <w:right w:val="thinThickSmallGap" w:sz="12" w:space="0" w:color="auto"/>
            </w:tcBorders>
            <w:shd w:val="clear" w:color="auto" w:fill="CCFFCC"/>
          </w:tcPr>
          <w:p w:rsidR="00054806" w:rsidRPr="00337F0E" w:rsidRDefault="00054806" w:rsidP="003309A8">
            <w:pPr>
              <w:jc w:val="center"/>
              <w:rPr>
                <w:b/>
                <w:bCs/>
                <w:sz w:val="18"/>
                <w:szCs w:val="18"/>
              </w:rPr>
            </w:pPr>
          </w:p>
        </w:tc>
        <w:tc>
          <w:tcPr>
            <w:tcW w:w="3049" w:type="dxa"/>
            <w:tcBorders>
              <w:left w:val="thinThickSmallGap" w:sz="12" w:space="0" w:color="auto"/>
              <w:bottom w:val="single" w:sz="4" w:space="0" w:color="auto"/>
              <w:right w:val="thinThickSmallGap" w:sz="12" w:space="0" w:color="auto"/>
            </w:tcBorders>
          </w:tcPr>
          <w:p w:rsidR="00054806" w:rsidRPr="00337F0E" w:rsidRDefault="00054806" w:rsidP="003309A8">
            <w:pPr>
              <w:jc w:val="center"/>
              <w:rPr>
                <w:b/>
                <w:sz w:val="18"/>
                <w:szCs w:val="18"/>
              </w:rPr>
            </w:pPr>
            <w:r>
              <w:rPr>
                <w:b/>
                <w:sz w:val="18"/>
                <w:szCs w:val="18"/>
              </w:rPr>
              <w:t>Ekonomika v anglickom jazyku</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054806" w:rsidRPr="00337F0E" w:rsidRDefault="003F7F1E" w:rsidP="003F7F1E">
            <w:pPr>
              <w:jc w:val="center"/>
              <w:rPr>
                <w:b/>
                <w:sz w:val="18"/>
                <w:szCs w:val="18"/>
              </w:rPr>
            </w:pPr>
            <w:r>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054806" w:rsidRPr="00337F0E" w:rsidRDefault="00054806" w:rsidP="003309A8">
            <w:pPr>
              <w:jc w:val="center"/>
              <w:rPr>
                <w:b/>
                <w:bCs/>
                <w:sz w:val="18"/>
                <w:szCs w:val="18"/>
              </w:rPr>
            </w:pPr>
            <w:r>
              <w:rPr>
                <w:b/>
                <w:bCs/>
                <w:sz w:val="18"/>
                <w:szCs w:val="18"/>
              </w:rPr>
              <w:t>0</w:t>
            </w:r>
          </w:p>
        </w:tc>
      </w:tr>
      <w:tr w:rsidR="003309A8" w:rsidRPr="00337F0E" w:rsidTr="003309A8">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Účtovníctvo a štatistika</w:t>
            </w:r>
          </w:p>
        </w:tc>
        <w:tc>
          <w:tcPr>
            <w:tcW w:w="2150" w:type="dxa"/>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10</w:t>
            </w:r>
          </w:p>
        </w:tc>
        <w:tc>
          <w:tcPr>
            <w:tcW w:w="3049"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Účtovníctvo</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10</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Svet práce</w:t>
            </w:r>
          </w:p>
        </w:tc>
        <w:tc>
          <w:tcPr>
            <w:tcW w:w="2150" w:type="dxa"/>
            <w:vMerge w:val="restart"/>
            <w:tcBorders>
              <w:left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2</w:t>
            </w:r>
          </w:p>
        </w:tc>
        <w:tc>
          <w:tcPr>
            <w:tcW w:w="3049" w:type="dxa"/>
            <w:vMerge w:val="restart"/>
            <w:tcBorders>
              <w:left w:val="thinThickSmallGap" w:sz="12" w:space="0" w:color="auto"/>
              <w:right w:val="thinThickSmallGap" w:sz="12" w:space="0" w:color="auto"/>
            </w:tcBorders>
            <w:vAlign w:val="center"/>
          </w:tcPr>
          <w:p w:rsidR="003309A8" w:rsidRPr="00337F0E" w:rsidRDefault="003309A8" w:rsidP="003309A8">
            <w:pPr>
              <w:jc w:val="center"/>
              <w:rPr>
                <w:b/>
                <w:sz w:val="18"/>
                <w:szCs w:val="18"/>
              </w:rPr>
            </w:pPr>
            <w:r w:rsidRPr="00337F0E">
              <w:rPr>
                <w:b/>
                <w:sz w:val="18"/>
                <w:szCs w:val="18"/>
              </w:rPr>
              <w:t>Právna náuka</w:t>
            </w:r>
          </w:p>
        </w:tc>
        <w:tc>
          <w:tcPr>
            <w:tcW w:w="1615" w:type="dxa"/>
            <w:vMerge w:val="restart"/>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2</w:t>
            </w:r>
          </w:p>
        </w:tc>
        <w:tc>
          <w:tcPr>
            <w:tcW w:w="1510" w:type="dxa"/>
            <w:vMerge w:val="restart"/>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Právo</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b/>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p>
        </w:tc>
      </w:tr>
      <w:tr w:rsidR="003309A8" w:rsidRPr="00337F0E" w:rsidTr="003309A8">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Komunikácia</w:t>
            </w:r>
          </w:p>
        </w:tc>
        <w:tc>
          <w:tcPr>
            <w:tcW w:w="2150" w:type="dxa"/>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Pr>
                <w:b/>
                <w:bCs/>
                <w:sz w:val="18"/>
                <w:szCs w:val="18"/>
              </w:rPr>
              <w:t>1</w:t>
            </w:r>
          </w:p>
        </w:tc>
        <w:tc>
          <w:tcPr>
            <w:tcW w:w="3049"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Spoločenská komunikácia</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Pr>
                <w:b/>
                <w:sz w:val="18"/>
                <w:szCs w:val="18"/>
              </w:rPr>
              <w:t>1</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Technické a technologické vzdelávanie</w:t>
            </w:r>
          </w:p>
        </w:tc>
        <w:tc>
          <w:tcPr>
            <w:tcW w:w="2150" w:type="dxa"/>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tcPr>
          <w:p w:rsidR="003309A8" w:rsidRPr="00337F0E" w:rsidRDefault="003309A8" w:rsidP="003309A8">
            <w:pPr>
              <w:jc w:val="center"/>
              <w:rPr>
                <w:b/>
                <w:sz w:val="18"/>
                <w:szCs w:val="18"/>
              </w:rPr>
            </w:pPr>
            <w:r w:rsidRPr="00337F0E">
              <w:rPr>
                <w:b/>
                <w:sz w:val="18"/>
                <w:szCs w:val="18"/>
              </w:rPr>
              <w:t>Tovaroznalectvo</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Praktická príprava</w:t>
            </w:r>
          </w:p>
        </w:tc>
        <w:tc>
          <w:tcPr>
            <w:tcW w:w="2150" w:type="dxa"/>
            <w:tcBorders>
              <w:top w:val="thinThickSmallGap" w:sz="12" w:space="0" w:color="auto"/>
              <w:left w:val="thinThickSmallGap" w:sz="12" w:space="0" w:color="auto"/>
              <w:bottom w:val="single" w:sz="4"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2</w:t>
            </w:r>
            <w:r>
              <w:rPr>
                <w:b/>
                <w:sz w:val="18"/>
                <w:szCs w:val="18"/>
              </w:rPr>
              <w:t>7</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2</w:t>
            </w:r>
            <w:r>
              <w:rPr>
                <w:b/>
                <w:bCs/>
                <w:sz w:val="18"/>
                <w:szCs w:val="18"/>
              </w:rPr>
              <w:t>8</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1</w:t>
            </w:r>
          </w:p>
        </w:tc>
      </w:tr>
      <w:tr w:rsidR="003309A8" w:rsidRPr="00337F0E" w:rsidTr="003309A8">
        <w:trPr>
          <w:cantSplit/>
        </w:trPr>
        <w:tc>
          <w:tcPr>
            <w:tcW w:w="6076" w:type="dxa"/>
            <w:gridSpan w:val="2"/>
            <w:tcBorders>
              <w:top w:val="thinThickSmallGap" w:sz="1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Bezpečnosť a ochrana zdravia pri práci, hygienické predpisy, HACCP</w:t>
            </w:r>
          </w:p>
        </w:tc>
        <w:tc>
          <w:tcPr>
            <w:tcW w:w="2150" w:type="dxa"/>
            <w:vMerge w:val="restart"/>
            <w:tcBorders>
              <w:top w:val="thinThickSmallGap" w:sz="12" w:space="0" w:color="auto"/>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tc>
        <w:tc>
          <w:tcPr>
            <w:tcW w:w="3049" w:type="dxa"/>
            <w:vMerge w:val="restart"/>
            <w:tcBorders>
              <w:top w:val="thinThickSmallGap" w:sz="12" w:space="0" w:color="auto"/>
              <w:left w:val="thinThickSmallGap" w:sz="12" w:space="0" w:color="auto"/>
              <w:right w:val="thinThickSmallGap" w:sz="12" w:space="0" w:color="auto"/>
            </w:tcBorders>
          </w:tcPr>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pStyle w:val="Nadpis2"/>
              <w:jc w:val="center"/>
              <w:rPr>
                <w:sz w:val="18"/>
                <w:szCs w:val="18"/>
              </w:rPr>
            </w:pPr>
            <w:r w:rsidRPr="00337F0E">
              <w:rPr>
                <w:sz w:val="18"/>
                <w:szCs w:val="18"/>
              </w:rPr>
              <w:t>Odborná prax</w:t>
            </w:r>
          </w:p>
        </w:tc>
        <w:tc>
          <w:tcPr>
            <w:tcW w:w="1615" w:type="dxa"/>
            <w:vMerge w:val="restart"/>
            <w:tcBorders>
              <w:top w:val="thinThickSmallGap" w:sz="12" w:space="0" w:color="auto"/>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p w:rsidR="003309A8" w:rsidRPr="00337F0E" w:rsidRDefault="003309A8" w:rsidP="003309A8">
            <w:pPr>
              <w:jc w:val="center"/>
              <w:rPr>
                <w:b/>
                <w:sz w:val="18"/>
                <w:szCs w:val="18"/>
              </w:rPr>
            </w:pPr>
          </w:p>
        </w:tc>
        <w:tc>
          <w:tcPr>
            <w:tcW w:w="151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Organizácia a nadväznosť pracovných činností vo výrobných, obchodných, odbytových strediskách a strediskách služieb, vnútornej správy  a cestovného ruchu</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Organizácia práce, pracovné stroje, zariadenia a inventár výrobných, obcho</w:t>
            </w:r>
            <w:r w:rsidRPr="00337F0E">
              <w:rPr>
                <w:sz w:val="18"/>
                <w:szCs w:val="18"/>
              </w:rPr>
              <w:t>d</w:t>
            </w:r>
            <w:r w:rsidRPr="00337F0E">
              <w:rPr>
                <w:sz w:val="18"/>
                <w:szCs w:val="18"/>
              </w:rPr>
              <w:t>ných, odbytových stredísk a stredísk služieb, cestovného ruchu a pracovísk verejnej správy</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Precvičovanie jednotlivých činností vo výrobných, obchodných, odbytových strediskách, strediskách služieb a cestovného ruchu</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Simulácia pracovných činností pri zabezpečovaní akcií uskutočňovaných vo výrobných, obchodných, odbytových strediskách, strediskách služieb a cesto</w:t>
            </w:r>
            <w:r w:rsidRPr="00337F0E">
              <w:rPr>
                <w:sz w:val="18"/>
                <w:szCs w:val="18"/>
              </w:rPr>
              <w:t>v</w:t>
            </w:r>
            <w:r w:rsidRPr="00337F0E">
              <w:rPr>
                <w:sz w:val="18"/>
                <w:szCs w:val="18"/>
              </w:rPr>
              <w:t xml:space="preserve">ného ruchu </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sz w:val="18"/>
                <w:szCs w:val="18"/>
              </w:rPr>
            </w:pPr>
          </w:p>
        </w:tc>
      </w:tr>
      <w:tr w:rsidR="003309A8" w:rsidRPr="00337F0E" w:rsidTr="003309A8">
        <w:trPr>
          <w:cantSplit/>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 xml:space="preserve">Nácvik komunikácie so zákazníkom a spoločenského vystupovania </w:t>
            </w:r>
          </w:p>
        </w:tc>
        <w:tc>
          <w:tcPr>
            <w:tcW w:w="2150" w:type="dxa"/>
            <w:vMerge/>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vMerge/>
            <w:tcBorders>
              <w:left w:val="thinThickSmallGap" w:sz="12" w:space="0" w:color="auto"/>
              <w:right w:val="thinThickSmallGap" w:sz="12" w:space="0" w:color="auto"/>
            </w:tcBorders>
          </w:tcPr>
          <w:p w:rsidR="003309A8" w:rsidRPr="00337F0E" w:rsidRDefault="003309A8" w:rsidP="003309A8">
            <w:pPr>
              <w:jc w:val="center"/>
              <w:rPr>
                <w:sz w:val="18"/>
                <w:szCs w:val="18"/>
              </w:rPr>
            </w:pPr>
          </w:p>
        </w:tc>
        <w:tc>
          <w:tcPr>
            <w:tcW w:w="1615" w:type="dxa"/>
            <w:vMerge/>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sz w:val="18"/>
                <w:szCs w:val="18"/>
              </w:rPr>
            </w:pPr>
          </w:p>
        </w:tc>
        <w:tc>
          <w:tcPr>
            <w:tcW w:w="1510" w:type="dxa"/>
            <w:vMerge/>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sz w:val="18"/>
                <w:szCs w:val="18"/>
              </w:rPr>
            </w:pPr>
          </w:p>
        </w:tc>
      </w:tr>
      <w:tr w:rsidR="003309A8" w:rsidRPr="00337F0E" w:rsidTr="003309A8">
        <w:trPr>
          <w:cantSplit/>
          <w:trHeight w:val="68"/>
        </w:trPr>
        <w:tc>
          <w:tcPr>
            <w:tcW w:w="6076" w:type="dxa"/>
            <w:gridSpan w:val="2"/>
            <w:vMerge w:val="restart"/>
            <w:tcBorders>
              <w:left w:val="thinThickSmallGap" w:sz="12"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Precvičovanie jednotlivých činností vo výrobných, obchodných, odbytových strediskách, strediskách služieb a cestovného ruchu</w:t>
            </w:r>
          </w:p>
        </w:tc>
        <w:tc>
          <w:tcPr>
            <w:tcW w:w="2150" w:type="dxa"/>
            <w:tcBorders>
              <w:left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3309A8" w:rsidRPr="00337F0E" w:rsidRDefault="003309A8" w:rsidP="003309A8">
            <w:pPr>
              <w:pStyle w:val="Nadpis2"/>
              <w:jc w:val="center"/>
              <w:rPr>
                <w:bCs w:val="0"/>
                <w:sz w:val="18"/>
                <w:szCs w:val="18"/>
              </w:rPr>
            </w:pPr>
            <w:r w:rsidRPr="00337F0E">
              <w:rPr>
                <w:bCs w:val="0"/>
                <w:sz w:val="18"/>
                <w:szCs w:val="18"/>
              </w:rPr>
              <w:t>Ekonomická informatika</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Height w:val="68"/>
        </w:trPr>
        <w:tc>
          <w:tcPr>
            <w:tcW w:w="6076" w:type="dxa"/>
            <w:gridSpan w:val="2"/>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2150" w:type="dxa"/>
            <w:tcBorders>
              <w:left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3309A8" w:rsidRPr="00337F0E" w:rsidRDefault="003309A8" w:rsidP="003309A8">
            <w:pPr>
              <w:jc w:val="center"/>
              <w:rPr>
                <w:b/>
                <w:bCs/>
                <w:sz w:val="18"/>
                <w:szCs w:val="18"/>
              </w:rPr>
            </w:pPr>
            <w:r w:rsidRPr="00337F0E">
              <w:rPr>
                <w:b/>
                <w:bCs/>
                <w:sz w:val="18"/>
                <w:szCs w:val="18"/>
              </w:rPr>
              <w:t>Účtovníctvo v praxi</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Height w:val="68"/>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 xml:space="preserve">Nácvik komunikácie so zákazníkom a spoločenského vystupovania </w:t>
            </w:r>
          </w:p>
        </w:tc>
        <w:tc>
          <w:tcPr>
            <w:tcW w:w="2150" w:type="dxa"/>
            <w:tcBorders>
              <w:left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4</w:t>
            </w:r>
          </w:p>
        </w:tc>
        <w:tc>
          <w:tcPr>
            <w:tcW w:w="3049" w:type="dxa"/>
            <w:tcBorders>
              <w:left w:val="thinThickSmallGap" w:sz="12" w:space="0" w:color="auto"/>
              <w:right w:val="thinThickSmallGap" w:sz="12" w:space="0" w:color="auto"/>
            </w:tcBorders>
            <w:vAlign w:val="center"/>
          </w:tcPr>
          <w:p w:rsidR="003309A8" w:rsidRPr="00337F0E" w:rsidRDefault="003309A8" w:rsidP="003309A8">
            <w:pPr>
              <w:jc w:val="center"/>
              <w:rPr>
                <w:b/>
                <w:bCs/>
                <w:sz w:val="18"/>
                <w:szCs w:val="18"/>
              </w:rPr>
            </w:pPr>
            <w:r w:rsidRPr="00337F0E">
              <w:rPr>
                <w:b/>
                <w:bCs/>
                <w:sz w:val="18"/>
                <w:szCs w:val="18"/>
              </w:rPr>
              <w:t>Konverzácia v cudzom jazyku</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bCs/>
                <w:sz w:val="18"/>
                <w:szCs w:val="18"/>
              </w:rPr>
            </w:pPr>
            <w:r w:rsidRPr="00337F0E">
              <w:rPr>
                <w:b/>
                <w:bCs/>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Height w:val="68"/>
        </w:trPr>
        <w:tc>
          <w:tcPr>
            <w:tcW w:w="6076" w:type="dxa"/>
            <w:gridSpan w:val="2"/>
            <w:tcBorders>
              <w:left w:val="thinThickSmallGap" w:sz="12" w:space="0" w:color="auto"/>
              <w:right w:val="thinThickSmallGap" w:sz="12" w:space="0" w:color="auto"/>
            </w:tcBorders>
            <w:vAlign w:val="center"/>
          </w:tcPr>
          <w:p w:rsidR="003309A8" w:rsidRPr="00337F0E" w:rsidRDefault="003309A8" w:rsidP="003309A8">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Pr>
                <w:b/>
                <w:bCs/>
                <w:sz w:val="18"/>
                <w:szCs w:val="18"/>
              </w:rPr>
              <w:t>8</w:t>
            </w:r>
          </w:p>
        </w:tc>
        <w:tc>
          <w:tcPr>
            <w:tcW w:w="3049" w:type="dxa"/>
            <w:tcBorders>
              <w:left w:val="thinThickSmallGap" w:sz="12" w:space="0" w:color="auto"/>
              <w:right w:val="thinThickSmallGap" w:sz="12" w:space="0" w:color="auto"/>
            </w:tcBorders>
            <w:vAlign w:val="center"/>
          </w:tcPr>
          <w:p w:rsidR="003309A8" w:rsidRPr="00337F0E" w:rsidRDefault="003309A8" w:rsidP="003309A8">
            <w:pPr>
              <w:jc w:val="center"/>
              <w:rPr>
                <w:b/>
                <w:bCs/>
                <w:sz w:val="18"/>
                <w:szCs w:val="18"/>
              </w:rPr>
            </w:pPr>
            <w:r w:rsidRPr="00337F0E">
              <w:rPr>
                <w:b/>
                <w:bCs/>
                <w:sz w:val="18"/>
                <w:szCs w:val="18"/>
              </w:rPr>
              <w:t>Administratíva a korešpondencia</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bCs/>
                <w:sz w:val="18"/>
                <w:szCs w:val="18"/>
              </w:rPr>
            </w:pPr>
            <w:r>
              <w:rPr>
                <w:b/>
                <w:bCs/>
                <w:sz w:val="18"/>
                <w:szCs w:val="18"/>
              </w:rPr>
              <w:t>9</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1</w:t>
            </w:r>
          </w:p>
        </w:tc>
      </w:tr>
      <w:tr w:rsidR="003309A8" w:rsidRPr="00337F0E" w:rsidTr="003309A8">
        <w:trPr>
          <w:cantSplit/>
        </w:trPr>
        <w:tc>
          <w:tcPr>
            <w:tcW w:w="6076" w:type="dxa"/>
            <w:gridSpan w:val="2"/>
            <w:vMerge w:val="restart"/>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Simulácia pracovných činností pri zabezpečovaní akcií uskutočňovaných vo výrobných, obchodných, odbytových strediskách, strediskách služieb a cesto</w:t>
            </w:r>
            <w:r w:rsidRPr="00337F0E">
              <w:rPr>
                <w:sz w:val="18"/>
                <w:szCs w:val="18"/>
              </w:rPr>
              <w:t>v</w:t>
            </w:r>
            <w:r w:rsidRPr="00337F0E">
              <w:rPr>
                <w:sz w:val="18"/>
                <w:szCs w:val="18"/>
              </w:rPr>
              <w:t>ného ruchu</w:t>
            </w:r>
          </w:p>
        </w:tc>
        <w:tc>
          <w:tcPr>
            <w:tcW w:w="2150" w:type="dxa"/>
            <w:tcBorders>
              <w:left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6</w:t>
            </w:r>
          </w:p>
        </w:tc>
        <w:tc>
          <w:tcPr>
            <w:tcW w:w="3049" w:type="dxa"/>
            <w:tcBorders>
              <w:left w:val="thinThickSmallGap" w:sz="12" w:space="0" w:color="auto"/>
              <w:right w:val="thinThickSmallGap" w:sz="12" w:space="0" w:color="auto"/>
            </w:tcBorders>
          </w:tcPr>
          <w:p w:rsidR="003309A8" w:rsidRPr="00337F0E" w:rsidRDefault="003309A8" w:rsidP="003309A8">
            <w:pPr>
              <w:jc w:val="center"/>
              <w:rPr>
                <w:b/>
                <w:bCs/>
                <w:sz w:val="18"/>
                <w:szCs w:val="18"/>
              </w:rPr>
            </w:pPr>
            <w:r w:rsidRPr="00337F0E">
              <w:rPr>
                <w:b/>
                <w:bCs/>
                <w:sz w:val="18"/>
                <w:szCs w:val="18"/>
              </w:rPr>
              <w:t>Aplikovaná informatika</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bCs/>
                <w:sz w:val="18"/>
                <w:szCs w:val="18"/>
              </w:rPr>
            </w:pPr>
            <w:r w:rsidRPr="00337F0E">
              <w:rPr>
                <w:b/>
                <w:bCs/>
                <w:sz w:val="18"/>
                <w:szCs w:val="18"/>
              </w:rPr>
              <w:t>6</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cantSplit/>
        </w:trPr>
        <w:tc>
          <w:tcPr>
            <w:tcW w:w="6076" w:type="dxa"/>
            <w:gridSpan w:val="2"/>
            <w:vMerge/>
            <w:tcBorders>
              <w:left w:val="thinThickSmallGap" w:sz="12" w:space="0" w:color="auto"/>
              <w:right w:val="thinThickSmallGap" w:sz="12" w:space="0" w:color="auto"/>
            </w:tcBorders>
          </w:tcPr>
          <w:p w:rsidR="003309A8" w:rsidRPr="00337F0E" w:rsidRDefault="003309A8" w:rsidP="003309A8">
            <w:pPr>
              <w:rPr>
                <w:sz w:val="18"/>
                <w:szCs w:val="18"/>
              </w:rPr>
            </w:pPr>
          </w:p>
        </w:tc>
        <w:tc>
          <w:tcPr>
            <w:tcW w:w="2150" w:type="dxa"/>
            <w:tcBorders>
              <w:left w:val="thinThickSmallGap" w:sz="12" w:space="0" w:color="auto"/>
              <w:right w:val="thinThickSmallGap" w:sz="12" w:space="0" w:color="auto"/>
            </w:tcBorders>
            <w:shd w:val="clear" w:color="auto" w:fill="CCFFCC"/>
            <w:vAlign w:val="center"/>
          </w:tcPr>
          <w:p w:rsidR="003309A8" w:rsidRPr="00337F0E" w:rsidRDefault="003309A8" w:rsidP="003309A8">
            <w:pPr>
              <w:jc w:val="center"/>
              <w:rPr>
                <w:b/>
                <w:bCs/>
                <w:sz w:val="18"/>
                <w:szCs w:val="18"/>
              </w:rPr>
            </w:pPr>
            <w:r w:rsidRPr="00337F0E">
              <w:rPr>
                <w:b/>
                <w:bCs/>
                <w:sz w:val="18"/>
                <w:szCs w:val="18"/>
              </w:rPr>
              <w:t>2</w:t>
            </w:r>
          </w:p>
        </w:tc>
        <w:tc>
          <w:tcPr>
            <w:tcW w:w="3049" w:type="dxa"/>
            <w:tcBorders>
              <w:left w:val="thinThickSmallGap" w:sz="12" w:space="0" w:color="auto"/>
              <w:right w:val="thinThickSmallGap" w:sz="12" w:space="0" w:color="auto"/>
            </w:tcBorders>
            <w:vAlign w:val="center"/>
          </w:tcPr>
          <w:p w:rsidR="003309A8" w:rsidRPr="00337F0E" w:rsidRDefault="003309A8" w:rsidP="003309A8">
            <w:pPr>
              <w:pStyle w:val="Nadpis4"/>
              <w:rPr>
                <w:bCs w:val="0"/>
                <w:sz w:val="18"/>
                <w:szCs w:val="18"/>
              </w:rPr>
            </w:pPr>
            <w:r w:rsidRPr="00337F0E">
              <w:rPr>
                <w:bCs w:val="0"/>
                <w:sz w:val="18"/>
                <w:szCs w:val="18"/>
              </w:rPr>
              <w:t>Hospodárske výpočty a štatistika</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bCs/>
                <w:sz w:val="18"/>
                <w:szCs w:val="18"/>
              </w:rPr>
            </w:pPr>
            <w:r w:rsidRPr="00337F0E">
              <w:rPr>
                <w:b/>
                <w:bCs/>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c>
          <w:tcPr>
            <w:tcW w:w="6076" w:type="dxa"/>
            <w:gridSpan w:val="2"/>
            <w:tcBorders>
              <w:left w:val="thinThickSmallGap" w:sz="12" w:space="0" w:color="auto"/>
              <w:bottom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Cvičná firma /Ekonomické cvičenia/</w:t>
            </w:r>
          </w:p>
        </w:tc>
        <w:tc>
          <w:tcPr>
            <w:tcW w:w="2150" w:type="dxa"/>
            <w:tcBorders>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3</w:t>
            </w:r>
          </w:p>
        </w:tc>
        <w:tc>
          <w:tcPr>
            <w:tcW w:w="3049" w:type="dxa"/>
            <w:tcBorders>
              <w:left w:val="thinThickSmallGap" w:sz="12" w:space="0" w:color="auto"/>
              <w:bottom w:val="thinThickSmallGap" w:sz="12" w:space="0" w:color="auto"/>
              <w:right w:val="thinThickSmallGap" w:sz="12" w:space="0" w:color="auto"/>
            </w:tcBorders>
          </w:tcPr>
          <w:p w:rsidR="003309A8" w:rsidRPr="00337F0E" w:rsidRDefault="003309A8" w:rsidP="003309A8">
            <w:pPr>
              <w:jc w:val="center"/>
              <w:rPr>
                <w:b/>
                <w:bCs/>
                <w:sz w:val="18"/>
                <w:szCs w:val="18"/>
              </w:rPr>
            </w:pPr>
            <w:r w:rsidRPr="00337F0E">
              <w:rPr>
                <w:b/>
                <w:bCs/>
                <w:sz w:val="18"/>
                <w:szCs w:val="18"/>
              </w:rPr>
              <w:t>Ekonomické cvičenia</w:t>
            </w:r>
          </w:p>
        </w:tc>
        <w:tc>
          <w:tcPr>
            <w:tcW w:w="1615" w:type="dxa"/>
            <w:tcBorders>
              <w:left w:val="thinThickSmallGap" w:sz="12" w:space="0" w:color="auto"/>
              <w:bottom w:val="thinThickSmallGap" w:sz="12" w:space="0" w:color="auto"/>
              <w:right w:val="thinThickSmallGap" w:sz="12" w:space="0" w:color="auto"/>
            </w:tcBorders>
            <w:shd w:val="clear" w:color="auto" w:fill="FFFFCC"/>
            <w:vAlign w:val="center"/>
          </w:tcPr>
          <w:p w:rsidR="003309A8" w:rsidRPr="00337F0E" w:rsidRDefault="003309A8" w:rsidP="003309A8">
            <w:pPr>
              <w:jc w:val="center"/>
              <w:rPr>
                <w:b/>
                <w:bCs/>
                <w:sz w:val="18"/>
                <w:szCs w:val="18"/>
              </w:rPr>
            </w:pPr>
            <w:r w:rsidRPr="00337F0E">
              <w:rPr>
                <w:b/>
                <w:bCs/>
                <w:sz w:val="18"/>
                <w:szCs w:val="18"/>
              </w:rPr>
              <w:t>3</w:t>
            </w:r>
          </w:p>
        </w:tc>
        <w:tc>
          <w:tcPr>
            <w:tcW w:w="1510" w:type="dxa"/>
            <w:tcBorders>
              <w:left w:val="thinThickSmallGap" w:sz="12" w:space="0" w:color="auto"/>
              <w:bottom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0</w:t>
            </w:r>
          </w:p>
        </w:tc>
      </w:tr>
      <w:tr w:rsidR="003309A8" w:rsidRPr="00337F0E" w:rsidTr="003309A8">
        <w:trPr>
          <w:trHeight w:val="120"/>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rPr>
                <w:b/>
                <w:sz w:val="18"/>
                <w:szCs w:val="18"/>
              </w:rPr>
            </w:pPr>
            <w:r w:rsidRPr="00337F0E">
              <w:rPr>
                <w:b/>
                <w:sz w:val="18"/>
                <w:szCs w:val="18"/>
              </w:rPr>
              <w:t>Voliteľné predmety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r w:rsidRPr="00337F0E">
              <w:rPr>
                <w:b/>
                <w:sz w:val="18"/>
                <w:szCs w:val="18"/>
              </w:rPr>
              <w:t>0</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3309A8" w:rsidRPr="00337F0E" w:rsidRDefault="003309A8" w:rsidP="003309A8">
            <w:pPr>
              <w:jc w:val="center"/>
              <w:rPr>
                <w:b/>
                <w:sz w:val="18"/>
                <w:szCs w:val="18"/>
              </w:rPr>
            </w:pPr>
            <w:r w:rsidRPr="00337F0E">
              <w:rPr>
                <w:b/>
                <w:sz w:val="18"/>
                <w:szCs w:val="18"/>
              </w:rPr>
              <w:t>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3309A8" w:rsidRPr="00337F0E" w:rsidRDefault="003309A8" w:rsidP="003309A8">
            <w:pPr>
              <w:jc w:val="center"/>
              <w:rPr>
                <w:b/>
                <w:bCs/>
                <w:sz w:val="18"/>
                <w:szCs w:val="18"/>
              </w:rPr>
            </w:pPr>
            <w:r w:rsidRPr="00337F0E">
              <w:rPr>
                <w:b/>
                <w:bCs/>
                <w:sz w:val="18"/>
                <w:szCs w:val="18"/>
              </w:rPr>
              <w:t>6</w:t>
            </w:r>
          </w:p>
        </w:tc>
      </w:tr>
      <w:tr w:rsidR="003309A8" w:rsidRPr="00337F0E" w:rsidTr="003309A8">
        <w:trPr>
          <w:cantSplit/>
          <w:trHeight w:val="28"/>
        </w:trPr>
        <w:tc>
          <w:tcPr>
            <w:tcW w:w="6076" w:type="dxa"/>
            <w:gridSpan w:val="2"/>
            <w:tcBorders>
              <w:top w:val="thinThickSmallGap" w:sz="12" w:space="0" w:color="auto"/>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Pravidlá riadenia osobných financií</w:t>
            </w:r>
          </w:p>
        </w:tc>
        <w:tc>
          <w:tcPr>
            <w:tcW w:w="2150" w:type="dxa"/>
            <w:tcBorders>
              <w:top w:val="thinThickSmallGap" w:sz="12" w:space="0" w:color="auto"/>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tcBorders>
              <w:top w:val="thinThickSmallGap" w:sz="12" w:space="0" w:color="auto"/>
              <w:left w:val="thinThickSmallGap" w:sz="12" w:space="0" w:color="auto"/>
              <w:right w:val="thinThickSmallGap" w:sz="12" w:space="0" w:color="auto"/>
            </w:tcBorders>
            <w:vAlign w:val="center"/>
          </w:tcPr>
          <w:p w:rsidR="003309A8" w:rsidRPr="00337F0E" w:rsidRDefault="003309A8" w:rsidP="003309A8">
            <w:pPr>
              <w:jc w:val="center"/>
              <w:rPr>
                <w:b/>
                <w:sz w:val="18"/>
                <w:szCs w:val="18"/>
              </w:rPr>
            </w:pPr>
            <w:r w:rsidRPr="00337F0E">
              <w:rPr>
                <w:b/>
                <w:sz w:val="18"/>
                <w:szCs w:val="18"/>
              </w:rPr>
              <w:t>Cvičenia z matematiky I</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4</w:t>
            </w:r>
          </w:p>
        </w:tc>
        <w:tc>
          <w:tcPr>
            <w:tcW w:w="1510" w:type="dxa"/>
            <w:tcBorders>
              <w:top w:val="thinThickSmallGap" w:sz="12" w:space="0" w:color="auto"/>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4</w:t>
            </w:r>
          </w:p>
        </w:tc>
      </w:tr>
      <w:tr w:rsidR="003309A8" w:rsidRPr="00337F0E" w:rsidTr="003309A8">
        <w:trPr>
          <w:cantSplit/>
          <w:trHeight w:val="165"/>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Pravidlá riadenia osobných financií</w:t>
            </w:r>
          </w:p>
        </w:tc>
        <w:tc>
          <w:tcPr>
            <w:tcW w:w="2150" w:type="dxa"/>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tcBorders>
              <w:left w:val="thinThickSmallGap" w:sz="12" w:space="0" w:color="auto"/>
              <w:right w:val="thinThickSmallGap" w:sz="12" w:space="0" w:color="auto"/>
            </w:tcBorders>
            <w:vAlign w:val="center"/>
          </w:tcPr>
          <w:p w:rsidR="003309A8" w:rsidRPr="00337F0E" w:rsidRDefault="003309A8" w:rsidP="003309A8">
            <w:pPr>
              <w:jc w:val="center"/>
              <w:rPr>
                <w:b/>
                <w:sz w:val="18"/>
                <w:szCs w:val="18"/>
              </w:rPr>
            </w:pPr>
            <w:r w:rsidRPr="00337F0E">
              <w:rPr>
                <w:b/>
                <w:sz w:val="18"/>
                <w:szCs w:val="18"/>
              </w:rPr>
              <w:t>Cvičenia z matematiky II</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2</w:t>
            </w:r>
          </w:p>
        </w:tc>
      </w:tr>
      <w:tr w:rsidR="003309A8" w:rsidRPr="00337F0E" w:rsidTr="003309A8">
        <w:trPr>
          <w:cantSplit/>
          <w:trHeight w:val="165"/>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Pravidlá riadenia osobných financií</w:t>
            </w:r>
          </w:p>
        </w:tc>
        <w:tc>
          <w:tcPr>
            <w:tcW w:w="2150" w:type="dxa"/>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tcBorders>
              <w:left w:val="thinThickSmallGap" w:sz="12" w:space="0" w:color="auto"/>
              <w:right w:val="thinThickSmallGap" w:sz="12" w:space="0" w:color="auto"/>
            </w:tcBorders>
            <w:vAlign w:val="center"/>
          </w:tcPr>
          <w:p w:rsidR="003309A8" w:rsidRPr="00337F0E" w:rsidRDefault="00D5407C" w:rsidP="003309A8">
            <w:pPr>
              <w:jc w:val="center"/>
              <w:rPr>
                <w:b/>
                <w:sz w:val="18"/>
                <w:szCs w:val="18"/>
              </w:rPr>
            </w:pPr>
            <w:r>
              <w:rPr>
                <w:b/>
                <w:sz w:val="18"/>
                <w:szCs w:val="18"/>
              </w:rPr>
              <w:t>Seminár z matematiky</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2</w:t>
            </w:r>
          </w:p>
        </w:tc>
      </w:tr>
      <w:tr w:rsidR="003309A8" w:rsidRPr="00337F0E" w:rsidTr="003309A8">
        <w:trPr>
          <w:cantSplit/>
          <w:trHeight w:val="165"/>
        </w:trPr>
        <w:tc>
          <w:tcPr>
            <w:tcW w:w="6076" w:type="dxa"/>
            <w:gridSpan w:val="2"/>
            <w:tcBorders>
              <w:left w:val="thinThickSmallGap" w:sz="12" w:space="0" w:color="auto"/>
              <w:right w:val="thinThickSmallGap" w:sz="12" w:space="0" w:color="auto"/>
            </w:tcBorders>
          </w:tcPr>
          <w:p w:rsidR="003309A8" w:rsidRPr="00337F0E" w:rsidRDefault="003309A8" w:rsidP="003309A8">
            <w:pPr>
              <w:rPr>
                <w:sz w:val="18"/>
                <w:szCs w:val="18"/>
              </w:rPr>
            </w:pPr>
            <w:r w:rsidRPr="00337F0E">
              <w:rPr>
                <w:sz w:val="18"/>
                <w:szCs w:val="18"/>
              </w:rPr>
              <w:t>Ekonómia, Manažment, Marketing, Pravidlá riadenia osobných financií</w:t>
            </w:r>
          </w:p>
        </w:tc>
        <w:tc>
          <w:tcPr>
            <w:tcW w:w="2150" w:type="dxa"/>
            <w:tcBorders>
              <w:left w:val="thinThickSmallGap" w:sz="12" w:space="0" w:color="auto"/>
              <w:right w:val="thinThickSmallGap" w:sz="12" w:space="0" w:color="auto"/>
            </w:tcBorders>
            <w:shd w:val="clear" w:color="auto" w:fill="CCFFCC"/>
          </w:tcPr>
          <w:p w:rsidR="003309A8" w:rsidRPr="00337F0E" w:rsidRDefault="003309A8" w:rsidP="003309A8">
            <w:pPr>
              <w:jc w:val="center"/>
              <w:rPr>
                <w:sz w:val="18"/>
                <w:szCs w:val="18"/>
              </w:rPr>
            </w:pPr>
          </w:p>
        </w:tc>
        <w:tc>
          <w:tcPr>
            <w:tcW w:w="3049" w:type="dxa"/>
            <w:tcBorders>
              <w:left w:val="thinThickSmallGap" w:sz="12" w:space="0" w:color="auto"/>
              <w:right w:val="thinThickSmallGap" w:sz="12" w:space="0" w:color="auto"/>
            </w:tcBorders>
            <w:vAlign w:val="center"/>
          </w:tcPr>
          <w:p w:rsidR="003309A8" w:rsidRPr="00337F0E" w:rsidRDefault="003309A8" w:rsidP="003309A8">
            <w:pPr>
              <w:jc w:val="center"/>
              <w:rPr>
                <w:b/>
                <w:sz w:val="18"/>
                <w:szCs w:val="18"/>
              </w:rPr>
            </w:pPr>
            <w:r w:rsidRPr="00337F0E">
              <w:rPr>
                <w:b/>
                <w:sz w:val="18"/>
                <w:szCs w:val="18"/>
              </w:rPr>
              <w:t>Medzinárodné vzťahy</w:t>
            </w:r>
          </w:p>
        </w:tc>
        <w:tc>
          <w:tcPr>
            <w:tcW w:w="1615" w:type="dxa"/>
            <w:tcBorders>
              <w:left w:val="thinThickSmallGap" w:sz="12" w:space="0" w:color="auto"/>
              <w:right w:val="thinThickSmallGap" w:sz="12" w:space="0" w:color="auto"/>
            </w:tcBorders>
            <w:shd w:val="clear" w:color="auto" w:fill="FFFFCC"/>
            <w:vAlign w:val="center"/>
          </w:tcPr>
          <w:p w:rsidR="003309A8" w:rsidRPr="00337F0E" w:rsidRDefault="003309A8" w:rsidP="003309A8">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3309A8" w:rsidRPr="00337F0E" w:rsidRDefault="003309A8" w:rsidP="003309A8">
            <w:pPr>
              <w:jc w:val="center"/>
              <w:rPr>
                <w:b/>
                <w:bCs/>
                <w:sz w:val="18"/>
                <w:szCs w:val="18"/>
              </w:rPr>
            </w:pPr>
            <w:r w:rsidRPr="00337F0E">
              <w:rPr>
                <w:b/>
                <w:bCs/>
                <w:sz w:val="18"/>
                <w:szCs w:val="18"/>
              </w:rPr>
              <w:t>4</w:t>
            </w:r>
          </w:p>
        </w:tc>
      </w:tr>
      <w:tr w:rsidR="00D5407C" w:rsidRPr="00337F0E" w:rsidTr="003309A8">
        <w:trPr>
          <w:cantSplit/>
          <w:trHeight w:val="50"/>
        </w:trPr>
        <w:tc>
          <w:tcPr>
            <w:tcW w:w="6076" w:type="dxa"/>
            <w:gridSpan w:val="2"/>
            <w:vMerge w:val="restart"/>
            <w:tcBorders>
              <w:left w:val="thinThickSmallGap" w:sz="12" w:space="0" w:color="auto"/>
              <w:right w:val="thinThickSmallGap" w:sz="12" w:space="0" w:color="auto"/>
            </w:tcBorders>
          </w:tcPr>
          <w:p w:rsidR="00D5407C" w:rsidRPr="00337F0E" w:rsidRDefault="00D5407C" w:rsidP="003309A8">
            <w:pPr>
              <w:rPr>
                <w:sz w:val="18"/>
                <w:szCs w:val="18"/>
              </w:rPr>
            </w:pPr>
            <w:r w:rsidRPr="00337F0E">
              <w:rPr>
                <w:sz w:val="18"/>
                <w:szCs w:val="18"/>
              </w:rPr>
              <w:lastRenderedPageBreak/>
              <w:t>Organizácia a nadväznosť pracovných činností vo výrobných, obchodných, odbytových strediskách a strediskách služieb, vnútornej správy  a cestovného ruchu</w:t>
            </w: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690693">
            <w:pPr>
              <w:jc w:val="center"/>
              <w:rPr>
                <w:b/>
                <w:sz w:val="18"/>
                <w:szCs w:val="18"/>
              </w:rPr>
            </w:pPr>
            <w:r w:rsidRPr="00337F0E">
              <w:rPr>
                <w:b/>
                <w:sz w:val="18"/>
                <w:szCs w:val="18"/>
              </w:rPr>
              <w:t>Bankovníctvo</w:t>
            </w: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4</w:t>
            </w:r>
          </w:p>
        </w:tc>
      </w:tr>
      <w:tr w:rsidR="00D5407C" w:rsidRPr="00337F0E" w:rsidTr="003309A8">
        <w:trPr>
          <w:cantSplit/>
          <w:trHeight w:val="50"/>
        </w:trPr>
        <w:tc>
          <w:tcPr>
            <w:tcW w:w="6076" w:type="dxa"/>
            <w:gridSpan w:val="2"/>
            <w:vMerge/>
            <w:tcBorders>
              <w:left w:val="thinThickSmallGap" w:sz="12" w:space="0" w:color="auto"/>
              <w:right w:val="thinThickSmallGap" w:sz="12" w:space="0" w:color="auto"/>
            </w:tcBorders>
          </w:tcPr>
          <w:p w:rsidR="00D5407C" w:rsidRPr="00337F0E" w:rsidRDefault="00D5407C" w:rsidP="003309A8">
            <w:pPr>
              <w:rPr>
                <w:sz w:val="18"/>
                <w:szCs w:val="18"/>
              </w:rPr>
            </w:pP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D5407C" w:rsidRPr="00337F0E" w:rsidRDefault="00D5407C" w:rsidP="00690693">
            <w:pPr>
              <w:jc w:val="center"/>
              <w:rPr>
                <w:b/>
                <w:sz w:val="18"/>
                <w:szCs w:val="18"/>
              </w:rPr>
            </w:pPr>
            <w:r w:rsidRPr="00337F0E">
              <w:rPr>
                <w:b/>
                <w:sz w:val="18"/>
                <w:szCs w:val="18"/>
              </w:rPr>
              <w:t>Marketing a logistika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4</w:t>
            </w:r>
          </w:p>
        </w:tc>
      </w:tr>
      <w:tr w:rsidR="00D5407C" w:rsidRPr="00337F0E" w:rsidTr="003309A8">
        <w:trPr>
          <w:cantSplit/>
          <w:trHeight w:val="50"/>
        </w:trPr>
        <w:tc>
          <w:tcPr>
            <w:tcW w:w="6076" w:type="dxa"/>
            <w:gridSpan w:val="2"/>
            <w:vMerge/>
            <w:tcBorders>
              <w:left w:val="thinThickSmallGap" w:sz="12" w:space="0" w:color="auto"/>
              <w:right w:val="thinThickSmallGap" w:sz="12" w:space="0" w:color="auto"/>
            </w:tcBorders>
          </w:tcPr>
          <w:p w:rsidR="00D5407C" w:rsidRPr="00337F0E" w:rsidRDefault="00D5407C" w:rsidP="003309A8">
            <w:pPr>
              <w:rPr>
                <w:sz w:val="18"/>
                <w:szCs w:val="18"/>
              </w:rPr>
            </w:pP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3309A8">
            <w:pPr>
              <w:jc w:val="center"/>
              <w:rPr>
                <w:b/>
                <w:sz w:val="18"/>
                <w:szCs w:val="18"/>
              </w:rPr>
            </w:pP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p>
        </w:tc>
      </w:tr>
      <w:tr w:rsidR="00D5407C" w:rsidRPr="00337F0E" w:rsidTr="003309A8">
        <w:trPr>
          <w:cantSplit/>
          <w:trHeight w:val="50"/>
        </w:trPr>
        <w:tc>
          <w:tcPr>
            <w:tcW w:w="6076" w:type="dxa"/>
            <w:gridSpan w:val="2"/>
            <w:tcBorders>
              <w:left w:val="thinThickSmallGap" w:sz="12" w:space="0" w:color="auto"/>
              <w:right w:val="thinThickSmallGap" w:sz="12" w:space="0" w:color="auto"/>
            </w:tcBorders>
          </w:tcPr>
          <w:p w:rsidR="00D5407C" w:rsidRPr="00337F0E" w:rsidRDefault="00D5407C" w:rsidP="003309A8">
            <w:pPr>
              <w:rPr>
                <w:sz w:val="18"/>
                <w:szCs w:val="18"/>
              </w:rPr>
            </w:pPr>
            <w:r w:rsidRPr="00337F0E">
              <w:rPr>
                <w:sz w:val="18"/>
                <w:szCs w:val="18"/>
              </w:rPr>
              <w:t>Cvičná firma /Ekonomické cvičenia/</w:t>
            </w: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3309A8">
            <w:pPr>
              <w:jc w:val="center"/>
              <w:rPr>
                <w:b/>
                <w:sz w:val="18"/>
                <w:szCs w:val="18"/>
              </w:rPr>
            </w:pPr>
            <w:r w:rsidRPr="00337F0E">
              <w:rPr>
                <w:b/>
                <w:sz w:val="18"/>
                <w:szCs w:val="18"/>
              </w:rPr>
              <w:t>Aplikovaná ekonómia</w:t>
            </w: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4</w:t>
            </w:r>
          </w:p>
        </w:tc>
      </w:tr>
      <w:tr w:rsidR="00D5407C" w:rsidRPr="00337F0E" w:rsidTr="003309A8">
        <w:trPr>
          <w:cantSplit/>
          <w:trHeight w:val="50"/>
        </w:trPr>
        <w:tc>
          <w:tcPr>
            <w:tcW w:w="6076" w:type="dxa"/>
            <w:gridSpan w:val="2"/>
            <w:vMerge w:val="restart"/>
            <w:tcBorders>
              <w:left w:val="thinThickSmallGap" w:sz="12" w:space="0" w:color="auto"/>
              <w:right w:val="thinThickSmallGap" w:sz="12" w:space="0" w:color="auto"/>
            </w:tcBorders>
            <w:vAlign w:val="center"/>
          </w:tcPr>
          <w:p w:rsidR="00D5407C" w:rsidRPr="00337F0E" w:rsidRDefault="00D5407C" w:rsidP="003309A8">
            <w:pPr>
              <w:rPr>
                <w:sz w:val="18"/>
                <w:szCs w:val="18"/>
              </w:rPr>
            </w:pPr>
            <w:r w:rsidRPr="00337F0E">
              <w:rPr>
                <w:sz w:val="18"/>
                <w:szCs w:val="18"/>
              </w:rPr>
              <w:t>Ekonómia, Manažment, Marketing, Pravidlá riadenia osobných financií</w:t>
            </w: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D5407C">
            <w:pPr>
              <w:jc w:val="center"/>
              <w:rPr>
                <w:sz w:val="18"/>
                <w:szCs w:val="18"/>
              </w:rPr>
            </w:pPr>
            <w:r w:rsidRPr="00D5407C">
              <w:rPr>
                <w:b/>
                <w:sz w:val="18"/>
                <w:szCs w:val="18"/>
              </w:rPr>
              <w:t>Seminár</w:t>
            </w:r>
            <w:r>
              <w:rPr>
                <w:sz w:val="18"/>
                <w:szCs w:val="18"/>
              </w:rPr>
              <w:t xml:space="preserve"> </w:t>
            </w:r>
            <w:r w:rsidRPr="00D5407C">
              <w:rPr>
                <w:b/>
                <w:sz w:val="18"/>
                <w:szCs w:val="18"/>
              </w:rPr>
              <w:t>z makroekonómie</w:t>
            </w: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2</w:t>
            </w:r>
          </w:p>
        </w:tc>
      </w:tr>
      <w:tr w:rsidR="00D5407C" w:rsidRPr="00337F0E" w:rsidTr="003309A8">
        <w:trPr>
          <w:cantSplit/>
          <w:trHeight w:val="50"/>
        </w:trPr>
        <w:tc>
          <w:tcPr>
            <w:tcW w:w="6076" w:type="dxa"/>
            <w:gridSpan w:val="2"/>
            <w:vMerge/>
            <w:tcBorders>
              <w:left w:val="thinThickSmallGap" w:sz="12" w:space="0" w:color="auto"/>
              <w:right w:val="thinThickSmallGap" w:sz="12" w:space="0" w:color="auto"/>
            </w:tcBorders>
          </w:tcPr>
          <w:p w:rsidR="00D5407C" w:rsidRPr="00337F0E" w:rsidRDefault="00D5407C" w:rsidP="003309A8">
            <w:pPr>
              <w:rPr>
                <w:sz w:val="18"/>
                <w:szCs w:val="18"/>
              </w:rPr>
            </w:pP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3309A8">
            <w:pPr>
              <w:jc w:val="center"/>
              <w:rPr>
                <w:b/>
                <w:sz w:val="18"/>
                <w:szCs w:val="18"/>
              </w:rPr>
            </w:pPr>
            <w:r>
              <w:rPr>
                <w:b/>
                <w:sz w:val="18"/>
                <w:szCs w:val="18"/>
              </w:rPr>
              <w:t>Seminár z právnej náuky</w:t>
            </w: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2</w:t>
            </w:r>
          </w:p>
        </w:tc>
      </w:tr>
      <w:tr w:rsidR="00D5407C" w:rsidRPr="00337F0E" w:rsidTr="003309A8">
        <w:trPr>
          <w:cantSplit/>
          <w:trHeight w:val="50"/>
        </w:trPr>
        <w:tc>
          <w:tcPr>
            <w:tcW w:w="6076" w:type="dxa"/>
            <w:gridSpan w:val="2"/>
            <w:vMerge/>
            <w:tcBorders>
              <w:left w:val="thinThickSmallGap" w:sz="12" w:space="0" w:color="auto"/>
              <w:right w:val="thinThickSmallGap" w:sz="12" w:space="0" w:color="auto"/>
            </w:tcBorders>
          </w:tcPr>
          <w:p w:rsidR="00D5407C" w:rsidRPr="00337F0E" w:rsidRDefault="00D5407C" w:rsidP="003309A8">
            <w:pPr>
              <w:rPr>
                <w:sz w:val="18"/>
                <w:szCs w:val="18"/>
              </w:rPr>
            </w:pP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3309A8">
            <w:pPr>
              <w:jc w:val="center"/>
              <w:rPr>
                <w:b/>
                <w:sz w:val="18"/>
                <w:szCs w:val="18"/>
              </w:rPr>
            </w:pPr>
            <w:r w:rsidRPr="00337F0E">
              <w:rPr>
                <w:b/>
                <w:sz w:val="18"/>
                <w:szCs w:val="18"/>
              </w:rPr>
              <w:t>Ekonomická  psychológia</w:t>
            </w: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2</w:t>
            </w:r>
          </w:p>
        </w:tc>
      </w:tr>
      <w:tr w:rsidR="00D5407C" w:rsidRPr="00337F0E" w:rsidTr="003309A8">
        <w:trPr>
          <w:cantSplit/>
          <w:trHeight w:val="50"/>
        </w:trPr>
        <w:tc>
          <w:tcPr>
            <w:tcW w:w="6076" w:type="dxa"/>
            <w:gridSpan w:val="2"/>
            <w:vMerge/>
            <w:tcBorders>
              <w:left w:val="thinThickSmallGap" w:sz="12" w:space="0" w:color="auto"/>
              <w:right w:val="thinThickSmallGap" w:sz="12" w:space="0" w:color="auto"/>
            </w:tcBorders>
          </w:tcPr>
          <w:p w:rsidR="00D5407C" w:rsidRPr="00337F0E" w:rsidRDefault="00D5407C" w:rsidP="003309A8">
            <w:pPr>
              <w:rPr>
                <w:sz w:val="18"/>
                <w:szCs w:val="18"/>
              </w:rPr>
            </w:pP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3309A8">
            <w:pPr>
              <w:jc w:val="center"/>
              <w:rPr>
                <w:b/>
                <w:sz w:val="18"/>
                <w:szCs w:val="18"/>
              </w:rPr>
            </w:pPr>
            <w:r w:rsidRPr="00337F0E">
              <w:rPr>
                <w:b/>
                <w:sz w:val="18"/>
                <w:szCs w:val="18"/>
              </w:rPr>
              <w:t>Manažment osobných financií</w:t>
            </w: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4</w:t>
            </w: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4</w:t>
            </w:r>
          </w:p>
        </w:tc>
      </w:tr>
      <w:tr w:rsidR="00D5407C" w:rsidRPr="00337F0E" w:rsidTr="003309A8">
        <w:trPr>
          <w:cantSplit/>
          <w:trHeight w:val="50"/>
        </w:trPr>
        <w:tc>
          <w:tcPr>
            <w:tcW w:w="6076" w:type="dxa"/>
            <w:gridSpan w:val="2"/>
            <w:vMerge/>
            <w:tcBorders>
              <w:left w:val="thinThickSmallGap" w:sz="12" w:space="0" w:color="auto"/>
              <w:right w:val="thinThickSmallGap" w:sz="12" w:space="0" w:color="auto"/>
            </w:tcBorders>
          </w:tcPr>
          <w:p w:rsidR="00D5407C" w:rsidRPr="00337F0E" w:rsidRDefault="00D5407C" w:rsidP="003309A8">
            <w:pPr>
              <w:rPr>
                <w:sz w:val="18"/>
                <w:szCs w:val="18"/>
              </w:rPr>
            </w:pP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3309A8">
            <w:pPr>
              <w:jc w:val="center"/>
              <w:rPr>
                <w:b/>
                <w:sz w:val="18"/>
                <w:szCs w:val="18"/>
              </w:rPr>
            </w:pPr>
            <w:r w:rsidRPr="00337F0E">
              <w:rPr>
                <w:b/>
                <w:sz w:val="18"/>
                <w:szCs w:val="18"/>
              </w:rPr>
              <w:t>Ekonomická  sociológia</w:t>
            </w: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2</w:t>
            </w:r>
          </w:p>
        </w:tc>
      </w:tr>
      <w:tr w:rsidR="00D5407C" w:rsidRPr="00337F0E" w:rsidTr="003309A8">
        <w:trPr>
          <w:cantSplit/>
          <w:trHeight w:val="50"/>
        </w:trPr>
        <w:tc>
          <w:tcPr>
            <w:tcW w:w="6076" w:type="dxa"/>
            <w:gridSpan w:val="2"/>
            <w:tcBorders>
              <w:left w:val="thinThickSmallGap" w:sz="12" w:space="0" w:color="auto"/>
              <w:right w:val="thinThickSmallGap" w:sz="12" w:space="0" w:color="auto"/>
            </w:tcBorders>
          </w:tcPr>
          <w:p w:rsidR="00D5407C" w:rsidRPr="00337F0E" w:rsidRDefault="00D5407C" w:rsidP="003309A8">
            <w:pPr>
              <w:rPr>
                <w:sz w:val="18"/>
                <w:szCs w:val="18"/>
              </w:rPr>
            </w:pPr>
            <w:r w:rsidRPr="00337F0E">
              <w:rPr>
                <w:sz w:val="18"/>
                <w:szCs w:val="18"/>
              </w:rPr>
              <w:t>Simulácia pracovných činností pri zabezpečovaní akcií uskutočňovaných vo výrobných, obchodných, odbytových strediskách, strediskách služieb a cesto</w:t>
            </w:r>
            <w:r w:rsidRPr="00337F0E">
              <w:rPr>
                <w:sz w:val="18"/>
                <w:szCs w:val="18"/>
              </w:rPr>
              <w:t>v</w:t>
            </w:r>
            <w:r w:rsidRPr="00337F0E">
              <w:rPr>
                <w:sz w:val="18"/>
                <w:szCs w:val="18"/>
              </w:rPr>
              <w:t>ného ruchu</w:t>
            </w: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right w:val="thinThickSmallGap" w:sz="12" w:space="0" w:color="auto"/>
            </w:tcBorders>
            <w:vAlign w:val="center"/>
          </w:tcPr>
          <w:p w:rsidR="00D5407C" w:rsidRPr="00337F0E" w:rsidRDefault="00D5407C" w:rsidP="003309A8">
            <w:pPr>
              <w:jc w:val="center"/>
              <w:rPr>
                <w:b/>
                <w:sz w:val="18"/>
                <w:szCs w:val="18"/>
              </w:rPr>
            </w:pPr>
            <w:r>
              <w:rPr>
                <w:b/>
                <w:sz w:val="18"/>
                <w:szCs w:val="18"/>
              </w:rPr>
              <w:t>Seminár z aplikovanej informatiky</w:t>
            </w:r>
          </w:p>
        </w:tc>
        <w:tc>
          <w:tcPr>
            <w:tcW w:w="1615" w:type="dxa"/>
            <w:tcBorders>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2</w:t>
            </w:r>
          </w:p>
        </w:tc>
        <w:tc>
          <w:tcPr>
            <w:tcW w:w="1510" w:type="dxa"/>
            <w:tcBorders>
              <w:left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2</w:t>
            </w:r>
          </w:p>
        </w:tc>
      </w:tr>
      <w:tr w:rsidR="00D5407C" w:rsidRPr="00337F0E" w:rsidTr="003309A8">
        <w:trPr>
          <w:cantSplit/>
          <w:trHeight w:val="50"/>
        </w:trPr>
        <w:tc>
          <w:tcPr>
            <w:tcW w:w="6076" w:type="dxa"/>
            <w:gridSpan w:val="2"/>
            <w:tcBorders>
              <w:left w:val="thinThickSmallGap" w:sz="12" w:space="0" w:color="auto"/>
              <w:right w:val="thinThickSmallGap" w:sz="12" w:space="0" w:color="auto"/>
            </w:tcBorders>
          </w:tcPr>
          <w:p w:rsidR="00D5407C" w:rsidRPr="00337F0E" w:rsidRDefault="00D5407C" w:rsidP="003309A8">
            <w:pPr>
              <w:rPr>
                <w:sz w:val="18"/>
                <w:szCs w:val="18"/>
              </w:rPr>
            </w:pPr>
            <w:r w:rsidRPr="00337F0E">
              <w:rPr>
                <w:sz w:val="18"/>
                <w:szCs w:val="18"/>
              </w:rPr>
              <w:t>Cvičná firma /Ekonomické cvičenia/</w:t>
            </w: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D5407C" w:rsidRPr="00337F0E" w:rsidRDefault="00D5407C" w:rsidP="003309A8">
            <w:pPr>
              <w:jc w:val="center"/>
              <w:rPr>
                <w:b/>
                <w:sz w:val="18"/>
                <w:szCs w:val="18"/>
              </w:rPr>
            </w:pPr>
            <w:r w:rsidRPr="00337F0E">
              <w:rPr>
                <w:b/>
                <w:sz w:val="18"/>
                <w:szCs w:val="18"/>
              </w:rPr>
              <w:t>Cvičná firma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4</w:t>
            </w:r>
          </w:p>
        </w:tc>
      </w:tr>
      <w:tr w:rsidR="00D5407C" w:rsidRPr="00337F0E" w:rsidTr="003309A8">
        <w:trPr>
          <w:cantSplit/>
          <w:trHeight w:val="50"/>
        </w:trPr>
        <w:tc>
          <w:tcPr>
            <w:tcW w:w="6076" w:type="dxa"/>
            <w:gridSpan w:val="2"/>
            <w:tcBorders>
              <w:left w:val="thinThickSmallGap" w:sz="12" w:space="0" w:color="auto"/>
              <w:right w:val="thinThickSmallGap" w:sz="12" w:space="0" w:color="auto"/>
            </w:tcBorders>
          </w:tcPr>
          <w:p w:rsidR="00D5407C" w:rsidRPr="00337F0E" w:rsidRDefault="00D5407C" w:rsidP="003309A8">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D5407C" w:rsidRPr="00337F0E" w:rsidRDefault="00D5407C" w:rsidP="003309A8">
            <w:pPr>
              <w:jc w:val="center"/>
              <w:rPr>
                <w:b/>
                <w:sz w:val="18"/>
                <w:szCs w:val="18"/>
              </w:rPr>
            </w:pPr>
            <w:r w:rsidRPr="00337F0E">
              <w:rPr>
                <w:b/>
                <w:sz w:val="18"/>
                <w:szCs w:val="18"/>
              </w:rPr>
              <w:t>Sekretárske a asistentské  činnosti</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4</w:t>
            </w: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4</w:t>
            </w:r>
          </w:p>
        </w:tc>
      </w:tr>
      <w:tr w:rsidR="00D5407C" w:rsidRPr="00337F0E" w:rsidTr="003309A8">
        <w:trPr>
          <w:cantSplit/>
          <w:trHeight w:val="50"/>
        </w:trPr>
        <w:tc>
          <w:tcPr>
            <w:tcW w:w="6076" w:type="dxa"/>
            <w:gridSpan w:val="2"/>
            <w:tcBorders>
              <w:left w:val="thinThickSmallGap" w:sz="12" w:space="0" w:color="auto"/>
              <w:right w:val="thinThickSmallGap" w:sz="12" w:space="0" w:color="auto"/>
            </w:tcBorders>
          </w:tcPr>
          <w:p w:rsidR="00D5407C" w:rsidRPr="00337F0E" w:rsidRDefault="00D5407C" w:rsidP="003309A8">
            <w:pPr>
              <w:rPr>
                <w:sz w:val="18"/>
                <w:szCs w:val="18"/>
              </w:rPr>
            </w:pPr>
            <w:r w:rsidRPr="00337F0E">
              <w:rPr>
                <w:sz w:val="18"/>
                <w:szCs w:val="18"/>
              </w:rPr>
              <w:t>Administratívne práce v prevádzke</w:t>
            </w:r>
          </w:p>
        </w:tc>
        <w:tc>
          <w:tcPr>
            <w:tcW w:w="2150" w:type="dxa"/>
            <w:tcBorders>
              <w:left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left w:val="thinThickSmallGap" w:sz="12" w:space="0" w:color="auto"/>
              <w:bottom w:val="single" w:sz="4" w:space="0" w:color="auto"/>
              <w:right w:val="thinThickSmallGap" w:sz="12" w:space="0" w:color="auto"/>
            </w:tcBorders>
            <w:vAlign w:val="center"/>
          </w:tcPr>
          <w:p w:rsidR="00D5407C" w:rsidRPr="00337F0E" w:rsidRDefault="00D5407C" w:rsidP="003309A8">
            <w:pPr>
              <w:jc w:val="center"/>
              <w:rPr>
                <w:b/>
                <w:sz w:val="18"/>
                <w:szCs w:val="18"/>
              </w:rPr>
            </w:pP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p>
        </w:tc>
        <w:tc>
          <w:tcPr>
            <w:tcW w:w="1510" w:type="dxa"/>
            <w:tcBorders>
              <w:left w:val="thinThickSmallGap" w:sz="12" w:space="0" w:color="auto"/>
              <w:bottom w:val="single" w:sz="4"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p>
        </w:tc>
      </w:tr>
      <w:tr w:rsidR="00D5407C" w:rsidRPr="00337F0E" w:rsidTr="003309A8">
        <w:trPr>
          <w:cantSplit/>
          <w:trHeight w:val="50"/>
        </w:trPr>
        <w:tc>
          <w:tcPr>
            <w:tcW w:w="6076" w:type="dxa"/>
            <w:gridSpan w:val="2"/>
            <w:tcBorders>
              <w:left w:val="thinThickSmallGap" w:sz="12" w:space="0" w:color="auto"/>
              <w:bottom w:val="thinThickSmallGap" w:sz="12" w:space="0" w:color="auto"/>
              <w:right w:val="thinThickSmallGap" w:sz="12" w:space="0" w:color="auto"/>
            </w:tcBorders>
          </w:tcPr>
          <w:p w:rsidR="00D5407C" w:rsidRPr="00337F0E" w:rsidRDefault="00D5407C" w:rsidP="003309A8">
            <w:pPr>
              <w:rPr>
                <w:sz w:val="18"/>
                <w:szCs w:val="18"/>
              </w:rPr>
            </w:pPr>
            <w:r w:rsidRPr="00337F0E">
              <w:rPr>
                <w:sz w:val="18"/>
                <w:szCs w:val="18"/>
              </w:rPr>
              <w:t>Cvičná firma /Ekonomické cvičenia/</w:t>
            </w:r>
          </w:p>
        </w:tc>
        <w:tc>
          <w:tcPr>
            <w:tcW w:w="2150" w:type="dxa"/>
            <w:tcBorders>
              <w:left w:val="thinThickSmallGap" w:sz="12" w:space="0" w:color="auto"/>
              <w:bottom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top w:val="single" w:sz="4" w:space="0" w:color="auto"/>
              <w:left w:val="thinThickSmallGap" w:sz="12" w:space="0" w:color="auto"/>
              <w:bottom w:val="thinThickSmallGap" w:sz="12" w:space="0" w:color="auto"/>
              <w:right w:val="thinThickSmallGap" w:sz="12" w:space="0" w:color="auto"/>
            </w:tcBorders>
            <w:vAlign w:val="center"/>
          </w:tcPr>
          <w:p w:rsidR="00D5407C" w:rsidRPr="00337F0E" w:rsidRDefault="00D5407C" w:rsidP="003309A8">
            <w:pPr>
              <w:jc w:val="center"/>
              <w:rPr>
                <w:b/>
                <w:sz w:val="18"/>
                <w:szCs w:val="18"/>
              </w:rPr>
            </w:pPr>
            <w:r w:rsidRPr="00337F0E">
              <w:rPr>
                <w:b/>
                <w:sz w:val="18"/>
                <w:szCs w:val="18"/>
              </w:rPr>
              <w:t>Podnikanie v cestovnom ruchu</w:t>
            </w:r>
          </w:p>
        </w:tc>
        <w:tc>
          <w:tcPr>
            <w:tcW w:w="1615" w:type="dxa"/>
            <w:tcBorders>
              <w:top w:val="single" w:sz="4" w:space="0" w:color="auto"/>
              <w:left w:val="thinThickSmallGap" w:sz="12" w:space="0" w:color="auto"/>
              <w:bottom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4</w:t>
            </w:r>
          </w:p>
        </w:tc>
        <w:tc>
          <w:tcPr>
            <w:tcW w:w="1510" w:type="dxa"/>
            <w:tcBorders>
              <w:top w:val="single" w:sz="4" w:space="0" w:color="auto"/>
              <w:left w:val="thinThickSmallGap" w:sz="12" w:space="0" w:color="auto"/>
              <w:bottom w:val="thinThickSmallGap" w:sz="12" w:space="0" w:color="auto"/>
              <w:right w:val="thinThickSmallGap" w:sz="12" w:space="0" w:color="auto"/>
            </w:tcBorders>
            <w:shd w:val="clear" w:color="auto" w:fill="E6E6E6"/>
            <w:vAlign w:val="center"/>
          </w:tcPr>
          <w:p w:rsidR="00D5407C" w:rsidRPr="00337F0E" w:rsidRDefault="00D5407C" w:rsidP="003309A8">
            <w:pPr>
              <w:jc w:val="center"/>
              <w:rPr>
                <w:b/>
                <w:bCs/>
                <w:sz w:val="18"/>
                <w:szCs w:val="18"/>
              </w:rPr>
            </w:pPr>
            <w:r w:rsidRPr="00337F0E">
              <w:rPr>
                <w:b/>
                <w:bCs/>
                <w:sz w:val="18"/>
                <w:szCs w:val="18"/>
              </w:rPr>
              <w:t>4</w:t>
            </w:r>
          </w:p>
        </w:tc>
      </w:tr>
      <w:tr w:rsidR="00D5407C" w:rsidRPr="00337F0E" w:rsidTr="003309A8">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D5407C" w:rsidRPr="00337F0E" w:rsidRDefault="00D5407C" w:rsidP="003309A8">
            <w:pPr>
              <w:pStyle w:val="Nadpis1"/>
              <w:rPr>
                <w:sz w:val="18"/>
                <w:szCs w:val="18"/>
              </w:rPr>
            </w:pPr>
            <w:r w:rsidRPr="00337F0E">
              <w:rPr>
                <w:sz w:val="18"/>
                <w:szCs w:val="18"/>
              </w:rPr>
              <w:t>CELKOM /hodín/</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5407C" w:rsidRPr="00337F0E" w:rsidRDefault="00D5407C" w:rsidP="003F7F1E">
            <w:pPr>
              <w:jc w:val="center"/>
              <w:rPr>
                <w:b/>
                <w:sz w:val="18"/>
                <w:szCs w:val="18"/>
              </w:rPr>
            </w:pPr>
            <w:r w:rsidRPr="00337F0E">
              <w:rPr>
                <w:b/>
                <w:sz w:val="18"/>
                <w:szCs w:val="18"/>
              </w:rPr>
              <w:t>10</w:t>
            </w:r>
            <w:r>
              <w:rPr>
                <w:b/>
                <w:sz w:val="18"/>
                <w:szCs w:val="18"/>
              </w:rPr>
              <w:t>8</w:t>
            </w: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D5407C" w:rsidRPr="00337F0E" w:rsidRDefault="00D5407C" w:rsidP="003309A8">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D5407C" w:rsidRPr="00337F0E" w:rsidRDefault="00D5407C" w:rsidP="003F7F1E">
            <w:pPr>
              <w:jc w:val="center"/>
              <w:rPr>
                <w:b/>
                <w:sz w:val="18"/>
                <w:szCs w:val="18"/>
              </w:rPr>
            </w:pPr>
            <w:r w:rsidRPr="00337F0E">
              <w:rPr>
                <w:b/>
                <w:sz w:val="18"/>
                <w:szCs w:val="18"/>
              </w:rPr>
              <w:t>13</w:t>
            </w:r>
            <w:r>
              <w:rPr>
                <w:b/>
                <w:sz w:val="18"/>
                <w:szCs w:val="18"/>
              </w:rPr>
              <w:t>6</w:t>
            </w: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5407C" w:rsidRPr="00337F0E" w:rsidRDefault="00D5407C" w:rsidP="003309A8">
            <w:pPr>
              <w:jc w:val="center"/>
              <w:rPr>
                <w:b/>
                <w:sz w:val="18"/>
                <w:szCs w:val="18"/>
              </w:rPr>
            </w:pPr>
            <w:r w:rsidRPr="00337F0E">
              <w:rPr>
                <w:b/>
                <w:sz w:val="18"/>
                <w:szCs w:val="18"/>
              </w:rPr>
              <w:t>28</w:t>
            </w:r>
          </w:p>
        </w:tc>
      </w:tr>
      <w:tr w:rsidR="00D5407C" w:rsidRPr="00337F0E" w:rsidTr="003309A8">
        <w:trPr>
          <w:cantSplit/>
          <w:trHeight w:val="120"/>
        </w:trPr>
        <w:tc>
          <w:tcPr>
            <w:tcW w:w="60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D5407C" w:rsidRPr="00337F0E" w:rsidRDefault="00D5407C" w:rsidP="003309A8">
            <w:pPr>
              <w:rPr>
                <w:b/>
                <w:sz w:val="18"/>
                <w:szCs w:val="18"/>
              </w:rPr>
            </w:pPr>
            <w:r w:rsidRPr="00337F0E">
              <w:rPr>
                <w:b/>
                <w:sz w:val="18"/>
                <w:szCs w:val="18"/>
              </w:rPr>
              <w:t>Účelové kurzy</w:t>
            </w:r>
          </w:p>
        </w:tc>
        <w:tc>
          <w:tcPr>
            <w:tcW w:w="215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c>
          <w:tcPr>
            <w:tcW w:w="304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D5407C" w:rsidRPr="00337F0E" w:rsidRDefault="00D5407C" w:rsidP="003309A8">
            <w:pPr>
              <w:rPr>
                <w:b/>
                <w:sz w:val="18"/>
                <w:szCs w:val="18"/>
              </w:rPr>
            </w:pPr>
          </w:p>
        </w:tc>
        <w:tc>
          <w:tcPr>
            <w:tcW w:w="16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D5407C" w:rsidRPr="00337F0E" w:rsidRDefault="00D5407C" w:rsidP="003309A8">
            <w:pPr>
              <w:jc w:val="center"/>
              <w:rPr>
                <w:b/>
                <w:sz w:val="18"/>
                <w:szCs w:val="18"/>
              </w:rPr>
            </w:pPr>
          </w:p>
        </w:tc>
        <w:tc>
          <w:tcPr>
            <w:tcW w:w="151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5407C" w:rsidRPr="00337F0E" w:rsidRDefault="00D5407C" w:rsidP="003309A8">
            <w:pPr>
              <w:jc w:val="center"/>
              <w:rPr>
                <w:sz w:val="18"/>
                <w:szCs w:val="18"/>
              </w:rPr>
            </w:pPr>
          </w:p>
        </w:tc>
      </w:tr>
      <w:tr w:rsidR="00D5407C" w:rsidRPr="00337F0E" w:rsidTr="003309A8">
        <w:trPr>
          <w:cantSplit/>
          <w:trHeight w:val="20"/>
        </w:trPr>
        <w:tc>
          <w:tcPr>
            <w:tcW w:w="6076" w:type="dxa"/>
            <w:gridSpan w:val="2"/>
            <w:tcBorders>
              <w:top w:val="thinThickSmallGap" w:sz="12" w:space="0" w:color="auto"/>
              <w:left w:val="thinThickSmallGap" w:sz="12" w:space="0" w:color="auto"/>
              <w:right w:val="thinThickSmallGap" w:sz="12" w:space="0" w:color="auto"/>
            </w:tcBorders>
            <w:vAlign w:val="center"/>
          </w:tcPr>
          <w:p w:rsidR="00D5407C" w:rsidRPr="00337F0E" w:rsidRDefault="00D5407C" w:rsidP="003309A8">
            <w:pPr>
              <w:rPr>
                <w:sz w:val="18"/>
                <w:szCs w:val="18"/>
              </w:rPr>
            </w:pPr>
            <w:r w:rsidRPr="00337F0E">
              <w:rPr>
                <w:sz w:val="18"/>
                <w:szCs w:val="18"/>
              </w:rPr>
              <w:t>Účelové cvičenie na ochranu života a zdravia</w:t>
            </w:r>
          </w:p>
        </w:tc>
        <w:tc>
          <w:tcPr>
            <w:tcW w:w="2150" w:type="dxa"/>
            <w:tcBorders>
              <w:top w:val="thinThickSmallGap" w:sz="12" w:space="0" w:color="auto"/>
              <w:left w:val="thinThickSmallGap" w:sz="12" w:space="0" w:color="auto"/>
              <w:right w:val="thinThickSmallGap" w:sz="12" w:space="0" w:color="auto"/>
            </w:tcBorders>
          </w:tcPr>
          <w:p w:rsidR="00D5407C" w:rsidRPr="00337F0E" w:rsidRDefault="00D5407C" w:rsidP="003309A8">
            <w:pPr>
              <w:jc w:val="center"/>
              <w:rPr>
                <w:sz w:val="18"/>
                <w:szCs w:val="18"/>
              </w:rPr>
            </w:pPr>
            <w:r w:rsidRPr="00337F0E">
              <w:rPr>
                <w:b/>
                <w:sz w:val="18"/>
                <w:szCs w:val="18"/>
              </w:rPr>
              <w:t>4 dni, denne 6 hodín  spolu 24 hodín</w:t>
            </w:r>
          </w:p>
        </w:tc>
        <w:tc>
          <w:tcPr>
            <w:tcW w:w="3049" w:type="dxa"/>
            <w:tcBorders>
              <w:top w:val="thinThickSmallGap" w:sz="12" w:space="0" w:color="auto"/>
              <w:left w:val="thinThickSmallGap" w:sz="12" w:space="0" w:color="auto"/>
              <w:right w:val="thinThickSmallGap" w:sz="12" w:space="0" w:color="auto"/>
            </w:tcBorders>
            <w:vAlign w:val="center"/>
          </w:tcPr>
          <w:p w:rsidR="00D5407C" w:rsidRPr="00337F0E" w:rsidRDefault="00D5407C" w:rsidP="003309A8">
            <w:pPr>
              <w:rPr>
                <w:b/>
                <w:bCs/>
                <w:sz w:val="18"/>
                <w:szCs w:val="18"/>
              </w:rPr>
            </w:pPr>
            <w:r w:rsidRPr="00337F0E">
              <w:rPr>
                <w:b/>
                <w:bCs/>
                <w:sz w:val="18"/>
                <w:szCs w:val="18"/>
              </w:rPr>
              <w:t>Účelové cvičenie na ochranu  života a zdravia</w:t>
            </w:r>
          </w:p>
        </w:tc>
        <w:tc>
          <w:tcPr>
            <w:tcW w:w="1615" w:type="dxa"/>
            <w:tcBorders>
              <w:top w:val="thinThickSmallGap" w:sz="12" w:space="0" w:color="auto"/>
              <w:left w:val="thinThickSmallGap" w:sz="12"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4 dni po 6 hod. spolu 24 hodín</w:t>
            </w:r>
          </w:p>
        </w:tc>
        <w:tc>
          <w:tcPr>
            <w:tcW w:w="1510" w:type="dxa"/>
            <w:tcBorders>
              <w:top w:val="thinThickSmallGap" w:sz="12" w:space="0" w:color="auto"/>
              <w:left w:val="thinThickSmallGap" w:sz="12" w:space="0" w:color="auto"/>
              <w:right w:val="thinThickSmallGap" w:sz="12" w:space="0" w:color="auto"/>
            </w:tcBorders>
            <w:shd w:val="clear" w:color="D60C02" w:fill="auto"/>
          </w:tcPr>
          <w:p w:rsidR="00D5407C" w:rsidRPr="00337F0E" w:rsidRDefault="00D5407C" w:rsidP="003309A8">
            <w:pPr>
              <w:jc w:val="center"/>
              <w:rPr>
                <w:sz w:val="18"/>
                <w:szCs w:val="18"/>
              </w:rPr>
            </w:pPr>
          </w:p>
        </w:tc>
      </w:tr>
      <w:tr w:rsidR="00D5407C" w:rsidRPr="00337F0E" w:rsidTr="003309A8">
        <w:trPr>
          <w:cantSplit/>
        </w:trPr>
        <w:tc>
          <w:tcPr>
            <w:tcW w:w="6076" w:type="dxa"/>
            <w:gridSpan w:val="2"/>
            <w:tcBorders>
              <w:left w:val="thinThickSmallGap" w:sz="12" w:space="0" w:color="auto"/>
              <w:bottom w:val="single" w:sz="4" w:space="0" w:color="auto"/>
              <w:right w:val="thinThickSmallGap" w:sz="12" w:space="0" w:color="auto"/>
            </w:tcBorders>
            <w:vAlign w:val="center"/>
          </w:tcPr>
          <w:p w:rsidR="00D5407C" w:rsidRPr="00337F0E" w:rsidRDefault="00D5407C" w:rsidP="003309A8">
            <w:pPr>
              <w:rPr>
                <w:sz w:val="18"/>
                <w:szCs w:val="18"/>
              </w:rPr>
            </w:pPr>
            <w:r w:rsidRPr="00337F0E">
              <w:rPr>
                <w:sz w:val="18"/>
                <w:szCs w:val="18"/>
              </w:rPr>
              <w:t>Kurz na ochranu života a zdravia</w:t>
            </w:r>
          </w:p>
        </w:tc>
        <w:tc>
          <w:tcPr>
            <w:tcW w:w="2150" w:type="dxa"/>
            <w:tcBorders>
              <w:left w:val="thinThickSmallGap" w:sz="12" w:space="0" w:color="auto"/>
              <w:bottom w:val="single" w:sz="4" w:space="0" w:color="auto"/>
              <w:right w:val="thinThickSmallGap" w:sz="12" w:space="0" w:color="auto"/>
            </w:tcBorders>
          </w:tcPr>
          <w:p w:rsidR="00D5407C" w:rsidRPr="00337F0E" w:rsidRDefault="00D5407C" w:rsidP="003309A8">
            <w:pPr>
              <w:jc w:val="center"/>
              <w:rPr>
                <w:b/>
                <w:sz w:val="18"/>
                <w:szCs w:val="18"/>
              </w:rPr>
            </w:pPr>
            <w:r w:rsidRPr="00337F0E">
              <w:rPr>
                <w:b/>
                <w:sz w:val="18"/>
                <w:szCs w:val="18"/>
              </w:rPr>
              <w:t>3 dni po 6 hod.</w:t>
            </w:r>
          </w:p>
          <w:p w:rsidR="00D5407C" w:rsidRPr="00337F0E" w:rsidRDefault="00D5407C" w:rsidP="003309A8">
            <w:pPr>
              <w:jc w:val="center"/>
              <w:rPr>
                <w:sz w:val="18"/>
                <w:szCs w:val="18"/>
              </w:rPr>
            </w:pPr>
            <w:r w:rsidRPr="00337F0E">
              <w:rPr>
                <w:b/>
                <w:sz w:val="18"/>
                <w:szCs w:val="18"/>
              </w:rPr>
              <w:t>spolu 18 hodín</w:t>
            </w:r>
          </w:p>
        </w:tc>
        <w:tc>
          <w:tcPr>
            <w:tcW w:w="3049" w:type="dxa"/>
            <w:tcBorders>
              <w:left w:val="thinThickSmallGap" w:sz="12" w:space="0" w:color="auto"/>
              <w:bottom w:val="single" w:sz="4" w:space="0" w:color="auto"/>
              <w:right w:val="thinThickSmallGap" w:sz="12" w:space="0" w:color="auto"/>
            </w:tcBorders>
            <w:vAlign w:val="center"/>
          </w:tcPr>
          <w:p w:rsidR="00D5407C" w:rsidRPr="00337F0E" w:rsidRDefault="00D5407C" w:rsidP="003309A8">
            <w:pPr>
              <w:rPr>
                <w:b/>
                <w:bCs/>
                <w:sz w:val="18"/>
                <w:szCs w:val="18"/>
              </w:rPr>
            </w:pPr>
            <w:r w:rsidRPr="00337F0E">
              <w:rPr>
                <w:b/>
                <w:bCs/>
                <w:sz w:val="18"/>
                <w:szCs w:val="18"/>
              </w:rPr>
              <w:t>Kurz na ochranu  života a zdravia</w:t>
            </w:r>
          </w:p>
        </w:tc>
        <w:tc>
          <w:tcPr>
            <w:tcW w:w="1615" w:type="dxa"/>
            <w:tcBorders>
              <w:left w:val="thinThickSmallGap" w:sz="12" w:space="0" w:color="auto"/>
              <w:bottom w:val="single" w:sz="4" w:space="0" w:color="auto"/>
              <w:right w:val="thinThickSmallGap" w:sz="12" w:space="0" w:color="auto"/>
            </w:tcBorders>
            <w:shd w:val="clear" w:color="auto" w:fill="FFFFCC"/>
            <w:vAlign w:val="center"/>
          </w:tcPr>
          <w:p w:rsidR="00D5407C" w:rsidRPr="00337F0E" w:rsidRDefault="00D5407C" w:rsidP="003309A8">
            <w:pPr>
              <w:jc w:val="center"/>
              <w:rPr>
                <w:b/>
                <w:sz w:val="18"/>
                <w:szCs w:val="18"/>
              </w:rPr>
            </w:pPr>
            <w:r w:rsidRPr="00337F0E">
              <w:rPr>
                <w:b/>
                <w:sz w:val="18"/>
                <w:szCs w:val="18"/>
              </w:rPr>
              <w:t>3 dni po 6 hod.</w:t>
            </w:r>
          </w:p>
          <w:p w:rsidR="00D5407C" w:rsidRPr="00337F0E" w:rsidRDefault="00D5407C" w:rsidP="003309A8">
            <w:pPr>
              <w:jc w:val="center"/>
              <w:rPr>
                <w:b/>
                <w:sz w:val="18"/>
                <w:szCs w:val="18"/>
              </w:rPr>
            </w:pPr>
            <w:r w:rsidRPr="00337F0E">
              <w:rPr>
                <w:b/>
                <w:sz w:val="18"/>
                <w:szCs w:val="18"/>
              </w:rPr>
              <w:t>spolu 18 hodín</w:t>
            </w:r>
          </w:p>
        </w:tc>
        <w:tc>
          <w:tcPr>
            <w:tcW w:w="1510" w:type="dxa"/>
            <w:tcBorders>
              <w:left w:val="thinThickSmallGap" w:sz="12" w:space="0" w:color="auto"/>
              <w:bottom w:val="single" w:sz="4" w:space="0" w:color="auto"/>
              <w:right w:val="thinThickSmallGap" w:sz="12" w:space="0" w:color="auto"/>
            </w:tcBorders>
            <w:shd w:val="clear" w:color="D60C02" w:fill="auto"/>
          </w:tcPr>
          <w:p w:rsidR="00D5407C" w:rsidRPr="00337F0E" w:rsidRDefault="00D5407C" w:rsidP="003309A8">
            <w:pPr>
              <w:jc w:val="center"/>
              <w:rPr>
                <w:sz w:val="18"/>
                <w:szCs w:val="18"/>
              </w:rPr>
            </w:pPr>
          </w:p>
        </w:tc>
      </w:tr>
      <w:tr w:rsidR="00D5407C" w:rsidRPr="00337F0E" w:rsidTr="003309A8">
        <w:trPr>
          <w:cantSplit/>
        </w:trPr>
        <w:tc>
          <w:tcPr>
            <w:tcW w:w="6076" w:type="dxa"/>
            <w:gridSpan w:val="2"/>
            <w:tcBorders>
              <w:top w:val="single" w:sz="4" w:space="0" w:color="auto"/>
              <w:left w:val="thinThickSmallGap" w:sz="12" w:space="0" w:color="auto"/>
              <w:bottom w:val="thinThickSmallGap" w:sz="12" w:space="0" w:color="auto"/>
              <w:right w:val="thinThickSmallGap" w:sz="12" w:space="0" w:color="auto"/>
            </w:tcBorders>
            <w:vAlign w:val="center"/>
          </w:tcPr>
          <w:p w:rsidR="00D5407C" w:rsidRPr="00337F0E" w:rsidRDefault="00D5407C" w:rsidP="003309A8">
            <w:pPr>
              <w:rPr>
                <w:sz w:val="18"/>
                <w:szCs w:val="18"/>
              </w:rPr>
            </w:pPr>
            <w:r w:rsidRPr="00337F0E">
              <w:rPr>
                <w:sz w:val="18"/>
                <w:szCs w:val="18"/>
              </w:rPr>
              <w:t>Kurz pohybových aktivít v prírode  /Lyžiarsky výchovno-výcvikový kurz/</w:t>
            </w:r>
          </w:p>
        </w:tc>
        <w:tc>
          <w:tcPr>
            <w:tcW w:w="2150" w:type="dxa"/>
            <w:tcBorders>
              <w:top w:val="single" w:sz="4" w:space="0" w:color="auto"/>
              <w:left w:val="thinThickSmallGap" w:sz="12" w:space="0" w:color="auto"/>
              <w:bottom w:val="thinThickSmallGap" w:sz="12" w:space="0" w:color="auto"/>
              <w:right w:val="thinThickSmallGap" w:sz="12" w:space="0" w:color="auto"/>
            </w:tcBorders>
          </w:tcPr>
          <w:p w:rsidR="00D5407C" w:rsidRPr="00337F0E" w:rsidRDefault="00D5407C" w:rsidP="003309A8">
            <w:pPr>
              <w:jc w:val="center"/>
              <w:rPr>
                <w:sz w:val="18"/>
                <w:szCs w:val="18"/>
              </w:rPr>
            </w:pPr>
            <w:r w:rsidRPr="00337F0E">
              <w:rPr>
                <w:b/>
                <w:sz w:val="18"/>
                <w:szCs w:val="18"/>
              </w:rPr>
              <w:t>1 týždeň</w:t>
            </w:r>
          </w:p>
        </w:tc>
        <w:tc>
          <w:tcPr>
            <w:tcW w:w="3049" w:type="dxa"/>
            <w:tcBorders>
              <w:top w:val="single" w:sz="4" w:space="0" w:color="auto"/>
              <w:left w:val="thinThickSmallGap" w:sz="12" w:space="0" w:color="auto"/>
              <w:bottom w:val="thinThickSmallGap" w:sz="12" w:space="0" w:color="auto"/>
              <w:right w:val="thinThickSmallGap" w:sz="12" w:space="0" w:color="auto"/>
            </w:tcBorders>
            <w:vAlign w:val="center"/>
          </w:tcPr>
          <w:p w:rsidR="00D5407C" w:rsidRPr="00337F0E" w:rsidRDefault="00D5407C" w:rsidP="003309A8">
            <w:pPr>
              <w:pStyle w:val="Nadpis2"/>
              <w:rPr>
                <w:bCs w:val="0"/>
                <w:sz w:val="18"/>
                <w:szCs w:val="18"/>
              </w:rPr>
            </w:pPr>
            <w:r w:rsidRPr="00337F0E">
              <w:rPr>
                <w:bCs w:val="0"/>
                <w:sz w:val="18"/>
                <w:szCs w:val="18"/>
              </w:rPr>
              <w:t>Lyžiarsky výchovno-výcvikový kurz</w:t>
            </w:r>
          </w:p>
        </w:tc>
        <w:tc>
          <w:tcPr>
            <w:tcW w:w="1615" w:type="dxa"/>
            <w:tcBorders>
              <w:top w:val="single" w:sz="4" w:space="0" w:color="auto"/>
              <w:left w:val="thinThickSmallGap" w:sz="12" w:space="0" w:color="auto"/>
              <w:bottom w:val="thinThickSmallGap" w:sz="12" w:space="0" w:color="auto"/>
              <w:right w:val="thinThickSmallGap" w:sz="12" w:space="0" w:color="auto"/>
            </w:tcBorders>
            <w:vAlign w:val="center"/>
          </w:tcPr>
          <w:p w:rsidR="00D5407C" w:rsidRPr="00337F0E" w:rsidRDefault="00D5407C" w:rsidP="003309A8">
            <w:pPr>
              <w:jc w:val="center"/>
              <w:rPr>
                <w:b/>
                <w:sz w:val="18"/>
                <w:szCs w:val="18"/>
              </w:rPr>
            </w:pPr>
            <w:r w:rsidRPr="00337F0E">
              <w:rPr>
                <w:b/>
                <w:sz w:val="18"/>
                <w:szCs w:val="18"/>
              </w:rPr>
              <w:t>1 týždeň</w:t>
            </w:r>
          </w:p>
        </w:tc>
        <w:tc>
          <w:tcPr>
            <w:tcW w:w="1510" w:type="dxa"/>
            <w:tcBorders>
              <w:top w:val="single" w:sz="4" w:space="0" w:color="auto"/>
              <w:left w:val="thinThickSmallGap" w:sz="12" w:space="0" w:color="auto"/>
              <w:bottom w:val="thinThickSmallGap" w:sz="12" w:space="0" w:color="auto"/>
              <w:right w:val="thinThickSmallGap" w:sz="12" w:space="0" w:color="auto"/>
            </w:tcBorders>
          </w:tcPr>
          <w:p w:rsidR="00D5407C" w:rsidRPr="00337F0E" w:rsidRDefault="00D5407C" w:rsidP="003309A8">
            <w:pPr>
              <w:jc w:val="center"/>
              <w:rPr>
                <w:sz w:val="18"/>
                <w:szCs w:val="18"/>
              </w:rPr>
            </w:pPr>
          </w:p>
        </w:tc>
      </w:tr>
    </w:tbl>
    <w:p w:rsidR="003309A8" w:rsidRPr="00337F0E" w:rsidRDefault="003309A8" w:rsidP="003309A8">
      <w:pPr>
        <w:rPr>
          <w:sz w:val="18"/>
        </w:rPr>
      </w:pPr>
    </w:p>
    <w:p w:rsidR="003309A8" w:rsidRPr="00337F0E" w:rsidRDefault="003309A8" w:rsidP="003309A8">
      <w:pPr>
        <w:ind w:left="720" w:hanging="720"/>
        <w:rPr>
          <w:rFonts w:ascii="Arial" w:hAnsi="Arial" w:cs="Arial"/>
          <w:b/>
          <w:bCs/>
          <w:sz w:val="26"/>
        </w:rPr>
      </w:pPr>
    </w:p>
    <w:p w:rsidR="003309A8" w:rsidRPr="00337F0E" w:rsidRDefault="003309A8" w:rsidP="003309A8">
      <w:pPr>
        <w:ind w:left="720" w:hanging="720"/>
        <w:rPr>
          <w:rFonts w:ascii="Arial" w:hAnsi="Arial" w:cs="Arial"/>
          <w:b/>
          <w:bCs/>
          <w:sz w:val="26"/>
        </w:rPr>
        <w:sectPr w:rsidR="003309A8" w:rsidRPr="00337F0E" w:rsidSect="007500F3">
          <w:footerReference w:type="even" r:id="rId20"/>
          <w:footerReference w:type="default" r:id="rId21"/>
          <w:pgSz w:w="16838" w:h="11906" w:orient="landscape" w:code="9"/>
          <w:pgMar w:top="902" w:right="1418" w:bottom="1135" w:left="1741" w:header="357" w:footer="709" w:gutter="0"/>
          <w:cols w:space="708"/>
          <w:docGrid w:linePitch="360"/>
        </w:sectPr>
      </w:pPr>
    </w:p>
    <w:p w:rsidR="003309A8" w:rsidRPr="00337F0E" w:rsidRDefault="003309A8" w:rsidP="003309A8">
      <w:pPr>
        <w:ind w:left="720" w:hanging="720"/>
        <w:rPr>
          <w:rFonts w:ascii="Arial" w:hAnsi="Arial" w:cs="Arial"/>
          <w:b/>
          <w:bCs/>
          <w:sz w:val="26"/>
        </w:rPr>
      </w:pPr>
      <w:r w:rsidRPr="00337F0E">
        <w:rPr>
          <w:rFonts w:ascii="Arial" w:hAnsi="Arial" w:cs="Arial"/>
          <w:b/>
          <w:bCs/>
          <w:sz w:val="26"/>
        </w:rPr>
        <w:lastRenderedPageBreak/>
        <w:t>Počet vyučovacích hodín za štúdium</w:t>
      </w:r>
    </w:p>
    <w:tbl>
      <w:tblPr>
        <w:tblW w:w="9104"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790"/>
        <w:gridCol w:w="2407"/>
        <w:gridCol w:w="2907"/>
      </w:tblGrid>
      <w:tr w:rsidR="003309A8" w:rsidRPr="00337F0E" w:rsidTr="003309A8">
        <w:trPr>
          <w:cantSplit/>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3309A8" w:rsidRPr="00337F0E" w:rsidRDefault="003309A8" w:rsidP="003309A8">
            <w:pPr>
              <w:pStyle w:val="Default"/>
              <w:jc w:val="center"/>
              <w:rPr>
                <w:rFonts w:ascii="Arial" w:hAnsi="Arial" w:cs="Arial"/>
                <w:b/>
                <w:color w:val="auto"/>
                <w:sz w:val="18"/>
                <w:szCs w:val="18"/>
                <w:lang w:eastAsia="cs-CZ"/>
              </w:rPr>
            </w:pPr>
            <w:r w:rsidRPr="00337F0E">
              <w:rPr>
                <w:rFonts w:ascii="Arial" w:hAnsi="Arial" w:cs="Arial"/>
                <w:b/>
                <w:color w:val="auto"/>
                <w:sz w:val="18"/>
                <w:szCs w:val="18"/>
                <w:lang w:eastAsia="cs-CZ"/>
              </w:rPr>
              <w:t>Počet vyučovacích hodín za štúdium</w:t>
            </w:r>
          </w:p>
          <w:p w:rsidR="003309A8" w:rsidRPr="00337F0E" w:rsidRDefault="003309A8" w:rsidP="003309A8">
            <w:pPr>
              <w:pStyle w:val="Default"/>
              <w:jc w:val="center"/>
              <w:rPr>
                <w:rFonts w:ascii="Arial" w:hAnsi="Arial" w:cs="Arial"/>
                <w:b/>
                <w:color w:val="auto"/>
                <w:sz w:val="18"/>
                <w:szCs w:val="18"/>
                <w:lang w:eastAsia="cs-CZ"/>
              </w:rPr>
            </w:pPr>
            <w:r w:rsidRPr="00337F0E">
              <w:rPr>
                <w:rFonts w:ascii="Arial" w:hAnsi="Arial" w:cs="Arial"/>
                <w:b/>
                <w:color w:val="auto"/>
                <w:sz w:val="18"/>
                <w:szCs w:val="18"/>
                <w:lang w:eastAsia="cs-CZ"/>
              </w:rPr>
              <w:t>Kategórie a názvy vzdelávacích oblastí</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pStyle w:val="Default"/>
              <w:jc w:val="center"/>
              <w:rPr>
                <w:rFonts w:ascii="Arial" w:hAnsi="Arial" w:cs="Arial"/>
                <w:b/>
                <w:i/>
                <w:color w:val="auto"/>
                <w:sz w:val="18"/>
                <w:szCs w:val="18"/>
                <w:lang w:eastAsia="cs-CZ"/>
              </w:rPr>
            </w:pPr>
            <w:r w:rsidRPr="00337F0E">
              <w:rPr>
                <w:rFonts w:ascii="Arial" w:hAnsi="Arial" w:cs="Arial"/>
                <w:b/>
                <w:i/>
                <w:color w:val="auto"/>
                <w:sz w:val="18"/>
                <w:szCs w:val="18"/>
                <w:lang w:eastAsia="cs-CZ"/>
              </w:rPr>
              <w:t>Týždenný počet  vyuč</w:t>
            </w:r>
            <w:r w:rsidRPr="00337F0E">
              <w:rPr>
                <w:rFonts w:ascii="Arial" w:hAnsi="Arial" w:cs="Arial"/>
                <w:b/>
                <w:i/>
                <w:color w:val="auto"/>
                <w:sz w:val="18"/>
                <w:szCs w:val="18"/>
                <w:lang w:eastAsia="cs-CZ"/>
              </w:rPr>
              <w:t>o</w:t>
            </w:r>
            <w:r w:rsidRPr="00337F0E">
              <w:rPr>
                <w:rFonts w:ascii="Arial" w:hAnsi="Arial" w:cs="Arial"/>
                <w:b/>
                <w:i/>
                <w:color w:val="auto"/>
                <w:sz w:val="18"/>
                <w:szCs w:val="18"/>
                <w:lang w:eastAsia="cs-CZ"/>
              </w:rPr>
              <w:t>vacích hodín v školskom vzdelávacom programe</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pStyle w:val="Default"/>
              <w:jc w:val="center"/>
              <w:rPr>
                <w:rFonts w:ascii="Arial" w:hAnsi="Arial" w:cs="Arial"/>
                <w:b/>
                <w:sz w:val="18"/>
                <w:szCs w:val="18"/>
              </w:rPr>
            </w:pPr>
            <w:r w:rsidRPr="00337F0E">
              <w:rPr>
                <w:rFonts w:ascii="Arial" w:hAnsi="Arial" w:cs="Arial"/>
                <w:b/>
                <w:color w:val="auto"/>
                <w:sz w:val="18"/>
                <w:szCs w:val="18"/>
                <w:lang w:eastAsia="cs-CZ"/>
              </w:rPr>
              <w:t>Celkový počet vyučovacích hodín za štúdium</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rFonts w:ascii="Arial" w:hAnsi="Arial" w:cs="Arial"/>
                <w:b/>
                <w:sz w:val="18"/>
                <w:szCs w:val="18"/>
              </w:rPr>
            </w:pPr>
            <w:r w:rsidRPr="00337F0E">
              <w:rPr>
                <w:rFonts w:ascii="Arial" w:hAnsi="Arial" w:cs="Arial"/>
                <w:b/>
                <w:sz w:val="18"/>
                <w:szCs w:val="18"/>
              </w:rPr>
              <w:t xml:space="preserve">A. Všeobecnovzdelávacie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i/>
                <w:sz w:val="18"/>
                <w:szCs w:val="22"/>
              </w:rPr>
            </w:pPr>
            <w:r w:rsidRPr="00337F0E">
              <w:rPr>
                <w:rFonts w:ascii="Arial" w:hAnsi="Arial" w:cs="Arial"/>
                <w:b/>
                <w:bCs/>
                <w:i/>
                <w:sz w:val="18"/>
                <w:szCs w:val="22"/>
              </w:rPr>
              <w:t>64</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sz w:val="18"/>
                <w:szCs w:val="22"/>
              </w:rPr>
            </w:pPr>
            <w:r w:rsidRPr="00337F0E">
              <w:rPr>
                <w:rFonts w:ascii="Arial" w:hAnsi="Arial" w:cs="Arial"/>
                <w:b/>
                <w:bCs/>
                <w:sz w:val="18"/>
                <w:szCs w:val="22"/>
              </w:rPr>
              <w:t>2</w:t>
            </w:r>
            <w:r w:rsidR="008E7B7B">
              <w:rPr>
                <w:rFonts w:ascii="Arial" w:hAnsi="Arial" w:cs="Arial"/>
                <w:b/>
                <w:bCs/>
                <w:sz w:val="18"/>
                <w:szCs w:val="22"/>
              </w:rPr>
              <w:t xml:space="preserve"> </w:t>
            </w:r>
            <w:r w:rsidRPr="00337F0E">
              <w:rPr>
                <w:rFonts w:ascii="Arial" w:hAnsi="Arial" w:cs="Arial"/>
                <w:b/>
                <w:bCs/>
                <w:sz w:val="18"/>
                <w:szCs w:val="22"/>
              </w:rPr>
              <w:t>029</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rFonts w:ascii="Arial" w:hAnsi="Arial" w:cs="Arial"/>
                <w:sz w:val="18"/>
                <w:szCs w:val="18"/>
              </w:rPr>
            </w:pPr>
            <w:r w:rsidRPr="00337F0E">
              <w:rPr>
                <w:rFonts w:ascii="Arial" w:hAnsi="Arial" w:cs="Arial"/>
                <w:b/>
                <w:bCs/>
                <w:sz w:val="18"/>
                <w:szCs w:val="22"/>
              </w:rPr>
              <w:t>A/1 Jazyk a komunikácia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i/>
                <w:sz w:val="18"/>
                <w:szCs w:val="22"/>
              </w:rPr>
            </w:pPr>
            <w:r w:rsidRPr="00337F0E">
              <w:rPr>
                <w:rFonts w:ascii="Arial" w:hAnsi="Arial" w:cs="Arial"/>
                <w:b/>
                <w:bCs/>
                <w:i/>
                <w:sz w:val="18"/>
                <w:szCs w:val="22"/>
              </w:rPr>
              <w:t>36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sz w:val="18"/>
                <w:szCs w:val="22"/>
              </w:rPr>
            </w:pPr>
            <w:r w:rsidRPr="00337F0E">
              <w:rPr>
                <w:rFonts w:ascii="Arial" w:hAnsi="Arial" w:cs="Arial"/>
                <w:b/>
                <w:bCs/>
                <w:sz w:val="18"/>
                <w:szCs w:val="22"/>
              </w:rPr>
              <w:t>1</w:t>
            </w:r>
            <w:r w:rsidR="008E7B7B">
              <w:rPr>
                <w:rFonts w:ascii="Arial" w:hAnsi="Arial" w:cs="Arial"/>
                <w:b/>
                <w:bCs/>
                <w:sz w:val="18"/>
                <w:szCs w:val="22"/>
              </w:rPr>
              <w:t xml:space="preserve"> </w:t>
            </w:r>
            <w:r w:rsidRPr="00337F0E">
              <w:rPr>
                <w:rFonts w:ascii="Arial" w:hAnsi="Arial" w:cs="Arial"/>
                <w:b/>
                <w:bCs/>
                <w:sz w:val="18"/>
                <w:szCs w:val="22"/>
              </w:rPr>
              <w:t>132</w:t>
            </w:r>
          </w:p>
        </w:tc>
      </w:tr>
      <w:tr w:rsidR="003309A8" w:rsidRPr="00337F0E" w:rsidTr="003309A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Slovenský jazyk a literatúra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12</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375</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Prvý cudzí jazyk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14</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441</w:t>
            </w:r>
          </w:p>
        </w:tc>
      </w:tr>
      <w:tr w:rsidR="003309A8" w:rsidRPr="00337F0E" w:rsidTr="003309A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Druhý cudzí jazyk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10</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316</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rFonts w:ascii="Arial" w:hAnsi="Arial" w:cs="Arial"/>
                <w:sz w:val="18"/>
                <w:szCs w:val="18"/>
              </w:rPr>
            </w:pPr>
            <w:r w:rsidRPr="00337F0E">
              <w:rPr>
                <w:rFonts w:ascii="Arial" w:hAnsi="Arial" w:cs="Arial"/>
                <w:b/>
                <w:bCs/>
                <w:sz w:val="18"/>
                <w:szCs w:val="22"/>
              </w:rPr>
              <w:t xml:space="preserve">A/2 Človek a hodnoty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i/>
                <w:sz w:val="18"/>
                <w:szCs w:val="22"/>
              </w:rPr>
            </w:pPr>
            <w:r w:rsidRPr="00337F0E">
              <w:rPr>
                <w:rFonts w:ascii="Arial" w:hAnsi="Arial" w:cs="Arial"/>
                <w:b/>
                <w:bCs/>
                <w:i/>
                <w:sz w:val="18"/>
                <w:szCs w:val="22"/>
              </w:rPr>
              <w:t>2</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sz w:val="18"/>
                <w:szCs w:val="22"/>
              </w:rPr>
            </w:pPr>
            <w:r w:rsidRPr="00337F0E">
              <w:rPr>
                <w:rFonts w:ascii="Arial" w:hAnsi="Arial" w:cs="Arial"/>
                <w:b/>
                <w:bCs/>
                <w:sz w:val="18"/>
                <w:szCs w:val="22"/>
              </w:rPr>
              <w:t>66</w:t>
            </w:r>
          </w:p>
        </w:tc>
      </w:tr>
      <w:tr w:rsidR="003309A8" w:rsidRPr="00337F0E" w:rsidTr="003309A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Etická výchova/náboženská výchova</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2/2</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66/66</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rFonts w:ascii="Arial" w:hAnsi="Arial" w:cs="Arial"/>
                <w:sz w:val="18"/>
                <w:szCs w:val="18"/>
              </w:rPr>
            </w:pPr>
            <w:r w:rsidRPr="00337F0E">
              <w:rPr>
                <w:rFonts w:ascii="Arial" w:hAnsi="Arial" w:cs="Arial"/>
                <w:b/>
                <w:bCs/>
                <w:sz w:val="18"/>
                <w:szCs w:val="22"/>
              </w:rPr>
              <w:t>A/3 Človek a spoločnosť</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i/>
                <w:sz w:val="18"/>
                <w:szCs w:val="22"/>
              </w:rPr>
            </w:pPr>
            <w:r w:rsidRPr="00337F0E">
              <w:rPr>
                <w:rFonts w:ascii="Arial" w:hAnsi="Arial" w:cs="Arial"/>
                <w:b/>
                <w:bCs/>
                <w:i/>
                <w:sz w:val="18"/>
                <w:szCs w:val="22"/>
              </w:rPr>
              <w:t>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sz w:val="18"/>
                <w:szCs w:val="22"/>
              </w:rPr>
            </w:pPr>
            <w:r w:rsidRPr="00337F0E">
              <w:rPr>
                <w:rFonts w:ascii="Arial" w:hAnsi="Arial" w:cs="Arial"/>
                <w:b/>
                <w:bCs/>
                <w:sz w:val="18"/>
                <w:szCs w:val="22"/>
              </w:rPr>
              <w:t>196</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Dejepis</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4</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132</w:t>
            </w:r>
          </w:p>
        </w:tc>
      </w:tr>
      <w:tr w:rsidR="003309A8" w:rsidRPr="00337F0E" w:rsidTr="003309A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Občianska náuka</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64</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rFonts w:ascii="Arial" w:hAnsi="Arial" w:cs="Arial"/>
                <w:sz w:val="18"/>
                <w:szCs w:val="18"/>
              </w:rPr>
            </w:pPr>
            <w:r w:rsidRPr="00337F0E">
              <w:rPr>
                <w:rFonts w:ascii="Arial" w:hAnsi="Arial" w:cs="Arial"/>
                <w:b/>
                <w:bCs/>
                <w:sz w:val="18"/>
                <w:szCs w:val="22"/>
              </w:rPr>
              <w:t>A/4 Človek a príroda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i/>
                <w:sz w:val="18"/>
                <w:szCs w:val="22"/>
              </w:rPr>
            </w:pPr>
            <w:r w:rsidRPr="00337F0E">
              <w:rPr>
                <w:rFonts w:ascii="Arial" w:hAnsi="Arial" w:cs="Arial"/>
                <w:b/>
                <w:bCs/>
                <w:i/>
                <w:sz w:val="18"/>
                <w:szCs w:val="22"/>
              </w:rPr>
              <w:t>3</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sz w:val="18"/>
                <w:szCs w:val="22"/>
              </w:rPr>
            </w:pPr>
            <w:r w:rsidRPr="00337F0E">
              <w:rPr>
                <w:rFonts w:ascii="Arial" w:hAnsi="Arial" w:cs="Arial"/>
                <w:b/>
                <w:bCs/>
                <w:sz w:val="18"/>
                <w:szCs w:val="22"/>
              </w:rPr>
              <w:t>97</w:t>
            </w:r>
          </w:p>
        </w:tc>
      </w:tr>
      <w:tr w:rsidR="003309A8" w:rsidRPr="00337F0E" w:rsidTr="003309A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Biológia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97</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rFonts w:ascii="Arial" w:hAnsi="Arial" w:cs="Arial"/>
                <w:sz w:val="18"/>
                <w:szCs w:val="18"/>
              </w:rPr>
            </w:pPr>
            <w:r w:rsidRPr="00337F0E">
              <w:rPr>
                <w:rFonts w:ascii="Arial" w:hAnsi="Arial" w:cs="Arial"/>
                <w:b/>
                <w:bCs/>
                <w:sz w:val="18"/>
                <w:szCs w:val="20"/>
              </w:rPr>
              <w:t>A/5 Matematika a práca s informáciami</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i/>
                <w:sz w:val="18"/>
                <w:szCs w:val="20"/>
              </w:rPr>
            </w:pPr>
            <w:r w:rsidRPr="00337F0E">
              <w:rPr>
                <w:rFonts w:ascii="Arial" w:hAnsi="Arial" w:cs="Arial"/>
                <w:b/>
                <w:bCs/>
                <w:i/>
                <w:sz w:val="18"/>
                <w:szCs w:val="20"/>
              </w:rPr>
              <w:t>9</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sz w:val="18"/>
                <w:szCs w:val="20"/>
              </w:rPr>
            </w:pPr>
            <w:r w:rsidRPr="00337F0E">
              <w:rPr>
                <w:rFonts w:ascii="Arial" w:hAnsi="Arial" w:cs="Arial"/>
                <w:b/>
                <w:bCs/>
                <w:sz w:val="18"/>
                <w:szCs w:val="20"/>
              </w:rPr>
              <w:t>288</w:t>
            </w:r>
          </w:p>
        </w:tc>
      </w:tr>
      <w:tr w:rsidR="003309A8" w:rsidRPr="00337F0E" w:rsidTr="003309A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Matematika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9</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288</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rPr>
                <w:rFonts w:ascii="Arial" w:hAnsi="Arial" w:cs="Arial"/>
                <w:sz w:val="18"/>
                <w:szCs w:val="18"/>
              </w:rPr>
            </w:pPr>
            <w:r w:rsidRPr="00337F0E">
              <w:rPr>
                <w:rFonts w:ascii="Arial" w:hAnsi="Arial" w:cs="Arial"/>
                <w:b/>
                <w:bCs/>
                <w:sz w:val="18"/>
                <w:szCs w:val="22"/>
              </w:rPr>
              <w:t>A/6 Zdravie a pohyb</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i/>
                <w:sz w:val="18"/>
                <w:szCs w:val="22"/>
              </w:rPr>
            </w:pPr>
            <w:r w:rsidRPr="00337F0E">
              <w:rPr>
                <w:rFonts w:ascii="Arial" w:hAnsi="Arial" w:cs="Arial"/>
                <w:b/>
                <w:bCs/>
                <w:i/>
                <w:sz w:val="18"/>
                <w:szCs w:val="22"/>
              </w:rPr>
              <w:t>8</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309A8" w:rsidRPr="00337F0E" w:rsidRDefault="003309A8" w:rsidP="003309A8">
            <w:pPr>
              <w:jc w:val="center"/>
              <w:rPr>
                <w:rFonts w:ascii="Arial" w:hAnsi="Arial" w:cs="Arial"/>
                <w:b/>
                <w:bCs/>
                <w:sz w:val="18"/>
                <w:szCs w:val="22"/>
              </w:rPr>
            </w:pPr>
            <w:r w:rsidRPr="00337F0E">
              <w:rPr>
                <w:rFonts w:ascii="Arial" w:hAnsi="Arial" w:cs="Arial"/>
                <w:b/>
                <w:bCs/>
                <w:sz w:val="18"/>
                <w:szCs w:val="22"/>
              </w:rPr>
              <w:t>250</w:t>
            </w:r>
          </w:p>
        </w:tc>
      </w:tr>
      <w:tr w:rsidR="003309A8" w:rsidRPr="00337F0E" w:rsidTr="003309A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Telesná a športová výchova </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8</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250</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rPr>
                <w:rFonts w:ascii="Arial" w:hAnsi="Arial" w:cs="Arial"/>
                <w:b/>
                <w:sz w:val="18"/>
                <w:szCs w:val="18"/>
              </w:rPr>
            </w:pPr>
            <w:r w:rsidRPr="00337F0E">
              <w:rPr>
                <w:rFonts w:ascii="Arial" w:hAnsi="Arial" w:cs="Arial"/>
                <w:b/>
                <w:sz w:val="18"/>
                <w:szCs w:val="18"/>
              </w:rPr>
              <w:t xml:space="preserve">B. Odborné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F26687" w:rsidP="003309A8">
            <w:pPr>
              <w:jc w:val="center"/>
              <w:rPr>
                <w:rFonts w:ascii="Arial" w:hAnsi="Arial" w:cs="Arial"/>
                <w:b/>
                <w:i/>
                <w:sz w:val="18"/>
                <w:szCs w:val="18"/>
              </w:rPr>
            </w:pPr>
            <w:r>
              <w:rPr>
                <w:rFonts w:ascii="Arial" w:hAnsi="Arial" w:cs="Arial"/>
                <w:b/>
                <w:i/>
                <w:sz w:val="18"/>
                <w:szCs w:val="18"/>
              </w:rPr>
              <w:t>72</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971CD6" w:rsidP="003309A8">
            <w:pPr>
              <w:jc w:val="center"/>
              <w:rPr>
                <w:rFonts w:ascii="Arial" w:hAnsi="Arial" w:cs="Arial"/>
                <w:b/>
                <w:sz w:val="18"/>
                <w:szCs w:val="18"/>
              </w:rPr>
            </w:pPr>
            <w:r>
              <w:rPr>
                <w:rFonts w:ascii="Arial" w:hAnsi="Arial" w:cs="Arial"/>
                <w:b/>
                <w:sz w:val="18"/>
                <w:szCs w:val="18"/>
              </w:rPr>
              <w:t>2</w:t>
            </w:r>
            <w:r w:rsidR="008E7B7B">
              <w:rPr>
                <w:rFonts w:ascii="Arial" w:hAnsi="Arial" w:cs="Arial"/>
                <w:b/>
                <w:sz w:val="18"/>
                <w:szCs w:val="18"/>
              </w:rPr>
              <w:t xml:space="preserve"> </w:t>
            </w:r>
            <w:r>
              <w:rPr>
                <w:rFonts w:ascii="Arial" w:hAnsi="Arial" w:cs="Arial"/>
                <w:b/>
                <w:sz w:val="18"/>
                <w:szCs w:val="18"/>
              </w:rPr>
              <w:t>187</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3309A8" w:rsidRPr="00337F0E" w:rsidRDefault="003309A8" w:rsidP="003309A8">
            <w:pPr>
              <w:rPr>
                <w:rFonts w:ascii="Arial" w:hAnsi="Arial" w:cs="Arial"/>
                <w:b/>
                <w:bCs/>
                <w:sz w:val="18"/>
                <w:szCs w:val="18"/>
              </w:rPr>
            </w:pPr>
            <w:r w:rsidRPr="00337F0E">
              <w:rPr>
                <w:rFonts w:ascii="Arial" w:hAnsi="Arial" w:cs="Arial"/>
                <w:b/>
                <w:bCs/>
                <w:sz w:val="18"/>
                <w:szCs w:val="18"/>
              </w:rPr>
              <w:t>B/1 Teoretické vzdelávanie</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F26687" w:rsidP="003309A8">
            <w:pPr>
              <w:jc w:val="center"/>
              <w:rPr>
                <w:rFonts w:ascii="Arial" w:hAnsi="Arial" w:cs="Arial"/>
                <w:b/>
                <w:bCs/>
                <w:i/>
                <w:sz w:val="18"/>
                <w:szCs w:val="18"/>
              </w:rPr>
            </w:pPr>
            <w:r>
              <w:rPr>
                <w:rFonts w:ascii="Arial" w:hAnsi="Arial" w:cs="Arial"/>
                <w:b/>
                <w:bCs/>
                <w:i/>
                <w:sz w:val="18"/>
                <w:szCs w:val="18"/>
              </w:rPr>
              <w:t>38</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971CD6" w:rsidP="003309A8">
            <w:pPr>
              <w:jc w:val="center"/>
              <w:rPr>
                <w:rFonts w:ascii="Arial" w:hAnsi="Arial" w:cs="Arial"/>
                <w:b/>
                <w:bCs/>
                <w:sz w:val="18"/>
                <w:szCs w:val="18"/>
              </w:rPr>
            </w:pPr>
            <w:r>
              <w:rPr>
                <w:rFonts w:ascii="Arial" w:hAnsi="Arial" w:cs="Arial"/>
                <w:b/>
                <w:bCs/>
                <w:sz w:val="18"/>
                <w:szCs w:val="18"/>
              </w:rPr>
              <w:t>1</w:t>
            </w:r>
            <w:r w:rsidR="008E7B7B">
              <w:rPr>
                <w:rFonts w:ascii="Arial" w:hAnsi="Arial" w:cs="Arial"/>
                <w:b/>
                <w:bCs/>
                <w:sz w:val="18"/>
                <w:szCs w:val="18"/>
              </w:rPr>
              <w:t xml:space="preserve"> </w:t>
            </w:r>
            <w:r>
              <w:rPr>
                <w:rFonts w:ascii="Arial" w:hAnsi="Arial" w:cs="Arial"/>
                <w:b/>
                <w:bCs/>
                <w:sz w:val="18"/>
                <w:szCs w:val="18"/>
              </w:rPr>
              <w:t>187</w:t>
            </w:r>
          </w:p>
        </w:tc>
      </w:tr>
      <w:tr w:rsidR="003309A8" w:rsidRPr="00337F0E" w:rsidTr="003309A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Podniková ekonomika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14</w:t>
            </w: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436</w:t>
            </w:r>
          </w:p>
        </w:tc>
      </w:tr>
      <w:tr w:rsidR="00212062"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212062" w:rsidRPr="00337F0E" w:rsidRDefault="00212062" w:rsidP="003309A8">
            <w:pPr>
              <w:rPr>
                <w:rFonts w:ascii="Arial" w:hAnsi="Arial" w:cs="Arial"/>
                <w:sz w:val="18"/>
                <w:szCs w:val="18"/>
              </w:rPr>
            </w:pPr>
            <w:r>
              <w:rPr>
                <w:rFonts w:ascii="Arial" w:hAnsi="Arial" w:cs="Arial"/>
                <w:sz w:val="18"/>
                <w:szCs w:val="18"/>
              </w:rPr>
              <w:t>Ekonomika v anglickom jazyku</w:t>
            </w:r>
          </w:p>
        </w:tc>
        <w:tc>
          <w:tcPr>
            <w:tcW w:w="2407" w:type="dxa"/>
            <w:tcBorders>
              <w:top w:val="single" w:sz="4" w:space="0" w:color="auto"/>
              <w:left w:val="thinThickSmallGap" w:sz="12" w:space="0" w:color="auto"/>
              <w:bottom w:val="single" w:sz="4" w:space="0" w:color="auto"/>
              <w:right w:val="thinThickSmallGap" w:sz="12" w:space="0" w:color="auto"/>
            </w:tcBorders>
          </w:tcPr>
          <w:p w:rsidR="00212062" w:rsidRPr="00337F0E" w:rsidRDefault="00971CD6" w:rsidP="003309A8">
            <w:pPr>
              <w:jc w:val="center"/>
              <w:rPr>
                <w:rFonts w:ascii="Arial" w:hAnsi="Arial" w:cs="Arial"/>
                <w:i/>
                <w:sz w:val="18"/>
                <w:szCs w:val="18"/>
              </w:rPr>
            </w:pPr>
            <w:r>
              <w:rPr>
                <w:rFonts w:ascii="Arial" w:hAnsi="Arial" w:cs="Arial"/>
                <w:i/>
                <w:sz w:val="18"/>
                <w:szCs w:val="18"/>
              </w:rPr>
              <w:t>4</w:t>
            </w:r>
          </w:p>
        </w:tc>
        <w:tc>
          <w:tcPr>
            <w:tcW w:w="2907" w:type="dxa"/>
            <w:tcBorders>
              <w:top w:val="single" w:sz="4" w:space="0" w:color="auto"/>
              <w:left w:val="thinThickSmallGap" w:sz="12" w:space="0" w:color="auto"/>
              <w:bottom w:val="single" w:sz="4" w:space="0" w:color="auto"/>
              <w:right w:val="thinThickSmallGap" w:sz="12" w:space="0" w:color="auto"/>
            </w:tcBorders>
          </w:tcPr>
          <w:p w:rsidR="00212062" w:rsidRPr="00337F0E" w:rsidRDefault="00971CD6" w:rsidP="003309A8">
            <w:pPr>
              <w:jc w:val="center"/>
              <w:rPr>
                <w:rFonts w:ascii="Arial" w:hAnsi="Arial" w:cs="Arial"/>
                <w:sz w:val="18"/>
                <w:szCs w:val="18"/>
              </w:rPr>
            </w:pPr>
            <w:r>
              <w:rPr>
                <w:rFonts w:ascii="Arial" w:hAnsi="Arial" w:cs="Arial"/>
                <w:sz w:val="18"/>
                <w:szCs w:val="18"/>
              </w:rPr>
              <w:t>125</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Účtovníctvo</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10</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310</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Právna náuka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62</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Spoločenská komunikácia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Pr>
                <w:rFonts w:ascii="Arial" w:hAnsi="Arial" w:cs="Arial"/>
                <w:i/>
                <w:sz w:val="18"/>
                <w:szCs w:val="18"/>
              </w:rPr>
              <w:t>1</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Pr>
                <w:rFonts w:ascii="Arial" w:hAnsi="Arial" w:cs="Arial"/>
                <w:sz w:val="18"/>
                <w:szCs w:val="18"/>
              </w:rPr>
              <w:t>33</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Tovaroznalectvo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66</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Hospodárska geografia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99</w:t>
            </w:r>
          </w:p>
        </w:tc>
      </w:tr>
      <w:tr w:rsidR="003309A8" w:rsidRPr="00337F0E" w:rsidTr="003309A8">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Úvod do makroekonómie</w:t>
            </w:r>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56</w:t>
            </w:r>
          </w:p>
        </w:tc>
      </w:tr>
      <w:tr w:rsidR="003309A8" w:rsidRPr="00337F0E" w:rsidTr="003309A8">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3309A8" w:rsidRPr="00337F0E" w:rsidRDefault="003309A8" w:rsidP="003309A8">
            <w:pPr>
              <w:rPr>
                <w:rFonts w:ascii="Arial" w:hAnsi="Arial" w:cs="Arial"/>
                <w:sz w:val="18"/>
                <w:szCs w:val="18"/>
              </w:rPr>
            </w:pPr>
            <w:r w:rsidRPr="00337F0E">
              <w:rPr>
                <w:rFonts w:ascii="Arial" w:hAnsi="Arial" w:cs="Arial"/>
                <w:b/>
                <w:bCs/>
                <w:sz w:val="18"/>
                <w:szCs w:val="18"/>
              </w:rPr>
              <w:t>B/2 Praktická príprava</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rFonts w:ascii="Arial" w:hAnsi="Arial" w:cs="Arial"/>
                <w:b/>
                <w:bCs/>
                <w:i/>
                <w:sz w:val="18"/>
                <w:szCs w:val="18"/>
              </w:rPr>
            </w:pPr>
            <w:r>
              <w:rPr>
                <w:rFonts w:ascii="Arial" w:hAnsi="Arial" w:cs="Arial"/>
                <w:b/>
                <w:bCs/>
                <w:i/>
                <w:sz w:val="18"/>
                <w:szCs w:val="18"/>
              </w:rPr>
              <w:t>28</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rFonts w:ascii="Arial" w:hAnsi="Arial" w:cs="Arial"/>
                <w:b/>
                <w:bCs/>
                <w:sz w:val="18"/>
                <w:szCs w:val="18"/>
              </w:rPr>
            </w:pPr>
            <w:r>
              <w:rPr>
                <w:rFonts w:ascii="Arial" w:hAnsi="Arial" w:cs="Arial"/>
                <w:b/>
                <w:bCs/>
                <w:sz w:val="18"/>
                <w:szCs w:val="18"/>
              </w:rPr>
              <w:t>1</w:t>
            </w:r>
            <w:r w:rsidR="008E7B7B">
              <w:rPr>
                <w:rFonts w:ascii="Arial" w:hAnsi="Arial" w:cs="Arial"/>
                <w:b/>
                <w:bCs/>
                <w:sz w:val="18"/>
                <w:szCs w:val="18"/>
              </w:rPr>
              <w:t xml:space="preserve"> </w:t>
            </w:r>
            <w:r>
              <w:rPr>
                <w:rFonts w:ascii="Arial" w:hAnsi="Arial" w:cs="Arial"/>
                <w:b/>
                <w:bCs/>
                <w:sz w:val="18"/>
                <w:szCs w:val="18"/>
              </w:rPr>
              <w:t>000</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Aplikovaná informatika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6</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191</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Administratíva a korešpondencia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Pr>
                <w:rFonts w:ascii="Arial" w:hAnsi="Arial" w:cs="Arial"/>
                <w:i/>
                <w:sz w:val="18"/>
                <w:szCs w:val="18"/>
              </w:rPr>
              <w:t>9</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Pr>
                <w:rFonts w:ascii="Arial" w:hAnsi="Arial" w:cs="Arial"/>
                <w:sz w:val="18"/>
                <w:szCs w:val="18"/>
              </w:rPr>
              <w:t>283</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Konverzácia  v cudzom jazyku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4</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118</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Hospodárske výpočty a štatistika</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66</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Ekonomická informatika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62</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Ekonomické cvičenia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3</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84</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Účtovníctvo v praxi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56</w:t>
            </w: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vAlign w:val="center"/>
          </w:tcPr>
          <w:p w:rsidR="003309A8" w:rsidRPr="00337F0E" w:rsidRDefault="003309A8" w:rsidP="003309A8">
            <w:pPr>
              <w:rPr>
                <w:rFonts w:ascii="Arial" w:hAnsi="Arial" w:cs="Arial"/>
                <w:sz w:val="18"/>
                <w:szCs w:val="18"/>
              </w:rPr>
            </w:pPr>
            <w:r w:rsidRPr="00337F0E">
              <w:rPr>
                <w:rFonts w:ascii="Arial" w:hAnsi="Arial" w:cs="Arial"/>
                <w:sz w:val="18"/>
                <w:szCs w:val="18"/>
              </w:rPr>
              <w:t xml:space="preserve">Odborná prax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r w:rsidRPr="00337F0E">
              <w:rPr>
                <w:rFonts w:ascii="Arial" w:hAnsi="Arial" w:cs="Arial"/>
                <w:i/>
                <w:sz w:val="18"/>
                <w:szCs w:val="18"/>
              </w:rPr>
              <w:t>20 dní počas štúdia</w:t>
            </w: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sz w:val="18"/>
                <w:szCs w:val="18"/>
              </w:rPr>
            </w:pPr>
            <w:r w:rsidRPr="00337F0E">
              <w:rPr>
                <w:rFonts w:ascii="Arial" w:hAnsi="Arial" w:cs="Arial"/>
                <w:sz w:val="18"/>
                <w:szCs w:val="18"/>
              </w:rPr>
              <w:t>140</w:t>
            </w:r>
          </w:p>
        </w:tc>
      </w:tr>
      <w:tr w:rsidR="003309A8" w:rsidRPr="00337F0E" w:rsidTr="003309A8">
        <w:trPr>
          <w:cantSplit/>
          <w:trHeight w:val="182"/>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rPr>
                <w:rFonts w:ascii="Arial" w:hAnsi="Arial" w:cs="Arial"/>
                <w:b/>
                <w:sz w:val="18"/>
                <w:szCs w:val="18"/>
              </w:rPr>
            </w:pPr>
            <w:r w:rsidRPr="00337F0E">
              <w:rPr>
                <w:rFonts w:ascii="Arial" w:hAnsi="Arial" w:cs="Arial"/>
                <w:b/>
                <w:sz w:val="18"/>
                <w:szCs w:val="18"/>
              </w:rPr>
              <w:t xml:space="preserve">Voliteľné predmety </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rFonts w:ascii="Arial" w:hAnsi="Arial" w:cs="Arial"/>
                <w:b/>
                <w:i/>
                <w:sz w:val="18"/>
                <w:szCs w:val="18"/>
              </w:rPr>
            </w:pPr>
            <w:r w:rsidRPr="00337F0E">
              <w:rPr>
                <w:rFonts w:ascii="Arial" w:hAnsi="Arial" w:cs="Arial"/>
                <w:b/>
                <w:i/>
                <w:sz w:val="18"/>
                <w:szCs w:val="18"/>
              </w:rPr>
              <w:t>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309A8" w:rsidRPr="00337F0E" w:rsidRDefault="003309A8" w:rsidP="003309A8">
            <w:pPr>
              <w:jc w:val="center"/>
              <w:rPr>
                <w:rFonts w:ascii="Arial" w:hAnsi="Arial" w:cs="Arial"/>
                <w:b/>
                <w:sz w:val="18"/>
                <w:szCs w:val="18"/>
              </w:rPr>
            </w:pPr>
            <w:r w:rsidRPr="00337F0E">
              <w:rPr>
                <w:rFonts w:ascii="Arial" w:hAnsi="Arial" w:cs="Arial"/>
                <w:b/>
                <w:sz w:val="18"/>
                <w:szCs w:val="18"/>
              </w:rPr>
              <w:t>174</w:t>
            </w:r>
          </w:p>
        </w:tc>
      </w:tr>
      <w:tr w:rsidR="003309A8" w:rsidRPr="00337F0E" w:rsidTr="003309A8">
        <w:trPr>
          <w:cantSplit/>
          <w:trHeight w:val="20"/>
        </w:trPr>
        <w:tc>
          <w:tcPr>
            <w:tcW w:w="3790"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Aplikovaná ekonómia </w:t>
            </w:r>
          </w:p>
        </w:tc>
        <w:tc>
          <w:tcPr>
            <w:tcW w:w="24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p>
        </w:tc>
        <w:tc>
          <w:tcPr>
            <w:tcW w:w="2907" w:type="dxa"/>
            <w:tcBorders>
              <w:top w:val="thinThickSmallGap" w:sz="12"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b/>
                <w:sz w:val="18"/>
                <w:szCs w:val="18"/>
              </w:rPr>
            </w:pP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Aplikovaná informatika – seminár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b/>
                <w:sz w:val="18"/>
                <w:szCs w:val="18"/>
              </w:rPr>
            </w:pPr>
          </w:p>
        </w:tc>
      </w:tr>
      <w:tr w:rsidR="003309A8"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rPr>
                <w:rFonts w:ascii="Arial" w:hAnsi="Arial" w:cs="Arial"/>
                <w:sz w:val="18"/>
                <w:szCs w:val="18"/>
              </w:rPr>
            </w:pPr>
            <w:r w:rsidRPr="00337F0E">
              <w:rPr>
                <w:rFonts w:ascii="Arial" w:hAnsi="Arial" w:cs="Arial"/>
                <w:sz w:val="18"/>
                <w:szCs w:val="18"/>
              </w:rPr>
              <w:t xml:space="preserve">Bankovníctvo </w:t>
            </w:r>
          </w:p>
        </w:tc>
        <w:tc>
          <w:tcPr>
            <w:tcW w:w="24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3309A8" w:rsidRPr="00337F0E" w:rsidRDefault="003309A8"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 xml:space="preserve">Cvičná firma – praktikum </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Cvičenia z matematiky I.</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Cvičenia z matematiky II.</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Ekonomická psychológia</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 xml:space="preserve">Makroekonómia – seminár </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Manažment osobných financií</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Marketing  a logistika</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Medzinárodné vzťahy</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Matematika - seminár</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Sekretárske a asistentské činnosti</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Právna náuka – seminár</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3309A8">
        <w:trPr>
          <w:cantSplit/>
          <w:trHeight w:val="20"/>
        </w:trPr>
        <w:tc>
          <w:tcPr>
            <w:tcW w:w="3790"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Podnikanie v cestovnom ruchu</w:t>
            </w:r>
          </w:p>
        </w:tc>
        <w:tc>
          <w:tcPr>
            <w:tcW w:w="24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single" w:sz="4"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15771B">
        <w:trPr>
          <w:cantSplit/>
          <w:trHeight w:val="20"/>
        </w:trPr>
        <w:tc>
          <w:tcPr>
            <w:tcW w:w="3790" w:type="dxa"/>
            <w:tcBorders>
              <w:top w:val="single" w:sz="4" w:space="0" w:color="auto"/>
              <w:left w:val="thinThickSmallGap" w:sz="12" w:space="0" w:color="auto"/>
              <w:bottom w:val="thinThickSmallGap" w:sz="12" w:space="0" w:color="auto"/>
              <w:right w:val="thinThickSmallGap" w:sz="12" w:space="0" w:color="auto"/>
            </w:tcBorders>
          </w:tcPr>
          <w:p w:rsidR="001E1D8A" w:rsidRPr="00337F0E" w:rsidRDefault="001E1D8A" w:rsidP="003309A8">
            <w:pPr>
              <w:rPr>
                <w:rFonts w:ascii="Arial" w:hAnsi="Arial" w:cs="Arial"/>
                <w:sz w:val="18"/>
                <w:szCs w:val="18"/>
              </w:rPr>
            </w:pPr>
            <w:r w:rsidRPr="00337F0E">
              <w:rPr>
                <w:rFonts w:ascii="Arial" w:hAnsi="Arial" w:cs="Arial"/>
                <w:sz w:val="18"/>
                <w:szCs w:val="18"/>
              </w:rPr>
              <w:t xml:space="preserve">Word </w:t>
            </w:r>
            <w:proofErr w:type="spellStart"/>
            <w:r w:rsidRPr="00337F0E">
              <w:rPr>
                <w:rFonts w:ascii="Arial" w:hAnsi="Arial" w:cs="Arial"/>
                <w:sz w:val="18"/>
                <w:szCs w:val="18"/>
              </w:rPr>
              <w:t>processing</w:t>
            </w:r>
            <w:proofErr w:type="spellEnd"/>
          </w:p>
        </w:tc>
        <w:tc>
          <w:tcPr>
            <w:tcW w:w="2407" w:type="dxa"/>
            <w:tcBorders>
              <w:top w:val="single" w:sz="4" w:space="0" w:color="auto"/>
              <w:left w:val="thinThickSmallGap" w:sz="12" w:space="0" w:color="auto"/>
              <w:bottom w:val="thinThickSmallGap" w:sz="12" w:space="0" w:color="auto"/>
              <w:right w:val="thinThickSmallGap" w:sz="12" w:space="0" w:color="auto"/>
            </w:tcBorders>
          </w:tcPr>
          <w:p w:rsidR="001E1D8A" w:rsidRPr="00337F0E" w:rsidRDefault="001E1D8A" w:rsidP="003309A8">
            <w:pPr>
              <w:jc w:val="center"/>
              <w:rPr>
                <w:rFonts w:ascii="Arial" w:hAnsi="Arial" w:cs="Arial"/>
                <w:i/>
                <w:sz w:val="18"/>
                <w:szCs w:val="18"/>
              </w:rPr>
            </w:pPr>
          </w:p>
        </w:tc>
        <w:tc>
          <w:tcPr>
            <w:tcW w:w="2907" w:type="dxa"/>
            <w:tcBorders>
              <w:top w:val="single" w:sz="4" w:space="0" w:color="auto"/>
              <w:left w:val="thinThickSmallGap" w:sz="12" w:space="0" w:color="auto"/>
              <w:bottom w:val="thinThickSmallGap" w:sz="12" w:space="0" w:color="auto"/>
              <w:right w:val="thinThickSmallGap" w:sz="12" w:space="0" w:color="auto"/>
            </w:tcBorders>
          </w:tcPr>
          <w:p w:rsidR="001E1D8A" w:rsidRPr="00337F0E" w:rsidRDefault="001E1D8A" w:rsidP="003309A8">
            <w:pPr>
              <w:jc w:val="center"/>
              <w:rPr>
                <w:rFonts w:ascii="Arial" w:hAnsi="Arial" w:cs="Arial"/>
                <w:b/>
                <w:sz w:val="18"/>
                <w:szCs w:val="18"/>
              </w:rPr>
            </w:pPr>
          </w:p>
        </w:tc>
      </w:tr>
      <w:tr w:rsidR="001E1D8A" w:rsidRPr="00337F0E" w:rsidTr="0015771B">
        <w:trPr>
          <w:cantSplit/>
          <w:trHeight w:val="20"/>
        </w:trPr>
        <w:tc>
          <w:tcPr>
            <w:tcW w:w="379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1E1D8A" w:rsidRPr="00337F0E" w:rsidRDefault="001E1D8A" w:rsidP="003309A8">
            <w:pPr>
              <w:pStyle w:val="Nadpis3"/>
              <w:spacing w:before="0"/>
              <w:rPr>
                <w:sz w:val="18"/>
                <w:szCs w:val="18"/>
              </w:rPr>
            </w:pPr>
            <w:r w:rsidRPr="00337F0E">
              <w:rPr>
                <w:sz w:val="18"/>
                <w:szCs w:val="18"/>
              </w:rPr>
              <w:t>Spolu</w:t>
            </w:r>
          </w:p>
        </w:tc>
        <w:tc>
          <w:tcPr>
            <w:tcW w:w="24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1E1D8A" w:rsidRPr="00337F0E" w:rsidRDefault="001E1D8A" w:rsidP="00971CD6">
            <w:pPr>
              <w:pStyle w:val="Nadpis3"/>
              <w:spacing w:before="0"/>
              <w:jc w:val="center"/>
              <w:rPr>
                <w:i/>
                <w:sz w:val="18"/>
                <w:szCs w:val="18"/>
              </w:rPr>
            </w:pPr>
            <w:r w:rsidRPr="00337F0E">
              <w:rPr>
                <w:i/>
                <w:sz w:val="18"/>
                <w:szCs w:val="18"/>
              </w:rPr>
              <w:t>13</w:t>
            </w:r>
            <w:r>
              <w:rPr>
                <w:i/>
                <w:sz w:val="18"/>
                <w:szCs w:val="18"/>
              </w:rPr>
              <w:t>6</w:t>
            </w:r>
          </w:p>
        </w:tc>
        <w:tc>
          <w:tcPr>
            <w:tcW w:w="2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1E1D8A" w:rsidRPr="00337F0E" w:rsidRDefault="001E1D8A" w:rsidP="003309A8">
            <w:pPr>
              <w:pStyle w:val="Nadpis3"/>
              <w:spacing w:before="0"/>
              <w:jc w:val="center"/>
              <w:rPr>
                <w:sz w:val="18"/>
                <w:szCs w:val="18"/>
              </w:rPr>
            </w:pPr>
            <w:r>
              <w:rPr>
                <w:sz w:val="18"/>
                <w:szCs w:val="18"/>
              </w:rPr>
              <w:t>4 390</w:t>
            </w:r>
          </w:p>
        </w:tc>
      </w:tr>
    </w:tbl>
    <w:p w:rsidR="001E1D8A" w:rsidRDefault="001E1D8A" w:rsidP="003309A8">
      <w:pPr>
        <w:pStyle w:val="tl1"/>
        <w:numPr>
          <w:ilvl w:val="0"/>
          <w:numId w:val="0"/>
        </w:numPr>
        <w:ind w:left="705"/>
        <w:sectPr w:rsidR="001E1D8A" w:rsidSect="007226DA">
          <w:pgSz w:w="11906" w:h="16838" w:code="9"/>
          <w:pgMar w:top="1134" w:right="902" w:bottom="993" w:left="1616" w:header="357" w:footer="709" w:gutter="0"/>
          <w:cols w:space="708"/>
          <w:docGrid w:linePitch="360"/>
        </w:sectPr>
      </w:pPr>
    </w:p>
    <w:p w:rsidR="003309A8" w:rsidRPr="001E1D8A" w:rsidRDefault="003309A8" w:rsidP="003309A8">
      <w:pPr>
        <w:pStyle w:val="tl1"/>
        <w:numPr>
          <w:ilvl w:val="0"/>
          <w:numId w:val="0"/>
        </w:numPr>
        <w:ind w:left="705"/>
        <w:rPr>
          <w:sz w:val="16"/>
          <w:szCs w:val="16"/>
        </w:rPr>
      </w:pPr>
    </w:p>
    <w:p w:rsidR="00BC022C" w:rsidRPr="00337F0E" w:rsidRDefault="00BC022C" w:rsidP="001D71A7">
      <w:pPr>
        <w:pStyle w:val="tl1"/>
      </w:pPr>
      <w:r w:rsidRPr="00337F0E">
        <w:t>Učebné osnovy</w:t>
      </w:r>
      <w:bookmarkEnd w:id="80"/>
    </w:p>
    <w:p w:rsidR="00BC022C" w:rsidRPr="00337F0E" w:rsidRDefault="00BC022C"/>
    <w:p w:rsidR="00517363" w:rsidRPr="00337F0E" w:rsidRDefault="00517363" w:rsidP="00BB75C3">
      <w:pPr>
        <w:spacing w:before="120"/>
        <w:rPr>
          <w:rFonts w:ascii="Arial" w:hAnsi="Arial" w:cs="Arial"/>
          <w:b/>
        </w:rPr>
      </w:pPr>
      <w:r w:rsidRPr="00337F0E">
        <w:rPr>
          <w:rFonts w:ascii="Arial" w:hAnsi="Arial" w:cs="Arial"/>
          <w:b/>
        </w:rPr>
        <w:t>Učebné osnovy</w:t>
      </w:r>
      <w:r w:rsidR="00BB75C3" w:rsidRPr="00337F0E">
        <w:rPr>
          <w:rFonts w:ascii="Arial" w:hAnsi="Arial" w:cs="Arial"/>
          <w:b/>
        </w:rPr>
        <w:t xml:space="preserve"> jednotlivých predmetov</w:t>
      </w:r>
      <w:r w:rsidRPr="00337F0E">
        <w:rPr>
          <w:rFonts w:ascii="Arial" w:hAnsi="Arial" w:cs="Arial"/>
          <w:b/>
        </w:rPr>
        <w:t xml:space="preserve"> </w:t>
      </w:r>
      <w:r w:rsidR="008F228E" w:rsidRPr="00337F0E">
        <w:rPr>
          <w:rFonts w:ascii="Arial" w:hAnsi="Arial" w:cs="Arial"/>
          <w:b/>
        </w:rPr>
        <w:t>obsahujú:</w:t>
      </w:r>
    </w:p>
    <w:p w:rsidR="008F228E" w:rsidRPr="00337F0E" w:rsidRDefault="008F228E" w:rsidP="00BA0B73">
      <w:pPr>
        <w:pStyle w:val="Nadpis2"/>
        <w:numPr>
          <w:ilvl w:val="0"/>
          <w:numId w:val="21"/>
        </w:numPr>
        <w:rPr>
          <w:rFonts w:ascii="Arial" w:hAnsi="Arial"/>
          <w:b w:val="0"/>
          <w:bCs w:val="0"/>
        </w:rPr>
      </w:pPr>
      <w:r w:rsidRPr="00337F0E">
        <w:rPr>
          <w:rFonts w:ascii="Arial" w:hAnsi="Arial"/>
          <w:b w:val="0"/>
          <w:bCs w:val="0"/>
        </w:rPr>
        <w:t>Charakteristik</w:t>
      </w:r>
      <w:r w:rsidR="00BB75C3" w:rsidRPr="00337F0E">
        <w:rPr>
          <w:rFonts w:ascii="Arial" w:hAnsi="Arial"/>
          <w:b w:val="0"/>
          <w:bCs w:val="0"/>
        </w:rPr>
        <w:t>u</w:t>
      </w:r>
      <w:r w:rsidRPr="00337F0E">
        <w:rPr>
          <w:rFonts w:ascii="Arial" w:hAnsi="Arial"/>
          <w:b w:val="0"/>
          <w:bCs w:val="0"/>
        </w:rPr>
        <w:t xml:space="preserve"> predmetu</w:t>
      </w:r>
      <w:r w:rsidR="00BB75C3" w:rsidRPr="00337F0E">
        <w:rPr>
          <w:rFonts w:ascii="Arial" w:hAnsi="Arial"/>
          <w:b w:val="0"/>
          <w:bCs w:val="0"/>
        </w:rPr>
        <w:t>.</w:t>
      </w:r>
    </w:p>
    <w:p w:rsidR="008F228E" w:rsidRPr="00337F0E" w:rsidRDefault="008F228E" w:rsidP="00BA0B73">
      <w:pPr>
        <w:pStyle w:val="Nadpis2"/>
        <w:numPr>
          <w:ilvl w:val="0"/>
          <w:numId w:val="21"/>
        </w:numPr>
        <w:rPr>
          <w:rFonts w:ascii="Arial" w:hAnsi="Arial"/>
          <w:b w:val="0"/>
          <w:bCs w:val="0"/>
        </w:rPr>
      </w:pPr>
      <w:r w:rsidRPr="00337F0E">
        <w:rPr>
          <w:rFonts w:ascii="Arial" w:hAnsi="Arial"/>
          <w:b w:val="0"/>
          <w:bCs w:val="0"/>
        </w:rPr>
        <w:t>Ciele vyučovacieho predmetu</w:t>
      </w:r>
      <w:r w:rsidR="00BB75C3" w:rsidRPr="00337F0E">
        <w:rPr>
          <w:rFonts w:ascii="Arial" w:hAnsi="Arial"/>
          <w:b w:val="0"/>
          <w:bCs w:val="0"/>
        </w:rPr>
        <w:t>.</w:t>
      </w:r>
    </w:p>
    <w:p w:rsidR="008F228E" w:rsidRPr="00337F0E" w:rsidRDefault="008F228E" w:rsidP="00BA0B73">
      <w:pPr>
        <w:pStyle w:val="Nadpis2"/>
        <w:numPr>
          <w:ilvl w:val="0"/>
          <w:numId w:val="21"/>
        </w:numPr>
        <w:rPr>
          <w:rFonts w:ascii="Arial" w:hAnsi="Arial"/>
          <w:b w:val="0"/>
          <w:bCs w:val="0"/>
        </w:rPr>
      </w:pPr>
      <w:r w:rsidRPr="00337F0E">
        <w:rPr>
          <w:rFonts w:ascii="Arial" w:hAnsi="Arial"/>
          <w:b w:val="0"/>
          <w:bCs w:val="0"/>
        </w:rPr>
        <w:t>Výchovné a vzdelávacie stratégie</w:t>
      </w:r>
      <w:r w:rsidR="00BB75C3" w:rsidRPr="00337F0E">
        <w:rPr>
          <w:rFonts w:ascii="Arial" w:hAnsi="Arial"/>
          <w:b w:val="0"/>
          <w:bCs w:val="0"/>
        </w:rPr>
        <w:t>:</w:t>
      </w:r>
    </w:p>
    <w:p w:rsidR="008F228E" w:rsidRPr="00337F0E" w:rsidRDefault="00BB75C3" w:rsidP="00BA0B73">
      <w:pPr>
        <w:numPr>
          <w:ilvl w:val="1"/>
          <w:numId w:val="22"/>
        </w:numPr>
        <w:rPr>
          <w:rFonts w:ascii="Arial" w:hAnsi="Arial" w:cs="Arial"/>
        </w:rPr>
      </w:pPr>
      <w:r w:rsidRPr="00337F0E">
        <w:rPr>
          <w:rFonts w:ascii="Arial" w:hAnsi="Arial" w:cs="Arial"/>
        </w:rPr>
        <w:t>k</w:t>
      </w:r>
      <w:r w:rsidR="008F228E" w:rsidRPr="00337F0E">
        <w:rPr>
          <w:rFonts w:ascii="Arial" w:hAnsi="Arial" w:cs="Arial"/>
        </w:rPr>
        <w:t>ľúčové kompetencie</w:t>
      </w:r>
      <w:r w:rsidRPr="00337F0E">
        <w:rPr>
          <w:rFonts w:ascii="Arial" w:hAnsi="Arial" w:cs="Arial"/>
        </w:rPr>
        <w:t>,</w:t>
      </w:r>
    </w:p>
    <w:p w:rsidR="008F228E" w:rsidRPr="00337F0E" w:rsidRDefault="00BB75C3" w:rsidP="00BA0B73">
      <w:pPr>
        <w:numPr>
          <w:ilvl w:val="1"/>
          <w:numId w:val="22"/>
        </w:numPr>
        <w:rPr>
          <w:rFonts w:ascii="Arial" w:hAnsi="Arial" w:cs="Arial"/>
        </w:rPr>
      </w:pPr>
      <w:r w:rsidRPr="00337F0E">
        <w:rPr>
          <w:rFonts w:ascii="Arial" w:hAnsi="Arial" w:cs="Arial"/>
        </w:rPr>
        <w:t>v</w:t>
      </w:r>
      <w:r w:rsidR="008F228E" w:rsidRPr="00337F0E">
        <w:rPr>
          <w:rFonts w:ascii="Arial" w:hAnsi="Arial" w:cs="Arial"/>
        </w:rPr>
        <w:t>šeobecné kompetencie</w:t>
      </w:r>
      <w:r w:rsidRPr="00337F0E">
        <w:rPr>
          <w:rFonts w:ascii="Arial" w:hAnsi="Arial" w:cs="Arial"/>
        </w:rPr>
        <w:t>,</w:t>
      </w:r>
    </w:p>
    <w:p w:rsidR="008F228E" w:rsidRPr="00337F0E" w:rsidRDefault="00BB75C3" w:rsidP="00BA0B73">
      <w:pPr>
        <w:numPr>
          <w:ilvl w:val="1"/>
          <w:numId w:val="22"/>
        </w:numPr>
        <w:rPr>
          <w:rFonts w:ascii="Arial" w:hAnsi="Arial" w:cs="Arial"/>
        </w:rPr>
      </w:pPr>
      <w:r w:rsidRPr="00337F0E">
        <w:rPr>
          <w:rFonts w:ascii="Arial" w:hAnsi="Arial" w:cs="Arial"/>
        </w:rPr>
        <w:t>o</w:t>
      </w:r>
      <w:r w:rsidR="008F228E" w:rsidRPr="00337F0E">
        <w:rPr>
          <w:rFonts w:ascii="Arial" w:hAnsi="Arial" w:cs="Arial"/>
        </w:rPr>
        <w:t>dborné kompetencie</w:t>
      </w:r>
      <w:r w:rsidRPr="00337F0E">
        <w:rPr>
          <w:rFonts w:ascii="Arial" w:hAnsi="Arial" w:cs="Arial"/>
        </w:rPr>
        <w:t>.</w:t>
      </w:r>
    </w:p>
    <w:p w:rsidR="008F228E" w:rsidRPr="00337F0E" w:rsidRDefault="008F228E" w:rsidP="00BA0B73">
      <w:pPr>
        <w:pStyle w:val="Nadpis2"/>
        <w:numPr>
          <w:ilvl w:val="0"/>
          <w:numId w:val="21"/>
        </w:numPr>
        <w:rPr>
          <w:rFonts w:ascii="Arial" w:hAnsi="Arial"/>
          <w:b w:val="0"/>
          <w:bCs w:val="0"/>
        </w:rPr>
      </w:pPr>
      <w:r w:rsidRPr="00337F0E">
        <w:rPr>
          <w:rFonts w:ascii="Arial" w:hAnsi="Arial"/>
          <w:b w:val="0"/>
          <w:bCs w:val="0"/>
        </w:rPr>
        <w:t>Stratégia vyučovania</w:t>
      </w:r>
      <w:r w:rsidR="00BB75C3" w:rsidRPr="00337F0E">
        <w:rPr>
          <w:rFonts w:ascii="Arial" w:hAnsi="Arial"/>
          <w:b w:val="0"/>
          <w:bCs w:val="0"/>
        </w:rPr>
        <w:t>.</w:t>
      </w:r>
    </w:p>
    <w:p w:rsidR="008F228E" w:rsidRPr="00337F0E" w:rsidRDefault="008F228E" w:rsidP="00BA0B73">
      <w:pPr>
        <w:pStyle w:val="Nadpis2"/>
        <w:numPr>
          <w:ilvl w:val="0"/>
          <w:numId w:val="21"/>
        </w:numPr>
        <w:rPr>
          <w:rFonts w:ascii="Arial" w:hAnsi="Arial"/>
          <w:b w:val="0"/>
          <w:bCs w:val="0"/>
        </w:rPr>
      </w:pPr>
      <w:r w:rsidRPr="00337F0E">
        <w:rPr>
          <w:rFonts w:ascii="Arial" w:hAnsi="Arial"/>
          <w:b w:val="0"/>
          <w:bCs w:val="0"/>
        </w:rPr>
        <w:t>Učebné zdroje</w:t>
      </w:r>
      <w:r w:rsidR="00BB75C3" w:rsidRPr="00337F0E">
        <w:rPr>
          <w:rFonts w:ascii="Arial" w:hAnsi="Arial"/>
          <w:b w:val="0"/>
          <w:bCs w:val="0"/>
        </w:rPr>
        <w:t>.</w:t>
      </w:r>
    </w:p>
    <w:p w:rsidR="008F228E" w:rsidRPr="00337F0E" w:rsidRDefault="008622D4" w:rsidP="00BA0B73">
      <w:pPr>
        <w:pStyle w:val="Nadpis2"/>
        <w:numPr>
          <w:ilvl w:val="0"/>
          <w:numId w:val="21"/>
        </w:numPr>
        <w:rPr>
          <w:rFonts w:ascii="Arial" w:hAnsi="Arial"/>
          <w:b w:val="0"/>
          <w:bCs w:val="0"/>
        </w:rPr>
      </w:pPr>
      <w:r w:rsidRPr="00337F0E">
        <w:rPr>
          <w:rFonts w:ascii="Arial" w:hAnsi="Arial"/>
          <w:b w:val="0"/>
          <w:bCs w:val="0"/>
        </w:rPr>
        <w:t>Hodnotenie a klasifikácia žiakov.</w:t>
      </w:r>
    </w:p>
    <w:p w:rsidR="00BB75C3" w:rsidRPr="00337F0E" w:rsidRDefault="00BB75C3" w:rsidP="00BA0B73">
      <w:pPr>
        <w:pStyle w:val="Nadpis2"/>
        <w:numPr>
          <w:ilvl w:val="0"/>
          <w:numId w:val="21"/>
        </w:numPr>
        <w:rPr>
          <w:rFonts w:ascii="Arial" w:hAnsi="Arial"/>
          <w:b w:val="0"/>
          <w:bCs w:val="0"/>
        </w:rPr>
      </w:pPr>
      <w:r w:rsidRPr="00337F0E">
        <w:rPr>
          <w:rFonts w:ascii="Arial" w:hAnsi="Arial"/>
          <w:b w:val="0"/>
          <w:bCs w:val="0"/>
        </w:rPr>
        <w:t>Rozdelenie obsahu učiva na tematické celky a obsah tematických celkov.</w:t>
      </w:r>
    </w:p>
    <w:p w:rsidR="00BB75C3" w:rsidRPr="00337F0E" w:rsidRDefault="00BB75C3" w:rsidP="00BA0B73">
      <w:pPr>
        <w:pStyle w:val="Nadpis2"/>
        <w:numPr>
          <w:ilvl w:val="0"/>
          <w:numId w:val="21"/>
        </w:numPr>
        <w:rPr>
          <w:rFonts w:ascii="Arial" w:hAnsi="Arial"/>
          <w:b w:val="0"/>
          <w:bCs w:val="0"/>
        </w:rPr>
      </w:pPr>
      <w:r w:rsidRPr="00337F0E">
        <w:rPr>
          <w:rFonts w:ascii="Arial" w:hAnsi="Arial"/>
          <w:b w:val="0"/>
          <w:bCs w:val="0"/>
        </w:rPr>
        <w:t>Hodinové dotácie predmetu a tematických celkov.</w:t>
      </w:r>
    </w:p>
    <w:p w:rsidR="00BB75C3" w:rsidRPr="00337F0E" w:rsidRDefault="008622D4" w:rsidP="00BA0B73">
      <w:pPr>
        <w:pStyle w:val="Nadpis2"/>
        <w:numPr>
          <w:ilvl w:val="0"/>
          <w:numId w:val="21"/>
        </w:numPr>
        <w:rPr>
          <w:rFonts w:ascii="Arial" w:hAnsi="Arial"/>
          <w:b w:val="0"/>
          <w:bCs w:val="0"/>
        </w:rPr>
      </w:pPr>
      <w:proofErr w:type="spellStart"/>
      <w:r w:rsidRPr="00337F0E">
        <w:rPr>
          <w:rFonts w:ascii="Arial" w:hAnsi="Arial"/>
          <w:b w:val="0"/>
          <w:bCs w:val="0"/>
        </w:rPr>
        <w:t>Medzipredmetové</w:t>
      </w:r>
      <w:proofErr w:type="spellEnd"/>
      <w:r w:rsidRPr="00337F0E">
        <w:rPr>
          <w:rFonts w:ascii="Arial" w:hAnsi="Arial"/>
          <w:b w:val="0"/>
          <w:bCs w:val="0"/>
        </w:rPr>
        <w:t xml:space="preserve"> vzťahy.</w:t>
      </w:r>
    </w:p>
    <w:p w:rsidR="008622D4" w:rsidRPr="00337F0E" w:rsidRDefault="008622D4" w:rsidP="00BA0B73">
      <w:pPr>
        <w:pStyle w:val="Nadpis2"/>
        <w:numPr>
          <w:ilvl w:val="0"/>
          <w:numId w:val="21"/>
        </w:numPr>
        <w:rPr>
          <w:rFonts w:ascii="Arial" w:hAnsi="Arial"/>
          <w:b w:val="0"/>
          <w:bCs w:val="0"/>
        </w:rPr>
      </w:pPr>
      <w:r w:rsidRPr="00337F0E">
        <w:rPr>
          <w:rFonts w:ascii="Arial" w:hAnsi="Arial"/>
          <w:b w:val="0"/>
          <w:bCs w:val="0"/>
        </w:rPr>
        <w:t>Očakávané vzdelávacie výstupy.</w:t>
      </w:r>
    </w:p>
    <w:p w:rsidR="008622D4" w:rsidRPr="00337F0E" w:rsidRDefault="008622D4" w:rsidP="00BA0B73">
      <w:pPr>
        <w:pStyle w:val="Nadpis2"/>
        <w:numPr>
          <w:ilvl w:val="0"/>
          <w:numId w:val="21"/>
        </w:numPr>
        <w:rPr>
          <w:rFonts w:ascii="Arial" w:hAnsi="Arial"/>
          <w:b w:val="0"/>
          <w:bCs w:val="0"/>
        </w:rPr>
      </w:pPr>
      <w:r w:rsidRPr="00337F0E">
        <w:rPr>
          <w:rFonts w:ascii="Arial" w:hAnsi="Arial"/>
          <w:b w:val="0"/>
          <w:bCs w:val="0"/>
        </w:rPr>
        <w:t>Kritériá hodnotenia vzdelávacích výstupov.</w:t>
      </w:r>
    </w:p>
    <w:p w:rsidR="008622D4" w:rsidRPr="00337F0E" w:rsidRDefault="008622D4" w:rsidP="00BA0B73">
      <w:pPr>
        <w:pStyle w:val="Nadpis2"/>
        <w:numPr>
          <w:ilvl w:val="0"/>
          <w:numId w:val="21"/>
        </w:numPr>
        <w:rPr>
          <w:rFonts w:ascii="Arial" w:hAnsi="Arial"/>
          <w:b w:val="0"/>
          <w:bCs w:val="0"/>
        </w:rPr>
      </w:pPr>
      <w:r w:rsidRPr="00337F0E">
        <w:rPr>
          <w:rFonts w:ascii="Arial" w:hAnsi="Arial"/>
          <w:b w:val="0"/>
          <w:bCs w:val="0"/>
        </w:rPr>
        <w:t xml:space="preserve">Metódy a prostriedky hodnotenia. </w:t>
      </w:r>
    </w:p>
    <w:p w:rsidR="00BF3C36" w:rsidRPr="00337F0E" w:rsidRDefault="00BF3C36"/>
    <w:p w:rsidR="00F004FE" w:rsidRPr="00337F0E" w:rsidRDefault="00F004FE">
      <w:pPr>
        <w:rPr>
          <w:rFonts w:ascii="Arial" w:hAnsi="Arial" w:cs="Arial"/>
          <w:b/>
        </w:rPr>
      </w:pPr>
      <w:r w:rsidRPr="00337F0E">
        <w:rPr>
          <w:rFonts w:ascii="Arial" w:hAnsi="Arial" w:cs="Arial"/>
          <w:b/>
        </w:rPr>
        <w:t>Zoznam učebnýc</w:t>
      </w:r>
      <w:r w:rsidR="0073664B" w:rsidRPr="00337F0E">
        <w:rPr>
          <w:rFonts w:ascii="Arial" w:hAnsi="Arial" w:cs="Arial"/>
          <w:b/>
        </w:rPr>
        <w:t>h</w:t>
      </w:r>
      <w:r w:rsidRPr="00337F0E">
        <w:rPr>
          <w:rFonts w:ascii="Arial" w:hAnsi="Arial" w:cs="Arial"/>
          <w:b/>
        </w:rPr>
        <w:t xml:space="preserve"> osnov</w:t>
      </w:r>
    </w:p>
    <w:p w:rsidR="00F004FE" w:rsidRPr="00337F0E" w:rsidRDefault="00F004FE">
      <w:pPr>
        <w:rPr>
          <w:rFonts w:ascii="Arial" w:hAnsi="Arial" w:cs="Arial"/>
          <w:b/>
        </w:rPr>
      </w:pPr>
    </w:p>
    <w:tbl>
      <w:tblPr>
        <w:tblW w:w="9601"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505"/>
        <w:gridCol w:w="2552"/>
        <w:gridCol w:w="3544"/>
      </w:tblGrid>
      <w:tr w:rsidR="008622D4" w:rsidRPr="00337F0E" w:rsidTr="00B931C4">
        <w:trPr>
          <w:cantSplit/>
          <w:trHeight w:val="20"/>
        </w:trPr>
        <w:tc>
          <w:tcPr>
            <w:tcW w:w="3505" w:type="dxa"/>
            <w:vMerge w:val="restart"/>
            <w:tcBorders>
              <w:top w:val="single" w:sz="12" w:space="0" w:color="auto"/>
              <w:left w:val="single" w:sz="12" w:space="0" w:color="auto"/>
              <w:right w:val="single" w:sz="12" w:space="0" w:color="auto"/>
            </w:tcBorders>
            <w:shd w:val="clear" w:color="auto" w:fill="CCFFFF"/>
            <w:vAlign w:val="center"/>
          </w:tcPr>
          <w:p w:rsidR="008622D4" w:rsidRPr="00337F0E" w:rsidRDefault="008622D4" w:rsidP="008622D4">
            <w:pPr>
              <w:jc w:val="center"/>
              <w:rPr>
                <w:rFonts w:ascii="Arial" w:hAnsi="Arial" w:cs="Arial"/>
                <w:sz w:val="20"/>
                <w:szCs w:val="18"/>
              </w:rPr>
            </w:pPr>
            <w:r w:rsidRPr="00337F0E">
              <w:rPr>
                <w:rFonts w:ascii="Arial" w:hAnsi="Arial" w:cs="Arial"/>
                <w:b/>
                <w:bCs/>
                <w:sz w:val="20"/>
                <w:szCs w:val="22"/>
              </w:rPr>
              <w:t>Všeobecnovzdelávacie predmety</w:t>
            </w:r>
          </w:p>
        </w:tc>
        <w:tc>
          <w:tcPr>
            <w:tcW w:w="6096" w:type="dxa"/>
            <w:gridSpan w:val="2"/>
            <w:tcBorders>
              <w:top w:val="single" w:sz="12" w:space="0" w:color="auto"/>
              <w:left w:val="single" w:sz="12" w:space="0" w:color="auto"/>
              <w:bottom w:val="single" w:sz="4" w:space="0" w:color="auto"/>
              <w:right w:val="single" w:sz="12" w:space="0" w:color="auto"/>
            </w:tcBorders>
            <w:shd w:val="clear" w:color="auto" w:fill="E5B8B7"/>
            <w:vAlign w:val="center"/>
          </w:tcPr>
          <w:p w:rsidR="008622D4" w:rsidRPr="00337F0E" w:rsidRDefault="008622D4" w:rsidP="008622D4">
            <w:pPr>
              <w:jc w:val="center"/>
              <w:rPr>
                <w:rFonts w:ascii="Arial" w:hAnsi="Arial" w:cs="Arial"/>
                <w:b/>
                <w:bCs/>
                <w:sz w:val="20"/>
                <w:szCs w:val="22"/>
              </w:rPr>
            </w:pPr>
            <w:r w:rsidRPr="00337F0E">
              <w:rPr>
                <w:rFonts w:ascii="Arial" w:hAnsi="Arial" w:cs="Arial"/>
                <w:b/>
                <w:bCs/>
                <w:sz w:val="20"/>
                <w:szCs w:val="22"/>
              </w:rPr>
              <w:t>Odborné predmety</w:t>
            </w:r>
          </w:p>
        </w:tc>
      </w:tr>
      <w:tr w:rsidR="008622D4" w:rsidRPr="00337F0E" w:rsidTr="00B931C4">
        <w:trPr>
          <w:cantSplit/>
          <w:trHeight w:val="20"/>
        </w:trPr>
        <w:tc>
          <w:tcPr>
            <w:tcW w:w="3505" w:type="dxa"/>
            <w:vMerge/>
            <w:tcBorders>
              <w:left w:val="single" w:sz="12" w:space="0" w:color="auto"/>
              <w:bottom w:val="single" w:sz="4" w:space="0" w:color="auto"/>
              <w:right w:val="single" w:sz="12" w:space="0" w:color="auto"/>
            </w:tcBorders>
          </w:tcPr>
          <w:p w:rsidR="008622D4" w:rsidRPr="00337F0E" w:rsidRDefault="008622D4">
            <w:pPr>
              <w:rPr>
                <w:rFonts w:ascii="Arial" w:hAnsi="Arial" w:cs="Arial"/>
                <w:sz w:val="20"/>
                <w:szCs w:val="18"/>
              </w:rPr>
            </w:pPr>
          </w:p>
        </w:tc>
        <w:tc>
          <w:tcPr>
            <w:tcW w:w="2552" w:type="dxa"/>
            <w:tcBorders>
              <w:top w:val="single" w:sz="4" w:space="0" w:color="auto"/>
              <w:left w:val="single" w:sz="12" w:space="0" w:color="auto"/>
              <w:bottom w:val="single" w:sz="4" w:space="0" w:color="auto"/>
              <w:right w:val="single" w:sz="4" w:space="0" w:color="auto"/>
            </w:tcBorders>
            <w:shd w:val="clear" w:color="auto" w:fill="B8CCE4"/>
            <w:vAlign w:val="center"/>
          </w:tcPr>
          <w:p w:rsidR="008622D4" w:rsidRPr="00337F0E" w:rsidRDefault="008622D4" w:rsidP="00D1236D">
            <w:pPr>
              <w:rPr>
                <w:rFonts w:ascii="Arial" w:hAnsi="Arial" w:cs="Arial"/>
                <w:b/>
                <w:bCs/>
                <w:sz w:val="20"/>
                <w:szCs w:val="18"/>
              </w:rPr>
            </w:pPr>
            <w:r w:rsidRPr="00337F0E">
              <w:rPr>
                <w:rFonts w:ascii="Arial" w:hAnsi="Arial" w:cs="Arial"/>
                <w:b/>
                <w:bCs/>
                <w:sz w:val="20"/>
                <w:szCs w:val="18"/>
              </w:rPr>
              <w:t>Teoretické vzdelávanie</w:t>
            </w:r>
          </w:p>
        </w:tc>
        <w:tc>
          <w:tcPr>
            <w:tcW w:w="3544" w:type="dxa"/>
            <w:tcBorders>
              <w:top w:val="single" w:sz="4" w:space="0" w:color="auto"/>
              <w:left w:val="single" w:sz="4" w:space="0" w:color="auto"/>
              <w:bottom w:val="single" w:sz="4" w:space="0" w:color="auto"/>
              <w:right w:val="single" w:sz="12" w:space="0" w:color="auto"/>
            </w:tcBorders>
            <w:shd w:val="clear" w:color="auto" w:fill="B8CCE4"/>
            <w:vAlign w:val="center"/>
          </w:tcPr>
          <w:p w:rsidR="008622D4" w:rsidRPr="00337F0E" w:rsidRDefault="008622D4" w:rsidP="00D1236D">
            <w:pPr>
              <w:rPr>
                <w:rFonts w:ascii="Arial" w:hAnsi="Arial" w:cs="Arial"/>
                <w:sz w:val="20"/>
                <w:szCs w:val="18"/>
              </w:rPr>
            </w:pPr>
            <w:r w:rsidRPr="00337F0E">
              <w:rPr>
                <w:rFonts w:ascii="Arial" w:hAnsi="Arial" w:cs="Arial"/>
                <w:b/>
                <w:bCs/>
                <w:sz w:val="20"/>
                <w:szCs w:val="18"/>
              </w:rPr>
              <w:t>Praktická príprava</w:t>
            </w:r>
          </w:p>
        </w:tc>
      </w:tr>
      <w:tr w:rsidR="008622D4" w:rsidRPr="00337F0E" w:rsidTr="00B931C4">
        <w:trPr>
          <w:cantSplit/>
          <w:trHeight w:val="20"/>
        </w:trPr>
        <w:tc>
          <w:tcPr>
            <w:tcW w:w="3505" w:type="dxa"/>
            <w:tcBorders>
              <w:top w:val="single" w:sz="4" w:space="0" w:color="auto"/>
              <w:left w:val="single" w:sz="12" w:space="0" w:color="auto"/>
              <w:bottom w:val="single" w:sz="4" w:space="0" w:color="auto"/>
              <w:right w:val="single" w:sz="12" w:space="0" w:color="auto"/>
            </w:tcBorders>
          </w:tcPr>
          <w:p w:rsidR="008622D4" w:rsidRPr="00337F0E" w:rsidRDefault="008622D4">
            <w:pPr>
              <w:rPr>
                <w:rFonts w:ascii="Arial" w:hAnsi="Arial" w:cs="Arial"/>
                <w:sz w:val="20"/>
                <w:szCs w:val="18"/>
              </w:rPr>
            </w:pPr>
            <w:r w:rsidRPr="00337F0E">
              <w:rPr>
                <w:rFonts w:ascii="Arial" w:hAnsi="Arial" w:cs="Arial"/>
                <w:sz w:val="20"/>
                <w:szCs w:val="18"/>
              </w:rPr>
              <w:t>Slovenský jazyk a literatúra</w:t>
            </w:r>
          </w:p>
        </w:tc>
        <w:tc>
          <w:tcPr>
            <w:tcW w:w="2552" w:type="dxa"/>
            <w:tcBorders>
              <w:top w:val="single" w:sz="4" w:space="0" w:color="auto"/>
              <w:left w:val="single" w:sz="12" w:space="0" w:color="auto"/>
              <w:bottom w:val="single" w:sz="4" w:space="0" w:color="auto"/>
              <w:right w:val="single" w:sz="4"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Podniková ekonomika </w:t>
            </w:r>
          </w:p>
        </w:tc>
        <w:tc>
          <w:tcPr>
            <w:tcW w:w="3544" w:type="dxa"/>
            <w:tcBorders>
              <w:top w:val="single" w:sz="4" w:space="0" w:color="auto"/>
              <w:left w:val="single" w:sz="4" w:space="0" w:color="auto"/>
              <w:bottom w:val="single" w:sz="4" w:space="0" w:color="auto"/>
              <w:right w:val="single" w:sz="12"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Aplikovaná informatika </w:t>
            </w:r>
          </w:p>
        </w:tc>
      </w:tr>
      <w:tr w:rsidR="008622D4" w:rsidRPr="00337F0E" w:rsidTr="00B931C4">
        <w:trPr>
          <w:cantSplit/>
          <w:trHeight w:val="20"/>
        </w:trPr>
        <w:tc>
          <w:tcPr>
            <w:tcW w:w="3505" w:type="dxa"/>
            <w:tcBorders>
              <w:top w:val="single" w:sz="4" w:space="0" w:color="auto"/>
              <w:left w:val="single" w:sz="12" w:space="0" w:color="auto"/>
              <w:bottom w:val="single" w:sz="4" w:space="0" w:color="auto"/>
              <w:right w:val="single" w:sz="12" w:space="0" w:color="auto"/>
            </w:tcBorders>
          </w:tcPr>
          <w:p w:rsidR="008622D4" w:rsidRPr="00337F0E" w:rsidRDefault="008622D4" w:rsidP="00D1236D">
            <w:pPr>
              <w:rPr>
                <w:rFonts w:ascii="Arial" w:hAnsi="Arial" w:cs="Arial"/>
                <w:sz w:val="20"/>
                <w:szCs w:val="18"/>
              </w:rPr>
            </w:pPr>
            <w:r w:rsidRPr="00337F0E">
              <w:rPr>
                <w:rFonts w:ascii="Arial" w:hAnsi="Arial" w:cs="Arial"/>
                <w:sz w:val="20"/>
                <w:szCs w:val="18"/>
              </w:rPr>
              <w:t xml:space="preserve">Prvý cudzí jazyk </w:t>
            </w:r>
          </w:p>
        </w:tc>
        <w:tc>
          <w:tcPr>
            <w:tcW w:w="2552" w:type="dxa"/>
            <w:tcBorders>
              <w:top w:val="single" w:sz="4" w:space="0" w:color="auto"/>
              <w:left w:val="single" w:sz="12" w:space="0" w:color="auto"/>
              <w:bottom w:val="single" w:sz="4" w:space="0" w:color="auto"/>
              <w:right w:val="single" w:sz="4"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Účtovníctvo </w:t>
            </w:r>
          </w:p>
        </w:tc>
        <w:tc>
          <w:tcPr>
            <w:tcW w:w="3544" w:type="dxa"/>
            <w:tcBorders>
              <w:top w:val="single" w:sz="4" w:space="0" w:color="auto"/>
              <w:left w:val="single" w:sz="4" w:space="0" w:color="auto"/>
              <w:bottom w:val="single" w:sz="4" w:space="0" w:color="auto"/>
              <w:right w:val="single" w:sz="12"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Administratíva a korešpondencia </w:t>
            </w:r>
          </w:p>
        </w:tc>
      </w:tr>
      <w:tr w:rsidR="008622D4" w:rsidRPr="00337F0E" w:rsidTr="00B931C4">
        <w:trPr>
          <w:cantSplit/>
          <w:trHeight w:val="20"/>
        </w:trPr>
        <w:tc>
          <w:tcPr>
            <w:tcW w:w="3505" w:type="dxa"/>
            <w:tcBorders>
              <w:top w:val="single" w:sz="4" w:space="0" w:color="auto"/>
              <w:left w:val="single" w:sz="12" w:space="0" w:color="auto"/>
              <w:bottom w:val="single" w:sz="4" w:space="0" w:color="auto"/>
              <w:right w:val="single" w:sz="12" w:space="0" w:color="auto"/>
            </w:tcBorders>
          </w:tcPr>
          <w:p w:rsidR="008622D4" w:rsidRPr="00337F0E" w:rsidRDefault="008622D4">
            <w:pPr>
              <w:rPr>
                <w:rFonts w:ascii="Arial" w:hAnsi="Arial" w:cs="Arial"/>
                <w:sz w:val="20"/>
                <w:szCs w:val="18"/>
              </w:rPr>
            </w:pPr>
            <w:r w:rsidRPr="00337F0E">
              <w:rPr>
                <w:rFonts w:ascii="Arial" w:hAnsi="Arial" w:cs="Arial"/>
                <w:sz w:val="20"/>
                <w:szCs w:val="18"/>
              </w:rPr>
              <w:t>Druhý cudzí jazyk</w:t>
            </w:r>
          </w:p>
        </w:tc>
        <w:tc>
          <w:tcPr>
            <w:tcW w:w="2552" w:type="dxa"/>
            <w:tcBorders>
              <w:top w:val="single" w:sz="4" w:space="0" w:color="auto"/>
              <w:left w:val="single" w:sz="12" w:space="0" w:color="auto"/>
              <w:bottom w:val="single" w:sz="4" w:space="0" w:color="auto"/>
              <w:right w:val="single" w:sz="4"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Právna náuka </w:t>
            </w:r>
          </w:p>
        </w:tc>
        <w:tc>
          <w:tcPr>
            <w:tcW w:w="3544" w:type="dxa"/>
            <w:tcBorders>
              <w:top w:val="single" w:sz="4" w:space="0" w:color="auto"/>
              <w:left w:val="single" w:sz="4" w:space="0" w:color="auto"/>
              <w:bottom w:val="single" w:sz="4" w:space="0" w:color="auto"/>
              <w:right w:val="single" w:sz="12" w:space="0" w:color="auto"/>
            </w:tcBorders>
          </w:tcPr>
          <w:p w:rsidR="008622D4" w:rsidRPr="00337F0E" w:rsidRDefault="00B931C4" w:rsidP="00D1236D">
            <w:pPr>
              <w:rPr>
                <w:rFonts w:ascii="Arial" w:hAnsi="Arial" w:cs="Arial"/>
                <w:sz w:val="20"/>
                <w:szCs w:val="18"/>
              </w:rPr>
            </w:pPr>
            <w:r w:rsidRPr="00337F0E">
              <w:rPr>
                <w:rFonts w:ascii="Arial" w:hAnsi="Arial" w:cs="Arial"/>
                <w:sz w:val="20"/>
                <w:szCs w:val="18"/>
              </w:rPr>
              <w:t xml:space="preserve">Konverzácia </w:t>
            </w:r>
            <w:r w:rsidR="008622D4" w:rsidRPr="00337F0E">
              <w:rPr>
                <w:rFonts w:ascii="Arial" w:hAnsi="Arial" w:cs="Arial"/>
                <w:sz w:val="20"/>
                <w:szCs w:val="18"/>
              </w:rPr>
              <w:t xml:space="preserve"> v cudzom jazyku </w:t>
            </w:r>
          </w:p>
        </w:tc>
      </w:tr>
      <w:tr w:rsidR="008622D4" w:rsidRPr="00337F0E" w:rsidTr="00B931C4">
        <w:trPr>
          <w:cantSplit/>
          <w:trHeight w:val="20"/>
        </w:trPr>
        <w:tc>
          <w:tcPr>
            <w:tcW w:w="3505" w:type="dxa"/>
            <w:tcBorders>
              <w:top w:val="single" w:sz="4" w:space="0" w:color="auto"/>
              <w:left w:val="single" w:sz="12" w:space="0" w:color="auto"/>
              <w:bottom w:val="single" w:sz="4" w:space="0" w:color="auto"/>
              <w:right w:val="single" w:sz="12" w:space="0" w:color="auto"/>
            </w:tcBorders>
          </w:tcPr>
          <w:p w:rsidR="008622D4" w:rsidRPr="00337F0E" w:rsidRDefault="008622D4">
            <w:pPr>
              <w:rPr>
                <w:rFonts w:ascii="Arial" w:hAnsi="Arial" w:cs="Arial"/>
                <w:sz w:val="20"/>
                <w:szCs w:val="18"/>
              </w:rPr>
            </w:pPr>
            <w:r w:rsidRPr="00337F0E">
              <w:rPr>
                <w:rFonts w:ascii="Arial" w:hAnsi="Arial" w:cs="Arial"/>
                <w:sz w:val="20"/>
                <w:szCs w:val="18"/>
              </w:rPr>
              <w:t>Etická výchova/náboženská výchova</w:t>
            </w:r>
          </w:p>
        </w:tc>
        <w:tc>
          <w:tcPr>
            <w:tcW w:w="2552" w:type="dxa"/>
            <w:tcBorders>
              <w:top w:val="single" w:sz="4" w:space="0" w:color="auto"/>
              <w:left w:val="single" w:sz="12" w:space="0" w:color="auto"/>
              <w:bottom w:val="single" w:sz="4" w:space="0" w:color="auto"/>
              <w:right w:val="single" w:sz="4"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Spoločenská komunikácia </w:t>
            </w:r>
          </w:p>
        </w:tc>
        <w:tc>
          <w:tcPr>
            <w:tcW w:w="3544" w:type="dxa"/>
            <w:tcBorders>
              <w:top w:val="single" w:sz="4" w:space="0" w:color="auto"/>
              <w:left w:val="single" w:sz="4" w:space="0" w:color="auto"/>
              <w:bottom w:val="single" w:sz="4" w:space="0" w:color="auto"/>
              <w:right w:val="single" w:sz="12"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Hospodárske výpočty a štatistika</w:t>
            </w:r>
          </w:p>
        </w:tc>
      </w:tr>
      <w:tr w:rsidR="008622D4" w:rsidRPr="00337F0E" w:rsidTr="00B931C4">
        <w:trPr>
          <w:cantSplit/>
          <w:trHeight w:val="20"/>
        </w:trPr>
        <w:tc>
          <w:tcPr>
            <w:tcW w:w="3505" w:type="dxa"/>
            <w:tcBorders>
              <w:top w:val="single" w:sz="4" w:space="0" w:color="auto"/>
              <w:left w:val="single" w:sz="12" w:space="0" w:color="auto"/>
              <w:bottom w:val="single" w:sz="4" w:space="0" w:color="auto"/>
              <w:right w:val="single" w:sz="12" w:space="0" w:color="auto"/>
            </w:tcBorders>
          </w:tcPr>
          <w:p w:rsidR="008622D4" w:rsidRPr="00337F0E" w:rsidRDefault="008622D4">
            <w:pPr>
              <w:rPr>
                <w:rFonts w:ascii="Arial" w:hAnsi="Arial" w:cs="Arial"/>
                <w:sz w:val="20"/>
                <w:szCs w:val="18"/>
              </w:rPr>
            </w:pPr>
            <w:r w:rsidRPr="00337F0E">
              <w:rPr>
                <w:rFonts w:ascii="Arial" w:hAnsi="Arial" w:cs="Arial"/>
                <w:sz w:val="20"/>
                <w:szCs w:val="18"/>
              </w:rPr>
              <w:t>Dejepis</w:t>
            </w:r>
          </w:p>
        </w:tc>
        <w:tc>
          <w:tcPr>
            <w:tcW w:w="2552" w:type="dxa"/>
            <w:tcBorders>
              <w:top w:val="single" w:sz="4" w:space="0" w:color="auto"/>
              <w:left w:val="single" w:sz="12" w:space="0" w:color="auto"/>
              <w:bottom w:val="single" w:sz="4" w:space="0" w:color="auto"/>
              <w:right w:val="single" w:sz="4"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Tovaroznalectvo </w:t>
            </w:r>
          </w:p>
        </w:tc>
        <w:tc>
          <w:tcPr>
            <w:tcW w:w="3544" w:type="dxa"/>
            <w:tcBorders>
              <w:top w:val="single" w:sz="4" w:space="0" w:color="auto"/>
              <w:left w:val="single" w:sz="4" w:space="0" w:color="auto"/>
              <w:bottom w:val="single" w:sz="4" w:space="0" w:color="auto"/>
              <w:right w:val="single" w:sz="12"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Ekonomická informatika </w:t>
            </w:r>
          </w:p>
        </w:tc>
      </w:tr>
      <w:tr w:rsidR="008622D4" w:rsidRPr="00337F0E" w:rsidTr="00B931C4">
        <w:trPr>
          <w:cantSplit/>
          <w:trHeight w:val="20"/>
        </w:trPr>
        <w:tc>
          <w:tcPr>
            <w:tcW w:w="3505" w:type="dxa"/>
            <w:tcBorders>
              <w:top w:val="single" w:sz="4" w:space="0" w:color="auto"/>
              <w:left w:val="single" w:sz="12" w:space="0" w:color="auto"/>
              <w:bottom w:val="single" w:sz="4" w:space="0" w:color="auto"/>
              <w:right w:val="single" w:sz="12" w:space="0" w:color="auto"/>
            </w:tcBorders>
          </w:tcPr>
          <w:p w:rsidR="008622D4" w:rsidRPr="00337F0E" w:rsidRDefault="008622D4" w:rsidP="00D1236D">
            <w:pPr>
              <w:rPr>
                <w:rFonts w:ascii="Arial" w:hAnsi="Arial" w:cs="Arial"/>
                <w:sz w:val="20"/>
                <w:szCs w:val="18"/>
              </w:rPr>
            </w:pPr>
            <w:r w:rsidRPr="00337F0E">
              <w:rPr>
                <w:rFonts w:ascii="Arial" w:hAnsi="Arial" w:cs="Arial"/>
                <w:sz w:val="20"/>
                <w:szCs w:val="18"/>
              </w:rPr>
              <w:t>Občianska náuka</w:t>
            </w:r>
          </w:p>
        </w:tc>
        <w:tc>
          <w:tcPr>
            <w:tcW w:w="2552" w:type="dxa"/>
            <w:tcBorders>
              <w:top w:val="single" w:sz="4" w:space="0" w:color="auto"/>
              <w:left w:val="single" w:sz="12" w:space="0" w:color="auto"/>
              <w:bottom w:val="single" w:sz="4" w:space="0" w:color="auto"/>
              <w:right w:val="single" w:sz="4"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Hospodárska geografia </w:t>
            </w:r>
          </w:p>
        </w:tc>
        <w:tc>
          <w:tcPr>
            <w:tcW w:w="3544" w:type="dxa"/>
            <w:tcBorders>
              <w:top w:val="single" w:sz="4" w:space="0" w:color="auto"/>
              <w:left w:val="single" w:sz="4" w:space="0" w:color="auto"/>
              <w:bottom w:val="single" w:sz="4" w:space="0" w:color="auto"/>
              <w:right w:val="single" w:sz="12" w:space="0" w:color="auto"/>
            </w:tcBorders>
            <w:vAlign w:val="center"/>
          </w:tcPr>
          <w:p w:rsidR="008622D4" w:rsidRPr="00337F0E" w:rsidRDefault="008622D4" w:rsidP="00D1236D">
            <w:pPr>
              <w:rPr>
                <w:rFonts w:ascii="Arial" w:hAnsi="Arial" w:cs="Arial"/>
                <w:sz w:val="20"/>
                <w:szCs w:val="18"/>
              </w:rPr>
            </w:pPr>
            <w:r w:rsidRPr="00337F0E">
              <w:rPr>
                <w:rFonts w:ascii="Arial" w:hAnsi="Arial" w:cs="Arial"/>
                <w:sz w:val="20"/>
                <w:szCs w:val="18"/>
              </w:rPr>
              <w:t xml:space="preserve">Ekonomické cvičenia </w:t>
            </w:r>
          </w:p>
        </w:tc>
      </w:tr>
      <w:tr w:rsidR="00B931C4" w:rsidRPr="00337F0E" w:rsidTr="00081221">
        <w:trPr>
          <w:cantSplit/>
          <w:trHeight w:val="20"/>
        </w:trPr>
        <w:tc>
          <w:tcPr>
            <w:tcW w:w="3505" w:type="dxa"/>
            <w:tcBorders>
              <w:top w:val="single" w:sz="4" w:space="0" w:color="auto"/>
              <w:left w:val="single" w:sz="12" w:space="0" w:color="auto"/>
              <w:bottom w:val="single" w:sz="4" w:space="0" w:color="auto"/>
              <w:right w:val="single" w:sz="12" w:space="0" w:color="auto"/>
            </w:tcBorders>
          </w:tcPr>
          <w:p w:rsidR="00B931C4" w:rsidRPr="00337F0E" w:rsidRDefault="00B931C4" w:rsidP="00D1236D">
            <w:pPr>
              <w:rPr>
                <w:rFonts w:ascii="Arial" w:hAnsi="Arial" w:cs="Arial"/>
                <w:sz w:val="20"/>
                <w:szCs w:val="18"/>
              </w:rPr>
            </w:pPr>
            <w:r w:rsidRPr="00337F0E">
              <w:rPr>
                <w:rFonts w:ascii="Arial" w:hAnsi="Arial" w:cs="Arial"/>
                <w:sz w:val="20"/>
                <w:szCs w:val="18"/>
              </w:rPr>
              <w:t xml:space="preserve">Biológia </w:t>
            </w:r>
          </w:p>
        </w:tc>
        <w:tc>
          <w:tcPr>
            <w:tcW w:w="2552" w:type="dxa"/>
            <w:tcBorders>
              <w:top w:val="single" w:sz="4" w:space="0" w:color="auto"/>
              <w:left w:val="single" w:sz="12" w:space="0" w:color="auto"/>
              <w:bottom w:val="single" w:sz="12" w:space="0" w:color="auto"/>
              <w:right w:val="single" w:sz="4" w:space="0" w:color="auto"/>
            </w:tcBorders>
            <w:vAlign w:val="center"/>
          </w:tcPr>
          <w:p w:rsidR="00B931C4" w:rsidRPr="00337F0E" w:rsidRDefault="00B931C4" w:rsidP="00D1236D">
            <w:pPr>
              <w:rPr>
                <w:rFonts w:ascii="Arial" w:hAnsi="Arial" w:cs="Arial"/>
                <w:sz w:val="20"/>
                <w:szCs w:val="18"/>
              </w:rPr>
            </w:pPr>
            <w:r w:rsidRPr="00337F0E">
              <w:rPr>
                <w:rFonts w:ascii="Arial" w:hAnsi="Arial" w:cs="Arial"/>
                <w:sz w:val="20"/>
                <w:szCs w:val="18"/>
              </w:rPr>
              <w:t>Úvod do makroekonómie</w:t>
            </w:r>
          </w:p>
        </w:tc>
        <w:tc>
          <w:tcPr>
            <w:tcW w:w="3544" w:type="dxa"/>
            <w:tcBorders>
              <w:top w:val="single" w:sz="4" w:space="0" w:color="auto"/>
              <w:left w:val="single" w:sz="4" w:space="0" w:color="auto"/>
              <w:bottom w:val="single" w:sz="8" w:space="0" w:color="auto"/>
              <w:right w:val="single" w:sz="12" w:space="0" w:color="auto"/>
            </w:tcBorders>
            <w:vAlign w:val="center"/>
          </w:tcPr>
          <w:p w:rsidR="00B931C4" w:rsidRPr="00337F0E" w:rsidRDefault="00B931C4" w:rsidP="00D1236D">
            <w:pPr>
              <w:rPr>
                <w:rFonts w:ascii="Arial" w:hAnsi="Arial" w:cs="Arial"/>
                <w:sz w:val="20"/>
                <w:szCs w:val="18"/>
              </w:rPr>
            </w:pPr>
            <w:r w:rsidRPr="00337F0E">
              <w:rPr>
                <w:rFonts w:ascii="Arial" w:hAnsi="Arial" w:cs="Arial"/>
                <w:sz w:val="20"/>
                <w:szCs w:val="18"/>
              </w:rPr>
              <w:t xml:space="preserve">Účtovníctvo v praxi </w:t>
            </w:r>
          </w:p>
        </w:tc>
      </w:tr>
      <w:tr w:rsidR="00B931C4" w:rsidRPr="00337F0E" w:rsidTr="00081221">
        <w:trPr>
          <w:cantSplit/>
          <w:trHeight w:val="20"/>
        </w:trPr>
        <w:tc>
          <w:tcPr>
            <w:tcW w:w="3505" w:type="dxa"/>
            <w:tcBorders>
              <w:top w:val="single" w:sz="4" w:space="0" w:color="auto"/>
              <w:left w:val="single" w:sz="12" w:space="0" w:color="auto"/>
              <w:bottom w:val="single" w:sz="4" w:space="0" w:color="auto"/>
              <w:right w:val="single" w:sz="12" w:space="0" w:color="auto"/>
            </w:tcBorders>
          </w:tcPr>
          <w:p w:rsidR="00B931C4" w:rsidRPr="00337F0E" w:rsidRDefault="00B931C4">
            <w:pPr>
              <w:rPr>
                <w:rFonts w:ascii="Arial" w:hAnsi="Arial" w:cs="Arial"/>
                <w:sz w:val="20"/>
                <w:szCs w:val="18"/>
              </w:rPr>
            </w:pPr>
            <w:r w:rsidRPr="00337F0E">
              <w:rPr>
                <w:rFonts w:ascii="Arial" w:hAnsi="Arial" w:cs="Arial"/>
                <w:sz w:val="20"/>
                <w:szCs w:val="18"/>
              </w:rPr>
              <w:t>Matematika</w:t>
            </w:r>
          </w:p>
        </w:tc>
        <w:tc>
          <w:tcPr>
            <w:tcW w:w="2552" w:type="dxa"/>
            <w:tcBorders>
              <w:top w:val="single" w:sz="12" w:space="0" w:color="auto"/>
              <w:left w:val="single" w:sz="12" w:space="0" w:color="auto"/>
              <w:bottom w:val="nil"/>
              <w:right w:val="single" w:sz="12" w:space="0" w:color="auto"/>
            </w:tcBorders>
          </w:tcPr>
          <w:p w:rsidR="00B931C4" w:rsidRPr="00337F0E" w:rsidRDefault="00B931C4">
            <w:pPr>
              <w:rPr>
                <w:rFonts w:ascii="Arial" w:hAnsi="Arial" w:cs="Arial"/>
                <w:sz w:val="20"/>
                <w:szCs w:val="18"/>
              </w:rPr>
            </w:pPr>
          </w:p>
        </w:tc>
        <w:tc>
          <w:tcPr>
            <w:tcW w:w="3544" w:type="dxa"/>
            <w:tcBorders>
              <w:top w:val="single" w:sz="8" w:space="0" w:color="auto"/>
              <w:left w:val="single" w:sz="12" w:space="0" w:color="auto"/>
              <w:bottom w:val="single" w:sz="12" w:space="0" w:color="auto"/>
              <w:right w:val="single" w:sz="12" w:space="0" w:color="auto"/>
            </w:tcBorders>
            <w:vAlign w:val="center"/>
          </w:tcPr>
          <w:p w:rsidR="00B931C4" w:rsidRPr="00337F0E" w:rsidRDefault="00B931C4" w:rsidP="00D1236D">
            <w:pPr>
              <w:rPr>
                <w:rFonts w:ascii="Arial" w:hAnsi="Arial" w:cs="Arial"/>
                <w:sz w:val="20"/>
                <w:szCs w:val="18"/>
              </w:rPr>
            </w:pPr>
            <w:r w:rsidRPr="00337F0E">
              <w:rPr>
                <w:rFonts w:ascii="Arial" w:hAnsi="Arial" w:cs="Arial"/>
                <w:sz w:val="20"/>
                <w:szCs w:val="18"/>
              </w:rPr>
              <w:t xml:space="preserve">Odborná prax </w:t>
            </w:r>
          </w:p>
        </w:tc>
      </w:tr>
      <w:tr w:rsidR="00B931C4" w:rsidRPr="00337F0E" w:rsidTr="00845580">
        <w:trPr>
          <w:gridAfter w:val="2"/>
          <w:wAfter w:w="6096" w:type="dxa"/>
          <w:cantSplit/>
          <w:trHeight w:val="20"/>
        </w:trPr>
        <w:tc>
          <w:tcPr>
            <w:tcW w:w="3505" w:type="dxa"/>
            <w:tcBorders>
              <w:top w:val="single" w:sz="4" w:space="0" w:color="auto"/>
              <w:left w:val="single" w:sz="12" w:space="0" w:color="auto"/>
              <w:bottom w:val="single" w:sz="12" w:space="0" w:color="auto"/>
              <w:right w:val="single" w:sz="12" w:space="0" w:color="auto"/>
            </w:tcBorders>
          </w:tcPr>
          <w:p w:rsidR="00B931C4" w:rsidRPr="00337F0E" w:rsidRDefault="00B931C4">
            <w:pPr>
              <w:rPr>
                <w:rFonts w:ascii="Arial" w:hAnsi="Arial" w:cs="Arial"/>
                <w:sz w:val="20"/>
                <w:szCs w:val="18"/>
              </w:rPr>
            </w:pPr>
            <w:r w:rsidRPr="00337F0E">
              <w:rPr>
                <w:rFonts w:ascii="Arial" w:hAnsi="Arial" w:cs="Arial"/>
                <w:sz w:val="20"/>
                <w:szCs w:val="18"/>
              </w:rPr>
              <w:t>Telesná a športová výchova</w:t>
            </w:r>
          </w:p>
        </w:tc>
      </w:tr>
    </w:tbl>
    <w:p w:rsidR="00BF3C36" w:rsidRPr="00337F0E" w:rsidRDefault="00BF3C36"/>
    <w:p w:rsidR="00BF3C36" w:rsidRPr="00337F0E" w:rsidRDefault="00BF3C36"/>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740"/>
        <w:gridCol w:w="3740"/>
      </w:tblGrid>
      <w:tr w:rsidR="00517363" w:rsidRPr="00337F0E" w:rsidTr="008622D4">
        <w:trPr>
          <w:cantSplit/>
          <w:trHeight w:val="20"/>
        </w:trPr>
        <w:tc>
          <w:tcPr>
            <w:tcW w:w="7480" w:type="dxa"/>
            <w:gridSpan w:val="2"/>
            <w:shd w:val="clear" w:color="auto" w:fill="FFFF99"/>
            <w:vAlign w:val="center"/>
          </w:tcPr>
          <w:p w:rsidR="00517363" w:rsidRPr="00337F0E" w:rsidRDefault="00517363" w:rsidP="00517363">
            <w:pPr>
              <w:jc w:val="center"/>
              <w:rPr>
                <w:rFonts w:ascii="Arial" w:hAnsi="Arial" w:cs="Arial"/>
                <w:b/>
                <w:sz w:val="20"/>
                <w:szCs w:val="18"/>
              </w:rPr>
            </w:pPr>
            <w:r w:rsidRPr="00337F0E">
              <w:rPr>
                <w:rFonts w:ascii="Arial" w:hAnsi="Arial" w:cs="Arial"/>
                <w:b/>
                <w:sz w:val="20"/>
                <w:szCs w:val="18"/>
              </w:rPr>
              <w:t>Voliteľné predmety</w:t>
            </w:r>
          </w:p>
        </w:tc>
      </w:tr>
      <w:tr w:rsidR="00BF3C36" w:rsidRPr="00337F0E" w:rsidTr="008622D4">
        <w:trPr>
          <w:cantSplit/>
          <w:trHeight w:val="20"/>
        </w:trPr>
        <w:tc>
          <w:tcPr>
            <w:tcW w:w="3740" w:type="dxa"/>
          </w:tcPr>
          <w:p w:rsidR="00BF3C36" w:rsidRPr="00337F0E" w:rsidRDefault="00BF3C36">
            <w:pPr>
              <w:rPr>
                <w:rFonts w:ascii="Arial" w:hAnsi="Arial" w:cs="Arial"/>
                <w:sz w:val="20"/>
                <w:szCs w:val="18"/>
              </w:rPr>
            </w:pPr>
            <w:r w:rsidRPr="00337F0E">
              <w:rPr>
                <w:rFonts w:ascii="Arial" w:hAnsi="Arial" w:cs="Arial"/>
                <w:sz w:val="20"/>
                <w:szCs w:val="18"/>
              </w:rPr>
              <w:t xml:space="preserve">Aplikovaná ekonómia </w:t>
            </w:r>
          </w:p>
        </w:tc>
        <w:tc>
          <w:tcPr>
            <w:tcW w:w="3740" w:type="dxa"/>
          </w:tcPr>
          <w:p w:rsidR="00BF3C36" w:rsidRPr="00337F0E" w:rsidRDefault="00B931C4" w:rsidP="00D1236D">
            <w:pPr>
              <w:rPr>
                <w:rFonts w:ascii="Arial" w:hAnsi="Arial" w:cs="Arial"/>
                <w:sz w:val="20"/>
                <w:szCs w:val="18"/>
              </w:rPr>
            </w:pPr>
            <w:r w:rsidRPr="00337F0E">
              <w:rPr>
                <w:rFonts w:ascii="Arial" w:hAnsi="Arial" w:cs="Arial"/>
                <w:sz w:val="20"/>
                <w:szCs w:val="18"/>
              </w:rPr>
              <w:t>Makroekonómia – seminár</w:t>
            </w:r>
          </w:p>
        </w:tc>
      </w:tr>
      <w:tr w:rsidR="00BF3C36" w:rsidRPr="00337F0E" w:rsidTr="008622D4">
        <w:trPr>
          <w:cantSplit/>
          <w:trHeight w:val="20"/>
        </w:trPr>
        <w:tc>
          <w:tcPr>
            <w:tcW w:w="3740" w:type="dxa"/>
          </w:tcPr>
          <w:p w:rsidR="00BF3C36" w:rsidRPr="00337F0E" w:rsidRDefault="00BF3C36">
            <w:pPr>
              <w:rPr>
                <w:rFonts w:ascii="Arial" w:hAnsi="Arial" w:cs="Arial"/>
                <w:sz w:val="20"/>
                <w:szCs w:val="18"/>
              </w:rPr>
            </w:pPr>
            <w:r w:rsidRPr="00337F0E">
              <w:rPr>
                <w:rFonts w:ascii="Arial" w:hAnsi="Arial" w:cs="Arial"/>
                <w:sz w:val="20"/>
                <w:szCs w:val="18"/>
              </w:rPr>
              <w:t xml:space="preserve">Aplikovaná informatika – seminár  </w:t>
            </w:r>
          </w:p>
        </w:tc>
        <w:tc>
          <w:tcPr>
            <w:tcW w:w="3740" w:type="dxa"/>
          </w:tcPr>
          <w:p w:rsidR="00BF3C36" w:rsidRPr="00337F0E" w:rsidRDefault="00B931C4" w:rsidP="00D1236D">
            <w:pPr>
              <w:rPr>
                <w:rFonts w:ascii="Arial" w:hAnsi="Arial" w:cs="Arial"/>
                <w:sz w:val="20"/>
                <w:szCs w:val="18"/>
              </w:rPr>
            </w:pPr>
            <w:r w:rsidRPr="00337F0E">
              <w:rPr>
                <w:rFonts w:ascii="Arial" w:hAnsi="Arial" w:cs="Arial"/>
                <w:sz w:val="20"/>
                <w:szCs w:val="18"/>
              </w:rPr>
              <w:t>Manažment osobných financií</w:t>
            </w:r>
          </w:p>
        </w:tc>
      </w:tr>
      <w:tr w:rsidR="00BF3C36" w:rsidRPr="00337F0E" w:rsidTr="008622D4">
        <w:trPr>
          <w:cantSplit/>
          <w:trHeight w:val="20"/>
        </w:trPr>
        <w:tc>
          <w:tcPr>
            <w:tcW w:w="3740" w:type="dxa"/>
          </w:tcPr>
          <w:p w:rsidR="00BF3C36" w:rsidRPr="00337F0E" w:rsidRDefault="00BF3C36">
            <w:pPr>
              <w:rPr>
                <w:rFonts w:ascii="Arial" w:hAnsi="Arial" w:cs="Arial"/>
                <w:sz w:val="20"/>
                <w:szCs w:val="18"/>
              </w:rPr>
            </w:pPr>
            <w:r w:rsidRPr="00337F0E">
              <w:rPr>
                <w:rFonts w:ascii="Arial" w:hAnsi="Arial" w:cs="Arial"/>
                <w:sz w:val="20"/>
                <w:szCs w:val="18"/>
              </w:rPr>
              <w:t xml:space="preserve">Bankovníctvo </w:t>
            </w:r>
          </w:p>
        </w:tc>
        <w:tc>
          <w:tcPr>
            <w:tcW w:w="3740" w:type="dxa"/>
          </w:tcPr>
          <w:p w:rsidR="00BF3C36" w:rsidRPr="00337F0E" w:rsidRDefault="00BF3C36" w:rsidP="00D1236D">
            <w:pPr>
              <w:rPr>
                <w:rFonts w:ascii="Arial" w:hAnsi="Arial" w:cs="Arial"/>
                <w:sz w:val="20"/>
                <w:szCs w:val="18"/>
              </w:rPr>
            </w:pPr>
            <w:r w:rsidRPr="00337F0E">
              <w:rPr>
                <w:rFonts w:ascii="Arial" w:hAnsi="Arial" w:cs="Arial"/>
                <w:sz w:val="20"/>
                <w:szCs w:val="18"/>
              </w:rPr>
              <w:t xml:space="preserve">Marketing </w:t>
            </w:r>
            <w:r w:rsidR="00B931C4" w:rsidRPr="00337F0E">
              <w:rPr>
                <w:rFonts w:ascii="Arial" w:hAnsi="Arial" w:cs="Arial"/>
                <w:sz w:val="20"/>
                <w:szCs w:val="18"/>
              </w:rPr>
              <w:t>a logistika</w:t>
            </w:r>
          </w:p>
        </w:tc>
      </w:tr>
      <w:tr w:rsidR="00BF3C36" w:rsidRPr="00337F0E" w:rsidTr="008622D4">
        <w:trPr>
          <w:cantSplit/>
          <w:trHeight w:val="20"/>
        </w:trPr>
        <w:tc>
          <w:tcPr>
            <w:tcW w:w="3740" w:type="dxa"/>
          </w:tcPr>
          <w:p w:rsidR="00BF3C36" w:rsidRPr="00337F0E" w:rsidRDefault="00BF3C36">
            <w:pPr>
              <w:rPr>
                <w:rFonts w:ascii="Arial" w:hAnsi="Arial" w:cs="Arial"/>
                <w:sz w:val="20"/>
                <w:szCs w:val="18"/>
              </w:rPr>
            </w:pPr>
            <w:r w:rsidRPr="00337F0E">
              <w:rPr>
                <w:rFonts w:ascii="Arial" w:hAnsi="Arial" w:cs="Arial"/>
                <w:sz w:val="20"/>
                <w:szCs w:val="18"/>
              </w:rPr>
              <w:t xml:space="preserve">Cestovný ruch </w:t>
            </w:r>
          </w:p>
        </w:tc>
        <w:tc>
          <w:tcPr>
            <w:tcW w:w="3740" w:type="dxa"/>
          </w:tcPr>
          <w:p w:rsidR="00BF3C36" w:rsidRPr="00337F0E" w:rsidRDefault="00BF3C36" w:rsidP="00D1236D">
            <w:pPr>
              <w:rPr>
                <w:rFonts w:ascii="Arial" w:hAnsi="Arial" w:cs="Arial"/>
                <w:sz w:val="20"/>
                <w:szCs w:val="18"/>
              </w:rPr>
            </w:pPr>
            <w:r w:rsidRPr="00337F0E">
              <w:rPr>
                <w:rFonts w:ascii="Arial" w:hAnsi="Arial" w:cs="Arial"/>
                <w:sz w:val="20"/>
                <w:szCs w:val="18"/>
              </w:rPr>
              <w:t>Medzinárodné vzťahy</w:t>
            </w:r>
          </w:p>
        </w:tc>
      </w:tr>
      <w:tr w:rsidR="00BF3C36" w:rsidRPr="00337F0E" w:rsidTr="008622D4">
        <w:trPr>
          <w:cantSplit/>
          <w:trHeight w:val="20"/>
        </w:trPr>
        <w:tc>
          <w:tcPr>
            <w:tcW w:w="3740" w:type="dxa"/>
          </w:tcPr>
          <w:p w:rsidR="00BF3C36" w:rsidRPr="00337F0E" w:rsidRDefault="00BF3C36">
            <w:pPr>
              <w:rPr>
                <w:rFonts w:ascii="Arial" w:hAnsi="Arial" w:cs="Arial"/>
                <w:sz w:val="20"/>
                <w:szCs w:val="18"/>
              </w:rPr>
            </w:pPr>
            <w:r w:rsidRPr="00337F0E">
              <w:rPr>
                <w:rFonts w:ascii="Arial" w:hAnsi="Arial" w:cs="Arial"/>
                <w:sz w:val="20"/>
                <w:szCs w:val="18"/>
              </w:rPr>
              <w:t xml:space="preserve">Cvičná firma – praktikum </w:t>
            </w:r>
          </w:p>
        </w:tc>
        <w:tc>
          <w:tcPr>
            <w:tcW w:w="3740" w:type="dxa"/>
          </w:tcPr>
          <w:p w:rsidR="00BF3C36" w:rsidRPr="00337F0E" w:rsidRDefault="00BF3C36" w:rsidP="00D1236D">
            <w:pPr>
              <w:rPr>
                <w:rFonts w:ascii="Arial" w:hAnsi="Arial" w:cs="Arial"/>
                <w:sz w:val="20"/>
                <w:szCs w:val="18"/>
              </w:rPr>
            </w:pPr>
            <w:r w:rsidRPr="00337F0E">
              <w:rPr>
                <w:rFonts w:ascii="Arial" w:hAnsi="Arial" w:cs="Arial"/>
                <w:sz w:val="20"/>
                <w:szCs w:val="18"/>
              </w:rPr>
              <w:t>Sekretárske a asistentské činnosti</w:t>
            </w:r>
          </w:p>
        </w:tc>
      </w:tr>
      <w:tr w:rsidR="00BF3C36" w:rsidRPr="00337F0E" w:rsidTr="008622D4">
        <w:trPr>
          <w:cantSplit/>
          <w:trHeight w:val="20"/>
        </w:trPr>
        <w:tc>
          <w:tcPr>
            <w:tcW w:w="3740" w:type="dxa"/>
          </w:tcPr>
          <w:p w:rsidR="00BF3C36" w:rsidRPr="00337F0E" w:rsidRDefault="00BF3C36">
            <w:pPr>
              <w:rPr>
                <w:rFonts w:ascii="Arial" w:hAnsi="Arial" w:cs="Arial"/>
                <w:sz w:val="20"/>
                <w:szCs w:val="18"/>
              </w:rPr>
            </w:pPr>
            <w:r w:rsidRPr="00337F0E">
              <w:rPr>
                <w:rFonts w:ascii="Arial" w:hAnsi="Arial" w:cs="Arial"/>
                <w:sz w:val="20"/>
                <w:szCs w:val="18"/>
              </w:rPr>
              <w:t>Cvičenia z matematiky I.</w:t>
            </w:r>
          </w:p>
        </w:tc>
        <w:tc>
          <w:tcPr>
            <w:tcW w:w="3740" w:type="dxa"/>
          </w:tcPr>
          <w:p w:rsidR="00BF3C36" w:rsidRPr="00337F0E" w:rsidRDefault="00BF3C36" w:rsidP="00D1236D">
            <w:pPr>
              <w:rPr>
                <w:rFonts w:ascii="Arial" w:hAnsi="Arial" w:cs="Arial"/>
                <w:sz w:val="20"/>
                <w:szCs w:val="18"/>
              </w:rPr>
            </w:pPr>
            <w:r w:rsidRPr="00337F0E">
              <w:rPr>
                <w:rFonts w:ascii="Arial" w:hAnsi="Arial" w:cs="Arial"/>
                <w:sz w:val="20"/>
                <w:szCs w:val="18"/>
              </w:rPr>
              <w:t>Právna náuka - seminár</w:t>
            </w:r>
          </w:p>
        </w:tc>
      </w:tr>
      <w:tr w:rsidR="00BF3C36" w:rsidRPr="00337F0E" w:rsidTr="008622D4">
        <w:trPr>
          <w:cantSplit/>
          <w:trHeight w:val="20"/>
        </w:trPr>
        <w:tc>
          <w:tcPr>
            <w:tcW w:w="3740" w:type="dxa"/>
          </w:tcPr>
          <w:p w:rsidR="00BF3C36" w:rsidRPr="00337F0E" w:rsidRDefault="00BF3C36">
            <w:pPr>
              <w:rPr>
                <w:rFonts w:ascii="Arial" w:hAnsi="Arial" w:cs="Arial"/>
                <w:sz w:val="20"/>
                <w:szCs w:val="18"/>
              </w:rPr>
            </w:pPr>
            <w:r w:rsidRPr="00337F0E">
              <w:rPr>
                <w:rFonts w:ascii="Arial" w:hAnsi="Arial" w:cs="Arial"/>
                <w:sz w:val="20"/>
                <w:szCs w:val="18"/>
              </w:rPr>
              <w:t>Cvičenia z matematiky II.</w:t>
            </w:r>
          </w:p>
        </w:tc>
        <w:tc>
          <w:tcPr>
            <w:tcW w:w="3740" w:type="dxa"/>
          </w:tcPr>
          <w:p w:rsidR="00BF3C36" w:rsidRPr="00337F0E" w:rsidRDefault="00BF3C36" w:rsidP="00D1236D">
            <w:pPr>
              <w:rPr>
                <w:rFonts w:ascii="Arial" w:hAnsi="Arial" w:cs="Arial"/>
                <w:sz w:val="20"/>
                <w:szCs w:val="18"/>
              </w:rPr>
            </w:pPr>
            <w:r w:rsidRPr="00337F0E">
              <w:rPr>
                <w:rFonts w:ascii="Arial" w:hAnsi="Arial" w:cs="Arial"/>
                <w:sz w:val="20"/>
                <w:szCs w:val="18"/>
              </w:rPr>
              <w:t>Podnikanie v cestovnom ruchu</w:t>
            </w:r>
          </w:p>
        </w:tc>
      </w:tr>
      <w:tr w:rsidR="00BF3C36" w:rsidRPr="00337F0E" w:rsidTr="008622D4">
        <w:trPr>
          <w:cantSplit/>
          <w:trHeight w:val="20"/>
        </w:trPr>
        <w:tc>
          <w:tcPr>
            <w:tcW w:w="3740" w:type="dxa"/>
          </w:tcPr>
          <w:p w:rsidR="00BF3C36" w:rsidRPr="00337F0E" w:rsidRDefault="00BF3C36">
            <w:pPr>
              <w:rPr>
                <w:rFonts w:ascii="Arial" w:hAnsi="Arial" w:cs="Arial"/>
                <w:sz w:val="20"/>
                <w:szCs w:val="18"/>
              </w:rPr>
            </w:pPr>
            <w:r w:rsidRPr="00337F0E">
              <w:rPr>
                <w:rFonts w:ascii="Arial" w:hAnsi="Arial" w:cs="Arial"/>
                <w:sz w:val="20"/>
                <w:szCs w:val="18"/>
              </w:rPr>
              <w:t>Ekonomická psychológia</w:t>
            </w:r>
          </w:p>
        </w:tc>
        <w:tc>
          <w:tcPr>
            <w:tcW w:w="3740" w:type="dxa"/>
          </w:tcPr>
          <w:p w:rsidR="00BF3C36" w:rsidRPr="00337F0E" w:rsidRDefault="00BF3C36">
            <w:pPr>
              <w:rPr>
                <w:rFonts w:ascii="Arial" w:hAnsi="Arial" w:cs="Arial"/>
                <w:sz w:val="20"/>
                <w:szCs w:val="18"/>
              </w:rPr>
            </w:pPr>
          </w:p>
        </w:tc>
      </w:tr>
    </w:tbl>
    <w:p w:rsidR="00BF3C36" w:rsidRPr="00337F0E" w:rsidRDefault="00BF3C36"/>
    <w:p w:rsidR="00F004FE" w:rsidRPr="00337F0E" w:rsidRDefault="00F004FE"/>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740"/>
      </w:tblGrid>
      <w:tr w:rsidR="00BC022C" w:rsidRPr="00337F0E" w:rsidTr="008622D4">
        <w:trPr>
          <w:cantSplit/>
          <w:trHeight w:val="20"/>
        </w:trPr>
        <w:tc>
          <w:tcPr>
            <w:tcW w:w="3740" w:type="dxa"/>
            <w:shd w:val="clear" w:color="auto" w:fill="CCFFCC"/>
          </w:tcPr>
          <w:p w:rsidR="00BC022C" w:rsidRPr="00337F0E" w:rsidRDefault="00BC022C">
            <w:pPr>
              <w:rPr>
                <w:rFonts w:ascii="Arial" w:hAnsi="Arial" w:cs="Arial"/>
                <w:b/>
                <w:sz w:val="20"/>
                <w:szCs w:val="18"/>
              </w:rPr>
            </w:pPr>
            <w:r w:rsidRPr="00337F0E">
              <w:rPr>
                <w:rFonts w:ascii="Arial" w:hAnsi="Arial" w:cs="Arial"/>
                <w:b/>
                <w:sz w:val="20"/>
                <w:szCs w:val="18"/>
              </w:rPr>
              <w:t>Účelové kurzy</w:t>
            </w:r>
          </w:p>
        </w:tc>
      </w:tr>
      <w:tr w:rsidR="00BC022C" w:rsidRPr="00337F0E" w:rsidTr="008622D4">
        <w:trPr>
          <w:cantSplit/>
          <w:trHeight w:val="20"/>
        </w:trPr>
        <w:tc>
          <w:tcPr>
            <w:tcW w:w="3740" w:type="dxa"/>
          </w:tcPr>
          <w:p w:rsidR="00BC022C" w:rsidRPr="00337F0E" w:rsidRDefault="00B931C4" w:rsidP="00B931C4">
            <w:pPr>
              <w:rPr>
                <w:rFonts w:ascii="Arial" w:hAnsi="Arial" w:cs="Arial"/>
                <w:sz w:val="20"/>
                <w:szCs w:val="18"/>
              </w:rPr>
            </w:pPr>
            <w:r w:rsidRPr="00337F0E">
              <w:rPr>
                <w:rFonts w:ascii="Arial" w:hAnsi="Arial" w:cs="Arial"/>
                <w:sz w:val="20"/>
                <w:szCs w:val="18"/>
              </w:rPr>
              <w:t>Kurz na ochranu</w:t>
            </w:r>
            <w:r w:rsidR="00F47B9C" w:rsidRPr="00337F0E">
              <w:rPr>
                <w:rFonts w:ascii="Arial" w:hAnsi="Arial" w:cs="Arial"/>
                <w:sz w:val="20"/>
                <w:szCs w:val="18"/>
              </w:rPr>
              <w:t xml:space="preserve"> života a zdravia </w:t>
            </w:r>
          </w:p>
        </w:tc>
      </w:tr>
      <w:tr w:rsidR="00BC022C" w:rsidRPr="00337F0E" w:rsidTr="008622D4">
        <w:trPr>
          <w:cantSplit/>
          <w:trHeight w:val="20"/>
        </w:trPr>
        <w:tc>
          <w:tcPr>
            <w:tcW w:w="3740" w:type="dxa"/>
          </w:tcPr>
          <w:p w:rsidR="00BC022C" w:rsidRPr="00337F0E" w:rsidRDefault="00BC022C">
            <w:pPr>
              <w:rPr>
                <w:rFonts w:ascii="Arial" w:hAnsi="Arial" w:cs="Arial"/>
                <w:sz w:val="20"/>
                <w:szCs w:val="18"/>
              </w:rPr>
            </w:pPr>
            <w:r w:rsidRPr="00337F0E">
              <w:rPr>
                <w:rFonts w:ascii="Arial" w:hAnsi="Arial" w:cs="Arial"/>
                <w:sz w:val="20"/>
                <w:szCs w:val="18"/>
              </w:rPr>
              <w:t>Lyžiarsky výchovno-výcvikový kurz</w:t>
            </w:r>
          </w:p>
        </w:tc>
      </w:tr>
    </w:tbl>
    <w:p w:rsidR="00517363" w:rsidRPr="00337F0E" w:rsidRDefault="00517363">
      <w:pPr>
        <w:rPr>
          <w:sz w:val="18"/>
        </w:rPr>
        <w:sectPr w:rsidR="00517363" w:rsidRPr="00337F0E" w:rsidSect="007226DA">
          <w:pgSz w:w="11906" w:h="16838" w:code="9"/>
          <w:pgMar w:top="1134" w:right="902" w:bottom="993" w:left="1616" w:header="357" w:footer="709" w:gutter="0"/>
          <w:cols w:space="708"/>
          <w:docGrid w:linePitch="360"/>
        </w:sectPr>
      </w:pPr>
    </w:p>
    <w:p w:rsidR="00BC022C" w:rsidRPr="00337F0E" w:rsidRDefault="00BC022C" w:rsidP="000D705D">
      <w:pPr>
        <w:pStyle w:val="tl1"/>
      </w:pPr>
      <w:bookmarkStart w:id="81" w:name="_Toc421267995"/>
      <w:r w:rsidRPr="00337F0E">
        <w:lastRenderedPageBreak/>
        <w:t>Základné podmienky vzdelávania žiakov so špeciálnymi</w:t>
      </w:r>
      <w:r w:rsidR="00E66CE1">
        <w:t xml:space="preserve"> </w:t>
      </w:r>
      <w:r w:rsidRPr="00337F0E">
        <w:t>vých</w:t>
      </w:r>
      <w:r w:rsidR="000D705D">
        <w:t>o</w:t>
      </w:r>
      <w:r w:rsidR="000D705D">
        <w:t>v</w:t>
      </w:r>
      <w:r w:rsidRPr="00337F0E">
        <w:t>no-vzdelávacími potrebami, individuálna integrácia</w:t>
      </w:r>
      <w:bookmarkEnd w:id="81"/>
    </w:p>
    <w:p w:rsidR="00BC022C" w:rsidRPr="00337F0E" w:rsidRDefault="00BC022C" w:rsidP="0009569F">
      <w:pPr>
        <w:pStyle w:val="tl9"/>
      </w:pPr>
      <w:r w:rsidRPr="00337F0E">
        <w:t>Obchodná akadémia v Trenčíne v posledných rokoch priebežne sprístupňuje výchovu a vzdelávanie žiakom so špeciálnymi výchovno-vzdelávacími potrebami. Pri schvaľov</w:t>
      </w:r>
      <w:r w:rsidRPr="00337F0E">
        <w:t>a</w:t>
      </w:r>
      <w:r w:rsidRPr="00337F0E">
        <w:t>ní možnosti uchádzača so špeciálnymi výchovno-vzdelávacími potrebami sa vždy ind</w:t>
      </w:r>
      <w:r w:rsidRPr="00337F0E">
        <w:t>i</w:t>
      </w:r>
      <w:r w:rsidRPr="00337F0E">
        <w:t>viduálne zohľadnia predpoklady žiaka a posúdia možnosti školy.</w:t>
      </w:r>
    </w:p>
    <w:p w:rsidR="00BC022C" w:rsidRPr="00337F0E" w:rsidRDefault="00BC022C" w:rsidP="0009569F">
      <w:pPr>
        <w:pStyle w:val="tl9"/>
      </w:pPr>
      <w:r w:rsidRPr="00337F0E">
        <w:t>Obchodná akadémia poskytuje stredoškolské odborné vzdelanie. Vzhľadom na chara</w:t>
      </w:r>
      <w:r w:rsidRPr="00337F0E">
        <w:t>k</w:t>
      </w:r>
      <w:r w:rsidRPr="00337F0E">
        <w:t>ter štúdia škola zváži možnosť vzdelávania žiakov so ŠVVP na základe písomnej ži</w:t>
      </w:r>
      <w:r w:rsidRPr="00337F0E">
        <w:t>a</w:t>
      </w:r>
      <w:r w:rsidRPr="00337F0E">
        <w:t>dosti  zákonného zástupcu žiaka o individuálnu integráciu (podanej ešte pred rozhodn</w:t>
      </w:r>
      <w:r w:rsidRPr="00337F0E">
        <w:t>u</w:t>
      </w:r>
      <w:r w:rsidRPr="00337F0E">
        <w:t xml:space="preserve">tím o prijatí žiaka na OA), na základe odborných vyšetrení a doporučení psychológa a zariadenia špeciálno-pedagogického poradenstva, ako aj po dôkladnom oboznámení sa s diagnózou žiaka a  spôsobilosť žiaka zvládnuť  výchovno-vzdelávací proces. </w:t>
      </w:r>
    </w:p>
    <w:p w:rsidR="00BC022C" w:rsidRPr="00337F0E" w:rsidRDefault="00BC022C" w:rsidP="0009569F">
      <w:pPr>
        <w:pStyle w:val="tl9"/>
      </w:pPr>
      <w:r w:rsidRPr="00337F0E">
        <w:t>Charakter štúdia neumožňuje na našom  type školy vzdelávať  žiakov s </w:t>
      </w:r>
      <w:proofErr w:type="spellStart"/>
      <w:r w:rsidRPr="00337F0E">
        <w:t>dyskalkúliou</w:t>
      </w:r>
      <w:proofErr w:type="spellEnd"/>
      <w:r w:rsidRPr="00337F0E">
        <w:t>.</w:t>
      </w:r>
    </w:p>
    <w:p w:rsidR="00BC022C" w:rsidRPr="00337F0E" w:rsidRDefault="00BC022C" w:rsidP="0009569F">
      <w:pPr>
        <w:pStyle w:val="tl9"/>
      </w:pPr>
      <w:r w:rsidRPr="00337F0E">
        <w:t>Riaditeľ školy ešte pred prijatím žiaka prerokuje žiadosť zákonného zástupcu o školskú integráciu s triednym učiteľom, výchovným poradcom, zákonným zástupcom žiaka a prerokuje žiadosť na Pedagogickej rade školy. O prijatí žiaka na OA Trenčín rozhodne riaditeľ školy. Rozhodnutie o prijatí žiaka adresuje písomne zákonnému zástupcovi ži</w:t>
      </w:r>
      <w:r w:rsidRPr="00337F0E">
        <w:t>a</w:t>
      </w:r>
      <w:r w:rsidRPr="00337F0E">
        <w:t>ka.</w:t>
      </w:r>
    </w:p>
    <w:p w:rsidR="00BC022C" w:rsidRPr="00337F0E" w:rsidRDefault="00BC022C" w:rsidP="0009569F">
      <w:pPr>
        <w:pStyle w:val="tl9"/>
      </w:pPr>
      <w:r w:rsidRPr="00337F0E">
        <w:t>Ak bol žiak  už na základnej škole integrovaný</w:t>
      </w:r>
      <w:r w:rsidR="00AB4B09" w:rsidRPr="00337F0E">
        <w:t xml:space="preserve">, </w:t>
      </w:r>
      <w:r w:rsidRPr="00337F0E">
        <w:t>musí zákonný zástupca o tejto skuto</w:t>
      </w:r>
      <w:r w:rsidRPr="00337F0E">
        <w:t>č</w:t>
      </w:r>
      <w:r w:rsidRPr="00337F0E">
        <w:t>nosti informovať riaditeľa školy ešte pred prijímacím konaním.</w:t>
      </w:r>
    </w:p>
    <w:p w:rsidR="00BC022C" w:rsidRPr="00337F0E" w:rsidRDefault="00697377" w:rsidP="0009569F">
      <w:pPr>
        <w:pStyle w:val="tl9"/>
      </w:pPr>
      <w:r>
        <w:t>Škola</w:t>
      </w:r>
      <w:r w:rsidR="00BC022C" w:rsidRPr="00337F0E">
        <w:t xml:space="preserve"> využíva jednu z možných foriem školskej integrácie a to individuálnu integráciu v bežnej triede strednej školy, kedy je  žiak so ŠVVP začlenený medzi ostatných žiakov bežnej triedy.</w:t>
      </w:r>
    </w:p>
    <w:p w:rsidR="00BC022C" w:rsidRPr="00337F0E" w:rsidRDefault="00697377" w:rsidP="0009569F">
      <w:pPr>
        <w:pStyle w:val="tl9"/>
      </w:pPr>
      <w:r>
        <w:t>F</w:t>
      </w:r>
      <w:r w:rsidR="00BC022C" w:rsidRPr="00337F0E">
        <w:t>orma integrácie vytvára podmienky pre začlenenie žiaka do podmienok bežného živ</w:t>
      </w:r>
      <w:r w:rsidR="00BC022C" w:rsidRPr="00337F0E">
        <w:t>o</w:t>
      </w:r>
      <w:r w:rsidR="00BC022C" w:rsidRPr="00337F0E">
        <w:t>ta. Škola spolupracuje  s Úradom práce</w:t>
      </w:r>
      <w:r>
        <w:t xml:space="preserve"> sociálnych vecí a rodiny.</w:t>
      </w:r>
      <w:r w:rsidR="00BC022C" w:rsidRPr="00337F0E">
        <w:t>.</w:t>
      </w:r>
    </w:p>
    <w:p w:rsidR="00BC022C" w:rsidRPr="00337F0E" w:rsidRDefault="00BC022C" w:rsidP="0009569F">
      <w:pPr>
        <w:pStyle w:val="tl9"/>
      </w:pPr>
      <w:r w:rsidRPr="00337F0E">
        <w:t>Škola  žiakom so ŠVVP vytvára vhodné podmienky na ich výchovu a vzdelávanie tak, aby bol týmto žiakom umožnený primeraný rozvoj ich vedomosti a schopnosti.</w:t>
      </w:r>
    </w:p>
    <w:p w:rsidR="00BC022C" w:rsidRPr="00337F0E" w:rsidRDefault="00BC022C" w:rsidP="0009569F">
      <w:pPr>
        <w:pStyle w:val="tl9"/>
      </w:pPr>
      <w:r w:rsidRPr="00337F0E">
        <w:t>Individuálne integrovanému žiakovi vypracuje triedny učiteľ v spolupráci so špeciálnym pedagógom zo zariadenia výchovného poradenstva a prevencie, ktoré žiaka diagnost</w:t>
      </w:r>
      <w:r w:rsidRPr="00337F0E">
        <w:t>i</w:t>
      </w:r>
      <w:r w:rsidRPr="00337F0E">
        <w:t>kovalo, vyučujúcimi jednotlivých predmetov a výchovným poradcom individuálny v</w:t>
      </w:r>
      <w:r w:rsidRPr="00337F0E">
        <w:t>ý</w:t>
      </w:r>
      <w:r w:rsidRPr="00337F0E">
        <w:t>chovno-vzdelávací program (IVVP). V IVVP zohľadnia obmedzenia, ktoré sú podmien</w:t>
      </w:r>
      <w:r w:rsidRPr="00337F0E">
        <w:t>e</w:t>
      </w:r>
      <w:r w:rsidRPr="00337F0E">
        <w:t>né zdravotným znevýhodnením žiaka a uplatnia požiadavky, ktoré má predpoklad splniť.  IVVP sa vypracováva každý školský rok a priebežne sa môže dopĺňať. IVVP je súčasťou dokumentácie individuálne integrovaného žiaka. IVVP musí byť podpísaný riaditeľom školy, triednym učiteľom, výchovným poradcom a zákonným zástupcom žiaka.</w:t>
      </w:r>
    </w:p>
    <w:p w:rsidR="00BC022C" w:rsidRPr="00337F0E" w:rsidRDefault="00697377" w:rsidP="0009569F">
      <w:pPr>
        <w:pStyle w:val="tl9"/>
      </w:pPr>
      <w:r>
        <w:t>B</w:t>
      </w:r>
      <w:r w:rsidR="00BC022C" w:rsidRPr="00337F0E">
        <w:t>ezbariérový prístup</w:t>
      </w:r>
      <w:r>
        <w:t xml:space="preserve"> je zabezpečený prostredníctvom </w:t>
      </w:r>
      <w:proofErr w:type="spellStart"/>
      <w:r>
        <w:t>schodolezu</w:t>
      </w:r>
      <w:proofErr w:type="spellEnd"/>
      <w:r>
        <w:t xml:space="preserve"> Na1. poschodie</w:t>
      </w:r>
      <w:r w:rsidR="00BC022C" w:rsidRPr="00337F0E">
        <w:t xml:space="preserve"> </w:t>
      </w:r>
      <w:r>
        <w:t xml:space="preserve">kde je umiestnené bezbariérové </w:t>
      </w:r>
      <w:r w:rsidR="00BC022C" w:rsidRPr="00337F0E">
        <w:t>sociálne zariadenie</w:t>
      </w:r>
      <w:r>
        <w:t>.</w:t>
      </w:r>
    </w:p>
    <w:p w:rsidR="00BC022C" w:rsidRPr="00337F0E" w:rsidRDefault="00BC022C" w:rsidP="0009569F">
      <w:pPr>
        <w:pStyle w:val="tl9"/>
      </w:pPr>
      <w:r w:rsidRPr="00337F0E">
        <w:t>V triede so žiakom so ŠVVP je možné znížiť celkový počet žiakov v triede. Škola v súčasnosti nedisponuje špeciálnymi učebnicami, ani didaktickými a kompenzačnými pomôckami.</w:t>
      </w:r>
    </w:p>
    <w:p w:rsidR="00BC022C" w:rsidRPr="00337F0E" w:rsidRDefault="00697377" w:rsidP="0009569F">
      <w:pPr>
        <w:pStyle w:val="tl9"/>
      </w:pPr>
      <w:r>
        <w:t>Škola</w:t>
      </w:r>
      <w:r w:rsidR="00BC022C" w:rsidRPr="00337F0E">
        <w:t xml:space="preserve"> nemá zvýšený počet pedagogických zamestnancov</w:t>
      </w:r>
      <w:r w:rsidR="00AB4B09" w:rsidRPr="00337F0E">
        <w:t xml:space="preserve"> </w:t>
      </w:r>
      <w:r w:rsidR="00BC022C" w:rsidRPr="00337F0E">
        <w:t>(špeciálneho pedagóga, asi</w:t>
      </w:r>
      <w:r w:rsidR="00BC022C" w:rsidRPr="00337F0E">
        <w:t>s</w:t>
      </w:r>
      <w:r w:rsidR="00BC022C" w:rsidRPr="00337F0E">
        <w:t>tenta učiteľa, ani pracovníka zabezpečujúceho tlmočnícke služby). Uplatňovanie indiv</w:t>
      </w:r>
      <w:r w:rsidR="00BC022C" w:rsidRPr="00337F0E">
        <w:t>i</w:t>
      </w:r>
      <w:r w:rsidR="00BC022C" w:rsidRPr="00337F0E">
        <w:t>duálneho vzdelávania škola môže realizovať len s pedagogickými zamestnancami šk</w:t>
      </w:r>
      <w:r w:rsidR="00BC022C" w:rsidRPr="00337F0E">
        <w:t>o</w:t>
      </w:r>
      <w:r w:rsidR="00BC022C" w:rsidRPr="00337F0E">
        <w:t>ly, z ktorých nikto nemá ukončené špeciálne vzdelanie na ovládanie špecifík jednotl</w:t>
      </w:r>
      <w:r w:rsidR="00BC022C" w:rsidRPr="00337F0E">
        <w:t>i</w:t>
      </w:r>
      <w:r w:rsidR="00BC022C" w:rsidRPr="00337F0E">
        <w:t>vých druhov znevýhodnenia a vhodných metód a foriem práce. Pri zabezpečovaní v</w:t>
      </w:r>
      <w:r w:rsidR="00BC022C" w:rsidRPr="00337F0E">
        <w:t>ý</w:t>
      </w:r>
      <w:r w:rsidR="00BC022C" w:rsidRPr="00337F0E">
        <w:lastRenderedPageBreak/>
        <w:t>učby integrovaného žiaka preto jednotliví vyučujúci uplatňujú svoj individuálny prístup a pedagogický takt na základe  vlastných pedagogických skúsenosti a empatie.</w:t>
      </w:r>
    </w:p>
    <w:p w:rsidR="00BC022C" w:rsidRPr="00337F0E" w:rsidRDefault="00BC022C" w:rsidP="00081221">
      <w:pPr>
        <w:pStyle w:val="tl9"/>
      </w:pPr>
      <w:r w:rsidRPr="00337F0E">
        <w:t>Pri príprave zdravých žiakov na spolunažívanie so žiakmi so zdravotným znevýhodn</w:t>
      </w:r>
      <w:r w:rsidRPr="00337F0E">
        <w:t>e</w:t>
      </w:r>
      <w:r w:rsidRPr="00337F0E">
        <w:t>ním plní najdôležitejšiu  úlohu vždy triedny učiteľ. Ten je prvý v kontakte s celou triedou, pri spoznávaní sa žiakov navzájom. Prekonať počiatočné rozpaky medzi žiakmi môže aj program „SPOZNAJME SA BLIŽŠIE“ zameraný na vytváranie harmonických vzťahov v triede, pochopenie rôznorodosti sociálnych rolí a sociálnych pravidiel.  Preventívny program realizujeme v spolupráci so Súkromným centrom výchovného poradenstva a prevencie v Prievidzi prvý týždeň po nástupe žiakov do školy v mimoškolskom pr</w:t>
      </w:r>
      <w:r w:rsidRPr="00337F0E">
        <w:t>o</w:t>
      </w:r>
      <w:r w:rsidRPr="00337F0E">
        <w:t>stredí. Programu sa zúčastňuje spolu so svojou triedou triedny učiteľ, zastupujúci učiteľ, s niektorými triedami aj výchovný poradca.</w:t>
      </w:r>
    </w:p>
    <w:p w:rsidR="00BC022C" w:rsidRPr="00337F0E" w:rsidRDefault="00BC022C" w:rsidP="009C2087">
      <w:pPr>
        <w:pStyle w:val="tl9"/>
      </w:pPr>
      <w:r w:rsidRPr="00337F0E">
        <w:t>Rodičia zdravých žiakov získavajú prvé informácie od svojich detí, a ak si to situácia nevyžaduje skôr, bližšie ich informuje triedny učiteľ na prvom ZRPŠ.</w:t>
      </w:r>
    </w:p>
    <w:p w:rsidR="00BC022C" w:rsidRPr="00337F0E" w:rsidRDefault="00BC022C" w:rsidP="009C2087">
      <w:pPr>
        <w:pStyle w:val="tl9"/>
      </w:pPr>
      <w:r w:rsidRPr="00337F0E">
        <w:t>Škola najmä pred prijatím uchádzača spolupracuje so základnými školami, v ktorých žiak plnil povinnú školskú dochádzku, pričom sa snaží získať informácie o predchádzajúcom vzdelávaní, dosiahnutých učebných výsledkoch žiaka, o efektívnych vyučovacích metódach. Školská integrácia nie je možná bez vzájomnej spolupráce s rodičmi žiaka so ŠVVP, ktorí najlepšie poznajú jeho zdravotný stav. Rodičia m</w:t>
      </w:r>
      <w:r w:rsidRPr="00337F0E">
        <w:t>a</w:t>
      </w:r>
      <w:r w:rsidRPr="00337F0E">
        <w:t>jú možnosť  v čase vyučovania komunikovať s vedením školy, triednym učiteľom, v</w:t>
      </w:r>
      <w:r w:rsidRPr="00337F0E">
        <w:t>ý</w:t>
      </w:r>
      <w:r w:rsidRPr="00337F0E">
        <w:t>chovným poradcom aj jednotlivými vyučujúcimi. Škola spolupracuje s Centrom  pedag</w:t>
      </w:r>
      <w:r w:rsidRPr="00337F0E">
        <w:t>o</w:t>
      </w:r>
      <w:r w:rsidRPr="00337F0E">
        <w:t>gickopsychologického poradenstva a prevencie v Trenčíne.</w:t>
      </w:r>
    </w:p>
    <w:p w:rsidR="00F540EA" w:rsidRPr="00337F0E" w:rsidRDefault="00F540EA" w:rsidP="009C2087">
      <w:pPr>
        <w:pStyle w:val="tl9"/>
      </w:pPr>
    </w:p>
    <w:sectPr w:rsidR="00F540EA" w:rsidRPr="00337F0E" w:rsidSect="00F540EA">
      <w:pgSz w:w="11906" w:h="16838" w:code="9"/>
      <w:pgMar w:top="1276" w:right="902" w:bottom="1418" w:left="161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0E0" w:rsidRDefault="000E40E0">
      <w:r>
        <w:separator/>
      </w:r>
    </w:p>
    <w:p w:rsidR="000E40E0" w:rsidRDefault="000E40E0"/>
    <w:p w:rsidR="000E40E0" w:rsidRDefault="000E40E0"/>
  </w:endnote>
  <w:endnote w:type="continuationSeparator" w:id="0">
    <w:p w:rsidR="000E40E0" w:rsidRDefault="000E40E0">
      <w:r>
        <w:continuationSeparator/>
      </w:r>
    </w:p>
    <w:p w:rsidR="000E40E0" w:rsidRDefault="000E40E0"/>
    <w:p w:rsidR="000E40E0" w:rsidRDefault="000E40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rush 455 A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right" w:y="1"/>
      <w:rPr>
        <w:rStyle w:val="slostrany"/>
      </w:rPr>
    </w:pPr>
    <w:r>
      <w:rPr>
        <w:rStyle w:val="slostrany"/>
      </w:rPr>
      <w:fldChar w:fldCharType="begin"/>
    </w:r>
    <w:r w:rsidR="00FD3E6D">
      <w:rPr>
        <w:rStyle w:val="slostrany"/>
      </w:rPr>
      <w:instrText xml:space="preserve">PAGE  </w:instrText>
    </w:r>
    <w:r>
      <w:rPr>
        <w:rStyle w:val="slostrany"/>
      </w:rPr>
      <w:fldChar w:fldCharType="end"/>
    </w:r>
  </w:p>
  <w:p w:rsidR="00FD3E6D" w:rsidRDefault="00FD3E6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right" w:y="1"/>
      <w:rPr>
        <w:rStyle w:val="slostrany"/>
      </w:rPr>
    </w:pPr>
    <w:r>
      <w:rPr>
        <w:rStyle w:val="slostrany"/>
      </w:rPr>
      <w:fldChar w:fldCharType="begin"/>
    </w:r>
    <w:r w:rsidR="00FD3E6D">
      <w:rPr>
        <w:rStyle w:val="slostrany"/>
      </w:rPr>
      <w:instrText xml:space="preserve">PAGE  </w:instrText>
    </w:r>
    <w:r>
      <w:rPr>
        <w:rStyle w:val="slostrany"/>
      </w:rPr>
      <w:fldChar w:fldCharType="separate"/>
    </w:r>
    <w:r w:rsidR="00C56ED8">
      <w:rPr>
        <w:rStyle w:val="slostrany"/>
        <w:noProof/>
      </w:rPr>
      <w:t>5</w:t>
    </w:r>
    <w:r>
      <w:rPr>
        <w:rStyle w:val="slostrany"/>
      </w:rPr>
      <w:fldChar w:fldCharType="end"/>
    </w:r>
  </w:p>
  <w:p w:rsidR="00FD3E6D" w:rsidRDefault="00FD3E6D">
    <w:pPr>
      <w:pStyle w:val="Pt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right" w:y="1"/>
      <w:rPr>
        <w:rStyle w:val="slostrany"/>
      </w:rPr>
    </w:pPr>
    <w:r>
      <w:rPr>
        <w:rStyle w:val="slostrany"/>
      </w:rPr>
      <w:fldChar w:fldCharType="begin"/>
    </w:r>
    <w:r w:rsidR="00FD3E6D">
      <w:rPr>
        <w:rStyle w:val="slostrany"/>
      </w:rPr>
      <w:instrText xml:space="preserve">PAGE  </w:instrText>
    </w:r>
    <w:r>
      <w:rPr>
        <w:rStyle w:val="slostrany"/>
      </w:rPr>
      <w:fldChar w:fldCharType="separate"/>
    </w:r>
    <w:r w:rsidR="00C56ED8">
      <w:rPr>
        <w:rStyle w:val="slostrany"/>
        <w:noProof/>
      </w:rPr>
      <w:t>46</w:t>
    </w:r>
    <w:r>
      <w:rPr>
        <w:rStyle w:val="slostrany"/>
      </w:rPr>
      <w:fldChar w:fldCharType="end"/>
    </w:r>
  </w:p>
  <w:p w:rsidR="00FD3E6D" w:rsidRDefault="00FD3E6D">
    <w:pPr>
      <w:pStyle w:val="Pt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center" w:y="1"/>
      <w:rPr>
        <w:rStyle w:val="slostrany"/>
      </w:rPr>
    </w:pPr>
    <w:r>
      <w:rPr>
        <w:rStyle w:val="slostrany"/>
      </w:rPr>
      <w:fldChar w:fldCharType="begin"/>
    </w:r>
    <w:r w:rsidR="00FD3E6D">
      <w:rPr>
        <w:rStyle w:val="slostrany"/>
      </w:rPr>
      <w:instrText xml:space="preserve">PAGE  </w:instrText>
    </w:r>
    <w:r>
      <w:rPr>
        <w:rStyle w:val="slostrany"/>
      </w:rPr>
      <w:fldChar w:fldCharType="end"/>
    </w:r>
  </w:p>
  <w:p w:rsidR="00FD3E6D" w:rsidRDefault="00FD3E6D">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center" w:y="1"/>
      <w:rPr>
        <w:rStyle w:val="slostrany"/>
      </w:rPr>
    </w:pPr>
    <w:r>
      <w:rPr>
        <w:rStyle w:val="slostrany"/>
      </w:rPr>
      <w:fldChar w:fldCharType="begin"/>
    </w:r>
    <w:r w:rsidR="00FD3E6D">
      <w:rPr>
        <w:rStyle w:val="slostrany"/>
      </w:rPr>
      <w:instrText xml:space="preserve">PAGE  </w:instrText>
    </w:r>
    <w:r>
      <w:rPr>
        <w:rStyle w:val="slostrany"/>
      </w:rPr>
      <w:fldChar w:fldCharType="separate"/>
    </w:r>
    <w:r w:rsidR="00C56ED8">
      <w:rPr>
        <w:rStyle w:val="slostrany"/>
        <w:noProof/>
      </w:rPr>
      <w:t>53</w:t>
    </w:r>
    <w:r>
      <w:rPr>
        <w:rStyle w:val="slostrany"/>
      </w:rPr>
      <w:fldChar w:fldCharType="end"/>
    </w:r>
  </w:p>
  <w:p w:rsidR="00FD3E6D" w:rsidRDefault="00FD3E6D">
    <w:pPr>
      <w:pStyle w:val="Pt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center" w:y="1"/>
      <w:rPr>
        <w:rStyle w:val="slostrany"/>
      </w:rPr>
    </w:pPr>
    <w:r>
      <w:rPr>
        <w:rStyle w:val="slostrany"/>
      </w:rPr>
      <w:fldChar w:fldCharType="begin"/>
    </w:r>
    <w:r w:rsidR="00FD3E6D">
      <w:rPr>
        <w:rStyle w:val="slostrany"/>
      </w:rPr>
      <w:instrText xml:space="preserve">PAGE  </w:instrText>
    </w:r>
    <w:r>
      <w:rPr>
        <w:rStyle w:val="slostrany"/>
      </w:rPr>
      <w:fldChar w:fldCharType="end"/>
    </w:r>
  </w:p>
  <w:p w:rsidR="00FD3E6D" w:rsidRDefault="00FD3E6D">
    <w:pPr>
      <w:pStyle w:val="Pt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center" w:y="1"/>
      <w:rPr>
        <w:rStyle w:val="slostrany"/>
      </w:rPr>
    </w:pPr>
    <w:r>
      <w:rPr>
        <w:rStyle w:val="slostrany"/>
      </w:rPr>
      <w:fldChar w:fldCharType="begin"/>
    </w:r>
    <w:r w:rsidR="00FD3E6D">
      <w:rPr>
        <w:rStyle w:val="slostrany"/>
      </w:rPr>
      <w:instrText xml:space="preserve">PAGE  </w:instrText>
    </w:r>
    <w:r>
      <w:rPr>
        <w:rStyle w:val="slostrany"/>
      </w:rPr>
      <w:fldChar w:fldCharType="separate"/>
    </w:r>
    <w:r w:rsidR="00C56ED8">
      <w:rPr>
        <w:rStyle w:val="slostrany"/>
        <w:noProof/>
      </w:rPr>
      <w:t>61</w:t>
    </w:r>
    <w:r>
      <w:rPr>
        <w:rStyle w:val="slostrany"/>
      </w:rPr>
      <w:fldChar w:fldCharType="end"/>
    </w:r>
  </w:p>
  <w:p w:rsidR="00FD3E6D" w:rsidRDefault="00FD3E6D">
    <w:pPr>
      <w:pStyle w:val="Pt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center" w:y="1"/>
      <w:rPr>
        <w:rStyle w:val="slostrany"/>
      </w:rPr>
    </w:pPr>
    <w:r>
      <w:rPr>
        <w:rStyle w:val="slostrany"/>
      </w:rPr>
      <w:fldChar w:fldCharType="begin"/>
    </w:r>
    <w:r w:rsidR="00FD3E6D">
      <w:rPr>
        <w:rStyle w:val="slostrany"/>
      </w:rPr>
      <w:instrText xml:space="preserve">PAGE  </w:instrText>
    </w:r>
    <w:r>
      <w:rPr>
        <w:rStyle w:val="slostrany"/>
      </w:rPr>
      <w:fldChar w:fldCharType="end"/>
    </w:r>
  </w:p>
  <w:p w:rsidR="00FD3E6D" w:rsidRDefault="00FD3E6D">
    <w:pPr>
      <w:pStyle w:val="Pt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Default="00CC78BC">
    <w:pPr>
      <w:pStyle w:val="Pta"/>
      <w:framePr w:wrap="around" w:vAnchor="text" w:hAnchor="margin" w:xAlign="center" w:y="1"/>
      <w:rPr>
        <w:rStyle w:val="slostrany"/>
      </w:rPr>
    </w:pPr>
    <w:r>
      <w:rPr>
        <w:rStyle w:val="slostrany"/>
      </w:rPr>
      <w:fldChar w:fldCharType="begin"/>
    </w:r>
    <w:r w:rsidR="00FD3E6D">
      <w:rPr>
        <w:rStyle w:val="slostrany"/>
      </w:rPr>
      <w:instrText xml:space="preserve">PAGE  </w:instrText>
    </w:r>
    <w:r>
      <w:rPr>
        <w:rStyle w:val="slostrany"/>
      </w:rPr>
      <w:fldChar w:fldCharType="separate"/>
    </w:r>
    <w:r w:rsidR="00D5407C">
      <w:rPr>
        <w:rStyle w:val="slostrany"/>
        <w:noProof/>
      </w:rPr>
      <w:t>63</w:t>
    </w:r>
    <w:r>
      <w:rPr>
        <w:rStyle w:val="slostrany"/>
      </w:rPr>
      <w:fldChar w:fldCharType="end"/>
    </w:r>
  </w:p>
  <w:p w:rsidR="00FD3E6D" w:rsidRDefault="00FD3E6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0E0" w:rsidRDefault="000E40E0">
      <w:r>
        <w:separator/>
      </w:r>
    </w:p>
    <w:p w:rsidR="000E40E0" w:rsidRDefault="000E40E0"/>
    <w:p w:rsidR="000E40E0" w:rsidRDefault="000E40E0"/>
  </w:footnote>
  <w:footnote w:type="continuationSeparator" w:id="0">
    <w:p w:rsidR="000E40E0" w:rsidRDefault="000E40E0">
      <w:r>
        <w:continuationSeparator/>
      </w:r>
    </w:p>
    <w:p w:rsidR="000E40E0" w:rsidRDefault="000E40E0"/>
    <w:p w:rsidR="000E40E0" w:rsidRDefault="000E40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6D" w:rsidRPr="001B6B16" w:rsidRDefault="00FD3E6D">
    <w:pPr>
      <w:pStyle w:val="Hlavika"/>
      <w:jc w:val="right"/>
      <w:rPr>
        <w:i/>
        <w:iCs/>
        <w:color w:val="31849B" w:themeColor="accent5" w:themeShade="BF"/>
        <w:sz w:val="18"/>
      </w:rPr>
    </w:pPr>
    <w:r w:rsidRPr="001B6B16">
      <w:rPr>
        <w:i/>
        <w:iCs/>
        <w:color w:val="31849B" w:themeColor="accent5" w:themeShade="BF"/>
        <w:sz w:val="18"/>
      </w:rPr>
      <w:t xml:space="preserve">Školský vzdelávací program </w:t>
    </w:r>
  </w:p>
  <w:p w:rsidR="00FD3E6D" w:rsidRPr="001B6B16" w:rsidRDefault="00CC78BC">
    <w:pPr>
      <w:pStyle w:val="Hlavika"/>
      <w:jc w:val="right"/>
      <w:rPr>
        <w:color w:val="31849B" w:themeColor="accent5" w:themeShade="BF"/>
      </w:rPr>
    </w:pPr>
    <w:r w:rsidRPr="00CC78BC">
      <w:rPr>
        <w:i/>
        <w:iCs/>
        <w:noProof/>
        <w:color w:val="31849B" w:themeColor="accent5" w:themeShade="BF"/>
        <w:sz w:val="18"/>
        <w:lang w:val="cs-CZ" w:eastAsia="cs-CZ"/>
      </w:rPr>
      <w:pict>
        <v:line id="_x0000_s2054" style="position:absolute;left:0;text-align:left;z-index:251657216" from="0,19.15pt" to="499.95pt,19.15pt"/>
      </w:pict>
    </w:r>
    <w:r w:rsidR="00FD3E6D" w:rsidRPr="001B6B16">
      <w:rPr>
        <w:i/>
        <w:iCs/>
        <w:color w:val="31849B" w:themeColor="accent5" w:themeShade="BF"/>
        <w:sz w:val="18"/>
      </w:rPr>
      <w:t xml:space="preserve">Obchodnej akadémie Milana </w:t>
    </w:r>
    <w:proofErr w:type="spellStart"/>
    <w:r w:rsidR="00FD3E6D" w:rsidRPr="001B6B16">
      <w:rPr>
        <w:i/>
        <w:iCs/>
        <w:color w:val="31849B" w:themeColor="accent5" w:themeShade="BF"/>
        <w:sz w:val="18"/>
      </w:rPr>
      <w:t>Hodžu</w:t>
    </w:r>
    <w:proofErr w:type="spellEnd"/>
    <w:r w:rsidR="00FD3E6D" w:rsidRPr="001B6B16">
      <w:rPr>
        <w:i/>
        <w:iCs/>
        <w:color w:val="31849B" w:themeColor="accent5" w:themeShade="BF"/>
        <w:sz w:val="18"/>
      </w:rPr>
      <w:t xml:space="preserve"> Trenčín</w:t>
    </w:r>
    <w:r w:rsidR="00FD3E6D">
      <w:rPr>
        <w:i/>
        <w:iCs/>
        <w:color w:val="31849B" w:themeColor="accent5" w:themeShade="BF"/>
        <w:sz w:val="18"/>
      </w:rPr>
      <w:t xml:space="preserve"> od 1. septembra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44C"/>
    <w:multiLevelType w:val="multilevel"/>
    <w:tmpl w:val="8EDC28E4"/>
    <w:lvl w:ilvl="0">
      <w:start w:val="3"/>
      <w:numFmt w:val="none"/>
      <w:lvlText w:val="5"/>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none"/>
      <w:pStyle w:val="tl3"/>
      <w:lvlText w:val="5.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A7572D"/>
    <w:multiLevelType w:val="hybridMultilevel"/>
    <w:tmpl w:val="00143AF2"/>
    <w:lvl w:ilvl="0" w:tplc="DEF623D0">
      <w:start w:val="9"/>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635"/>
        </w:tabs>
        <w:ind w:left="1635" w:hanging="360"/>
      </w:pPr>
      <w:rPr>
        <w:rFonts w:ascii="Courier New" w:hAnsi="Courier New"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2">
    <w:nsid w:val="0F276C9A"/>
    <w:multiLevelType w:val="hybridMultilevel"/>
    <w:tmpl w:val="F9E20574"/>
    <w:lvl w:ilvl="0" w:tplc="765AC736">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10B067BC"/>
    <w:multiLevelType w:val="multilevel"/>
    <w:tmpl w:val="041B001D"/>
    <w:styleLink w:val="tl5"/>
    <w:lvl w:ilvl="0">
      <w:start w:val="5"/>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E01696"/>
    <w:multiLevelType w:val="multilevel"/>
    <w:tmpl w:val="987093AA"/>
    <w:lvl w:ilvl="0">
      <w:start w:val="1"/>
      <w:numFmt w:val="lowerLetter"/>
      <w:lvlText w:val="%1)"/>
      <w:lvlJc w:val="left"/>
      <w:pPr>
        <w:tabs>
          <w:tab w:val="num" w:pos="567"/>
        </w:tabs>
        <w:ind w:left="567" w:hanging="20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81318CA"/>
    <w:multiLevelType w:val="multilevel"/>
    <w:tmpl w:val="D5E2C9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l10"/>
      <w:lvlText w:val="5.3.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F745F0"/>
    <w:multiLevelType w:val="hybridMultilevel"/>
    <w:tmpl w:val="A824F00E"/>
    <w:lvl w:ilvl="0" w:tplc="DEF623D0">
      <w:start w:val="9"/>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9AD0EF7"/>
    <w:multiLevelType w:val="hybridMultilevel"/>
    <w:tmpl w:val="77FEEB78"/>
    <w:lvl w:ilvl="0" w:tplc="041B0017">
      <w:start w:val="1"/>
      <w:numFmt w:val="lowerLetter"/>
      <w:lvlText w:val="%1)"/>
      <w:lvlJc w:val="left"/>
      <w:pPr>
        <w:tabs>
          <w:tab w:val="num" w:pos="644"/>
        </w:tabs>
        <w:ind w:left="644" w:hanging="360"/>
      </w:pPr>
      <w:rPr>
        <w:rFonts w:hint="default"/>
        <w:b w:val="0"/>
        <w:i w:val="0"/>
        <w:sz w:val="18"/>
        <w:szCs w:val="18"/>
      </w:rPr>
    </w:lvl>
    <w:lvl w:ilvl="1" w:tplc="FFFFFFFF">
      <w:start w:val="1"/>
      <w:numFmt w:val="upperLetter"/>
      <w:lvlText w:val="%2."/>
      <w:lvlJc w:val="left"/>
      <w:pPr>
        <w:tabs>
          <w:tab w:val="num" w:pos="1671"/>
        </w:tabs>
        <w:ind w:left="1671" w:hanging="360"/>
      </w:pPr>
      <w:rPr>
        <w:rFonts w:hint="default"/>
      </w:rPr>
    </w:lvl>
    <w:lvl w:ilvl="2" w:tplc="FFFFFFFF">
      <w:start w:val="1"/>
      <w:numFmt w:val="decimal"/>
      <w:lvlText w:val="%3."/>
      <w:lvlJc w:val="left"/>
      <w:pPr>
        <w:tabs>
          <w:tab w:val="num" w:pos="2571"/>
        </w:tabs>
        <w:ind w:left="2571" w:hanging="360"/>
      </w:pPr>
      <w:rPr>
        <w:rFonts w:hint="default"/>
      </w:rPr>
    </w:lvl>
    <w:lvl w:ilvl="3" w:tplc="0405000F">
      <w:start w:val="1"/>
      <w:numFmt w:val="decimal"/>
      <w:lvlText w:val="%4."/>
      <w:lvlJc w:val="left"/>
      <w:pPr>
        <w:tabs>
          <w:tab w:val="num" w:pos="3111"/>
        </w:tabs>
        <w:ind w:left="3111" w:hanging="360"/>
      </w:pPr>
      <w:rPr>
        <w:rFonts w:hint="default"/>
        <w:b w:val="0"/>
        <w:i w:val="0"/>
        <w:sz w:val="24"/>
      </w:rPr>
    </w:lvl>
    <w:lvl w:ilvl="4" w:tplc="FFFFFFFF" w:tentative="1">
      <w:start w:val="1"/>
      <w:numFmt w:val="lowerLetter"/>
      <w:lvlText w:val="%5."/>
      <w:lvlJc w:val="left"/>
      <w:pPr>
        <w:tabs>
          <w:tab w:val="num" w:pos="3831"/>
        </w:tabs>
        <w:ind w:left="3831" w:hanging="360"/>
      </w:pPr>
    </w:lvl>
    <w:lvl w:ilvl="5" w:tplc="FFFFFFFF" w:tentative="1">
      <w:start w:val="1"/>
      <w:numFmt w:val="lowerRoman"/>
      <w:lvlText w:val="%6."/>
      <w:lvlJc w:val="right"/>
      <w:pPr>
        <w:tabs>
          <w:tab w:val="num" w:pos="4551"/>
        </w:tabs>
        <w:ind w:left="4551" w:hanging="180"/>
      </w:pPr>
    </w:lvl>
    <w:lvl w:ilvl="6" w:tplc="FFFFFFFF" w:tentative="1">
      <w:start w:val="1"/>
      <w:numFmt w:val="decimal"/>
      <w:lvlText w:val="%7."/>
      <w:lvlJc w:val="left"/>
      <w:pPr>
        <w:tabs>
          <w:tab w:val="num" w:pos="5271"/>
        </w:tabs>
        <w:ind w:left="5271" w:hanging="360"/>
      </w:pPr>
    </w:lvl>
    <w:lvl w:ilvl="7" w:tplc="FFFFFFFF" w:tentative="1">
      <w:start w:val="1"/>
      <w:numFmt w:val="lowerLetter"/>
      <w:lvlText w:val="%8."/>
      <w:lvlJc w:val="left"/>
      <w:pPr>
        <w:tabs>
          <w:tab w:val="num" w:pos="5991"/>
        </w:tabs>
        <w:ind w:left="5991" w:hanging="360"/>
      </w:pPr>
    </w:lvl>
    <w:lvl w:ilvl="8" w:tplc="FFFFFFFF" w:tentative="1">
      <w:start w:val="1"/>
      <w:numFmt w:val="lowerRoman"/>
      <w:lvlText w:val="%9."/>
      <w:lvlJc w:val="right"/>
      <w:pPr>
        <w:tabs>
          <w:tab w:val="num" w:pos="6711"/>
        </w:tabs>
        <w:ind w:left="6711" w:hanging="180"/>
      </w:pPr>
    </w:lvl>
  </w:abstractNum>
  <w:abstractNum w:abstractNumId="8">
    <w:nsid w:val="29EC03DC"/>
    <w:multiLevelType w:val="hybridMultilevel"/>
    <w:tmpl w:val="600054A6"/>
    <w:lvl w:ilvl="0" w:tplc="2DD22E80">
      <w:start w:val="1"/>
      <w:numFmt w:val="lowerLetter"/>
      <w:lvlText w:val="%1)"/>
      <w:lvlJc w:val="left"/>
      <w:pPr>
        <w:tabs>
          <w:tab w:val="num" w:pos="644"/>
        </w:tabs>
        <w:ind w:left="644" w:hanging="360"/>
      </w:pPr>
      <w:rPr>
        <w:rFonts w:hint="default"/>
        <w:b w:val="0"/>
        <w:i w:val="0"/>
        <w:sz w:val="18"/>
        <w:szCs w:val="18"/>
      </w:rPr>
    </w:lvl>
    <w:lvl w:ilvl="1" w:tplc="FFFFFFFF">
      <w:start w:val="1"/>
      <w:numFmt w:val="upperLetter"/>
      <w:lvlText w:val="%2."/>
      <w:lvlJc w:val="left"/>
      <w:pPr>
        <w:tabs>
          <w:tab w:val="num" w:pos="1671"/>
        </w:tabs>
        <w:ind w:left="1671" w:hanging="360"/>
      </w:pPr>
      <w:rPr>
        <w:rFonts w:hint="default"/>
      </w:rPr>
    </w:lvl>
    <w:lvl w:ilvl="2" w:tplc="FFFFFFFF">
      <w:start w:val="1"/>
      <w:numFmt w:val="decimal"/>
      <w:lvlText w:val="%3."/>
      <w:lvlJc w:val="left"/>
      <w:pPr>
        <w:tabs>
          <w:tab w:val="num" w:pos="2571"/>
        </w:tabs>
        <w:ind w:left="2571" w:hanging="360"/>
      </w:pPr>
      <w:rPr>
        <w:rFonts w:hint="default"/>
      </w:rPr>
    </w:lvl>
    <w:lvl w:ilvl="3" w:tplc="0405000F">
      <w:start w:val="1"/>
      <w:numFmt w:val="decimal"/>
      <w:lvlText w:val="%4."/>
      <w:lvlJc w:val="left"/>
      <w:pPr>
        <w:tabs>
          <w:tab w:val="num" w:pos="3111"/>
        </w:tabs>
        <w:ind w:left="3111" w:hanging="360"/>
      </w:pPr>
      <w:rPr>
        <w:rFonts w:hint="default"/>
        <w:b w:val="0"/>
        <w:i w:val="0"/>
        <w:sz w:val="24"/>
      </w:rPr>
    </w:lvl>
    <w:lvl w:ilvl="4" w:tplc="FFFFFFFF" w:tentative="1">
      <w:start w:val="1"/>
      <w:numFmt w:val="lowerLetter"/>
      <w:lvlText w:val="%5."/>
      <w:lvlJc w:val="left"/>
      <w:pPr>
        <w:tabs>
          <w:tab w:val="num" w:pos="3831"/>
        </w:tabs>
        <w:ind w:left="3831" w:hanging="360"/>
      </w:pPr>
    </w:lvl>
    <w:lvl w:ilvl="5" w:tplc="FFFFFFFF" w:tentative="1">
      <w:start w:val="1"/>
      <w:numFmt w:val="lowerRoman"/>
      <w:lvlText w:val="%6."/>
      <w:lvlJc w:val="right"/>
      <w:pPr>
        <w:tabs>
          <w:tab w:val="num" w:pos="4551"/>
        </w:tabs>
        <w:ind w:left="4551" w:hanging="180"/>
      </w:pPr>
    </w:lvl>
    <w:lvl w:ilvl="6" w:tplc="FFFFFFFF" w:tentative="1">
      <w:start w:val="1"/>
      <w:numFmt w:val="decimal"/>
      <w:lvlText w:val="%7."/>
      <w:lvlJc w:val="left"/>
      <w:pPr>
        <w:tabs>
          <w:tab w:val="num" w:pos="5271"/>
        </w:tabs>
        <w:ind w:left="5271" w:hanging="360"/>
      </w:pPr>
    </w:lvl>
    <w:lvl w:ilvl="7" w:tplc="FFFFFFFF" w:tentative="1">
      <w:start w:val="1"/>
      <w:numFmt w:val="lowerLetter"/>
      <w:lvlText w:val="%8."/>
      <w:lvlJc w:val="left"/>
      <w:pPr>
        <w:tabs>
          <w:tab w:val="num" w:pos="5991"/>
        </w:tabs>
        <w:ind w:left="5991" w:hanging="360"/>
      </w:pPr>
    </w:lvl>
    <w:lvl w:ilvl="8" w:tplc="FFFFFFFF" w:tentative="1">
      <w:start w:val="1"/>
      <w:numFmt w:val="lowerRoman"/>
      <w:lvlText w:val="%9."/>
      <w:lvlJc w:val="right"/>
      <w:pPr>
        <w:tabs>
          <w:tab w:val="num" w:pos="6711"/>
        </w:tabs>
        <w:ind w:left="6711" w:hanging="180"/>
      </w:pPr>
    </w:lvl>
  </w:abstractNum>
  <w:abstractNum w:abstractNumId="9">
    <w:nsid w:val="2A096870"/>
    <w:multiLevelType w:val="multilevel"/>
    <w:tmpl w:val="0FB29F6C"/>
    <w:lvl w:ilvl="0">
      <w:start w:val="1"/>
      <w:numFmt w:val="decimal"/>
      <w:pStyle w:val="tl1"/>
      <w:isLgl/>
      <w:lvlText w:val="%1"/>
      <w:lvlJc w:val="left"/>
      <w:pPr>
        <w:tabs>
          <w:tab w:val="num" w:pos="705"/>
        </w:tabs>
        <w:ind w:left="705" w:hanging="705"/>
      </w:pPr>
      <w:rPr>
        <w:rFonts w:hint="default"/>
      </w:rPr>
    </w:lvl>
    <w:lvl w:ilvl="1">
      <w:start w:val="1"/>
      <w:numFmt w:val="decimal"/>
      <w:pStyle w:val="tl2"/>
      <w:lvlText w:val="%1.%2"/>
      <w:lvlJc w:val="left"/>
      <w:pPr>
        <w:tabs>
          <w:tab w:val="num" w:pos="705"/>
        </w:tabs>
        <w:ind w:left="705" w:hanging="705"/>
      </w:pPr>
      <w:rPr>
        <w:rFonts w:hint="default"/>
      </w:rPr>
    </w:lvl>
    <w:lvl w:ilvl="2">
      <w:start w:val="1"/>
      <w:numFmt w:val="decimal"/>
      <w:pStyle w:val="tl7"/>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D72743"/>
    <w:multiLevelType w:val="multilevel"/>
    <w:tmpl w:val="20E0BBF6"/>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00731BF"/>
    <w:multiLevelType w:val="hybridMultilevel"/>
    <w:tmpl w:val="736A311E"/>
    <w:lvl w:ilvl="0" w:tplc="DEF623D0">
      <w:start w:val="9"/>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31926D6B"/>
    <w:multiLevelType w:val="hybridMultilevel"/>
    <w:tmpl w:val="445614EC"/>
    <w:lvl w:ilvl="0" w:tplc="F5E63454">
      <w:start w:val="1"/>
      <w:numFmt w:val="lowerLetter"/>
      <w:lvlText w:val="%1)"/>
      <w:lvlJc w:val="left"/>
      <w:pPr>
        <w:tabs>
          <w:tab w:val="num" w:pos="644"/>
        </w:tabs>
        <w:ind w:left="644" w:hanging="360"/>
      </w:pPr>
      <w:rPr>
        <w:rFonts w:hint="default"/>
        <w:b w:val="0"/>
        <w:i w:val="0"/>
        <w:sz w:val="18"/>
        <w:szCs w:val="18"/>
      </w:rPr>
    </w:lvl>
    <w:lvl w:ilvl="1" w:tplc="FFFFFFFF">
      <w:start w:val="1"/>
      <w:numFmt w:val="upperLetter"/>
      <w:lvlText w:val="%2."/>
      <w:lvlJc w:val="left"/>
      <w:pPr>
        <w:tabs>
          <w:tab w:val="num" w:pos="1671"/>
        </w:tabs>
        <w:ind w:left="1671" w:hanging="360"/>
      </w:pPr>
      <w:rPr>
        <w:rFonts w:hint="default"/>
      </w:rPr>
    </w:lvl>
    <w:lvl w:ilvl="2" w:tplc="FFFFFFFF">
      <w:start w:val="1"/>
      <w:numFmt w:val="decimal"/>
      <w:lvlText w:val="%3."/>
      <w:lvlJc w:val="left"/>
      <w:pPr>
        <w:tabs>
          <w:tab w:val="num" w:pos="2571"/>
        </w:tabs>
        <w:ind w:left="2571" w:hanging="360"/>
      </w:pPr>
      <w:rPr>
        <w:rFonts w:hint="default"/>
      </w:rPr>
    </w:lvl>
    <w:lvl w:ilvl="3" w:tplc="0405000F">
      <w:start w:val="1"/>
      <w:numFmt w:val="decimal"/>
      <w:lvlText w:val="%4."/>
      <w:lvlJc w:val="left"/>
      <w:pPr>
        <w:tabs>
          <w:tab w:val="num" w:pos="3111"/>
        </w:tabs>
        <w:ind w:left="3111" w:hanging="360"/>
      </w:pPr>
      <w:rPr>
        <w:rFonts w:hint="default"/>
        <w:b w:val="0"/>
        <w:i w:val="0"/>
        <w:sz w:val="24"/>
      </w:rPr>
    </w:lvl>
    <w:lvl w:ilvl="4" w:tplc="FFFFFFFF" w:tentative="1">
      <w:start w:val="1"/>
      <w:numFmt w:val="lowerLetter"/>
      <w:lvlText w:val="%5."/>
      <w:lvlJc w:val="left"/>
      <w:pPr>
        <w:tabs>
          <w:tab w:val="num" w:pos="3831"/>
        </w:tabs>
        <w:ind w:left="3831" w:hanging="360"/>
      </w:pPr>
    </w:lvl>
    <w:lvl w:ilvl="5" w:tplc="FFFFFFFF" w:tentative="1">
      <w:start w:val="1"/>
      <w:numFmt w:val="lowerRoman"/>
      <w:lvlText w:val="%6."/>
      <w:lvlJc w:val="right"/>
      <w:pPr>
        <w:tabs>
          <w:tab w:val="num" w:pos="4551"/>
        </w:tabs>
        <w:ind w:left="4551" w:hanging="180"/>
      </w:pPr>
    </w:lvl>
    <w:lvl w:ilvl="6" w:tplc="FFFFFFFF" w:tentative="1">
      <w:start w:val="1"/>
      <w:numFmt w:val="decimal"/>
      <w:lvlText w:val="%7."/>
      <w:lvlJc w:val="left"/>
      <w:pPr>
        <w:tabs>
          <w:tab w:val="num" w:pos="5271"/>
        </w:tabs>
        <w:ind w:left="5271" w:hanging="360"/>
      </w:pPr>
    </w:lvl>
    <w:lvl w:ilvl="7" w:tplc="FFFFFFFF" w:tentative="1">
      <w:start w:val="1"/>
      <w:numFmt w:val="lowerLetter"/>
      <w:lvlText w:val="%8."/>
      <w:lvlJc w:val="left"/>
      <w:pPr>
        <w:tabs>
          <w:tab w:val="num" w:pos="5991"/>
        </w:tabs>
        <w:ind w:left="5991" w:hanging="360"/>
      </w:pPr>
    </w:lvl>
    <w:lvl w:ilvl="8" w:tplc="FFFFFFFF" w:tentative="1">
      <w:start w:val="1"/>
      <w:numFmt w:val="lowerRoman"/>
      <w:lvlText w:val="%9."/>
      <w:lvlJc w:val="right"/>
      <w:pPr>
        <w:tabs>
          <w:tab w:val="num" w:pos="6711"/>
        </w:tabs>
        <w:ind w:left="6711" w:hanging="180"/>
      </w:pPr>
    </w:lvl>
  </w:abstractNum>
  <w:abstractNum w:abstractNumId="13">
    <w:nsid w:val="34573689"/>
    <w:multiLevelType w:val="singleLevel"/>
    <w:tmpl w:val="A4302D12"/>
    <w:lvl w:ilvl="0">
      <w:numFmt w:val="bullet"/>
      <w:lvlText w:val="-"/>
      <w:lvlJc w:val="left"/>
      <w:pPr>
        <w:tabs>
          <w:tab w:val="num" w:pos="360"/>
        </w:tabs>
        <w:ind w:left="360" w:hanging="360"/>
      </w:pPr>
      <w:rPr>
        <w:rFonts w:hint="default"/>
      </w:rPr>
    </w:lvl>
  </w:abstractNum>
  <w:abstractNum w:abstractNumId="14">
    <w:nsid w:val="3E5E5595"/>
    <w:multiLevelType w:val="hybridMultilevel"/>
    <w:tmpl w:val="BD944FD8"/>
    <w:lvl w:ilvl="0" w:tplc="E3165E60">
      <w:start w:val="1"/>
      <w:numFmt w:val="bullet"/>
      <w:lvlText w:val=""/>
      <w:lvlJc w:val="left"/>
      <w:pPr>
        <w:tabs>
          <w:tab w:val="num" w:pos="720"/>
        </w:tabs>
        <w:ind w:left="720" w:hanging="360"/>
      </w:pPr>
      <w:rPr>
        <w:rFonts w:ascii="Symbol" w:hAnsi="Symbol" w:hint="default"/>
      </w:rPr>
    </w:lvl>
    <w:lvl w:ilvl="1" w:tplc="E648053C">
      <w:start w:val="9"/>
      <w:numFmt w:val="bullet"/>
      <w:lvlText w:val=""/>
      <w:lvlJc w:val="left"/>
      <w:pPr>
        <w:tabs>
          <w:tab w:val="num" w:pos="1440"/>
        </w:tabs>
        <w:ind w:left="1440" w:hanging="360"/>
      </w:pPr>
      <w:rPr>
        <w:rFonts w:ascii="Symbol" w:hAnsi="Symbol" w:hint="default"/>
      </w:rPr>
    </w:lvl>
    <w:lvl w:ilvl="2" w:tplc="4E14D122" w:tentative="1">
      <w:start w:val="1"/>
      <w:numFmt w:val="lowerRoman"/>
      <w:lvlText w:val="%3."/>
      <w:lvlJc w:val="right"/>
      <w:pPr>
        <w:tabs>
          <w:tab w:val="num" w:pos="2160"/>
        </w:tabs>
        <w:ind w:left="2160" w:hanging="180"/>
      </w:pPr>
    </w:lvl>
    <w:lvl w:ilvl="3" w:tplc="B9AA4C72" w:tentative="1">
      <w:start w:val="1"/>
      <w:numFmt w:val="decimal"/>
      <w:lvlText w:val="%4."/>
      <w:lvlJc w:val="left"/>
      <w:pPr>
        <w:tabs>
          <w:tab w:val="num" w:pos="2880"/>
        </w:tabs>
        <w:ind w:left="2880" w:hanging="360"/>
      </w:pPr>
    </w:lvl>
    <w:lvl w:ilvl="4" w:tplc="43D2570C" w:tentative="1">
      <w:start w:val="1"/>
      <w:numFmt w:val="lowerLetter"/>
      <w:lvlText w:val="%5."/>
      <w:lvlJc w:val="left"/>
      <w:pPr>
        <w:tabs>
          <w:tab w:val="num" w:pos="3600"/>
        </w:tabs>
        <w:ind w:left="3600" w:hanging="360"/>
      </w:pPr>
    </w:lvl>
    <w:lvl w:ilvl="5" w:tplc="FE98BC1E" w:tentative="1">
      <w:start w:val="1"/>
      <w:numFmt w:val="lowerRoman"/>
      <w:lvlText w:val="%6."/>
      <w:lvlJc w:val="right"/>
      <w:pPr>
        <w:tabs>
          <w:tab w:val="num" w:pos="4320"/>
        </w:tabs>
        <w:ind w:left="4320" w:hanging="180"/>
      </w:pPr>
    </w:lvl>
    <w:lvl w:ilvl="6" w:tplc="71D2F3D0" w:tentative="1">
      <w:start w:val="1"/>
      <w:numFmt w:val="decimal"/>
      <w:lvlText w:val="%7."/>
      <w:lvlJc w:val="left"/>
      <w:pPr>
        <w:tabs>
          <w:tab w:val="num" w:pos="5040"/>
        </w:tabs>
        <w:ind w:left="5040" w:hanging="360"/>
      </w:pPr>
    </w:lvl>
    <w:lvl w:ilvl="7" w:tplc="2E8C1410" w:tentative="1">
      <w:start w:val="1"/>
      <w:numFmt w:val="lowerLetter"/>
      <w:lvlText w:val="%8."/>
      <w:lvlJc w:val="left"/>
      <w:pPr>
        <w:tabs>
          <w:tab w:val="num" w:pos="5760"/>
        </w:tabs>
        <w:ind w:left="5760" w:hanging="360"/>
      </w:pPr>
    </w:lvl>
    <w:lvl w:ilvl="8" w:tplc="03BA4A4E" w:tentative="1">
      <w:start w:val="1"/>
      <w:numFmt w:val="lowerRoman"/>
      <w:lvlText w:val="%9."/>
      <w:lvlJc w:val="right"/>
      <w:pPr>
        <w:tabs>
          <w:tab w:val="num" w:pos="6480"/>
        </w:tabs>
        <w:ind w:left="6480" w:hanging="180"/>
      </w:pPr>
    </w:lvl>
  </w:abstractNum>
  <w:abstractNum w:abstractNumId="15">
    <w:nsid w:val="45394C91"/>
    <w:multiLevelType w:val="hybridMultilevel"/>
    <w:tmpl w:val="DFA2E344"/>
    <w:lvl w:ilvl="0" w:tplc="04050001">
      <w:start w:val="1"/>
      <w:numFmt w:val="bullet"/>
      <w:lvlText w:val="-"/>
      <w:lvlJc w:val="left"/>
      <w:pPr>
        <w:ind w:left="1080" w:hanging="360"/>
      </w:pPr>
      <w:rPr>
        <w:rFonts w:ascii="Arial" w:eastAsia="Calibri" w:hAnsi="Arial" w:cs="Arial" w:hint="default"/>
      </w:rPr>
    </w:lvl>
    <w:lvl w:ilvl="1" w:tplc="DEF623D0"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16">
    <w:nsid w:val="45D83658"/>
    <w:multiLevelType w:val="hybridMultilevel"/>
    <w:tmpl w:val="7716EB18"/>
    <w:lvl w:ilvl="0" w:tplc="213E8CB8">
      <w:start w:val="9"/>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7">
    <w:nsid w:val="49406CA6"/>
    <w:multiLevelType w:val="hybridMultilevel"/>
    <w:tmpl w:val="1EDEB548"/>
    <w:lvl w:ilvl="0" w:tplc="343EAF32">
      <w:start w:val="1"/>
      <w:numFmt w:val="lowerLetter"/>
      <w:lvlText w:val="%1)"/>
      <w:lvlJc w:val="left"/>
      <w:pPr>
        <w:tabs>
          <w:tab w:val="num" w:pos="720"/>
        </w:tabs>
        <w:ind w:left="720" w:hanging="360"/>
      </w:pPr>
    </w:lvl>
    <w:lvl w:ilvl="1" w:tplc="BE0A1714">
      <w:start w:val="1"/>
      <w:numFmt w:val="decimal"/>
      <w:lvlText w:val="%2."/>
      <w:lvlJc w:val="left"/>
      <w:pPr>
        <w:ind w:left="1440" w:hanging="360"/>
      </w:pPr>
      <w:rPr>
        <w:rFonts w:hint="default"/>
      </w:rPr>
    </w:lvl>
    <w:lvl w:ilvl="2" w:tplc="A3A22482" w:tentative="1">
      <w:start w:val="1"/>
      <w:numFmt w:val="lowerRoman"/>
      <w:lvlText w:val="%3."/>
      <w:lvlJc w:val="right"/>
      <w:pPr>
        <w:ind w:left="2160" w:hanging="180"/>
      </w:pPr>
    </w:lvl>
    <w:lvl w:ilvl="3" w:tplc="EDB4C838" w:tentative="1">
      <w:start w:val="1"/>
      <w:numFmt w:val="decimal"/>
      <w:lvlText w:val="%4."/>
      <w:lvlJc w:val="left"/>
      <w:pPr>
        <w:ind w:left="2880" w:hanging="360"/>
      </w:pPr>
    </w:lvl>
    <w:lvl w:ilvl="4" w:tplc="A5D8E200" w:tentative="1">
      <w:start w:val="1"/>
      <w:numFmt w:val="lowerLetter"/>
      <w:lvlText w:val="%5."/>
      <w:lvlJc w:val="left"/>
      <w:pPr>
        <w:ind w:left="3600" w:hanging="360"/>
      </w:pPr>
    </w:lvl>
    <w:lvl w:ilvl="5" w:tplc="D22436A6" w:tentative="1">
      <w:start w:val="1"/>
      <w:numFmt w:val="lowerRoman"/>
      <w:lvlText w:val="%6."/>
      <w:lvlJc w:val="right"/>
      <w:pPr>
        <w:ind w:left="4320" w:hanging="180"/>
      </w:pPr>
    </w:lvl>
    <w:lvl w:ilvl="6" w:tplc="CE5C5040" w:tentative="1">
      <w:start w:val="1"/>
      <w:numFmt w:val="decimal"/>
      <w:lvlText w:val="%7."/>
      <w:lvlJc w:val="left"/>
      <w:pPr>
        <w:ind w:left="5040" w:hanging="360"/>
      </w:pPr>
    </w:lvl>
    <w:lvl w:ilvl="7" w:tplc="27D0A1F0" w:tentative="1">
      <w:start w:val="1"/>
      <w:numFmt w:val="lowerLetter"/>
      <w:lvlText w:val="%8."/>
      <w:lvlJc w:val="left"/>
      <w:pPr>
        <w:ind w:left="5760" w:hanging="360"/>
      </w:pPr>
    </w:lvl>
    <w:lvl w:ilvl="8" w:tplc="0DDCF940" w:tentative="1">
      <w:start w:val="1"/>
      <w:numFmt w:val="lowerRoman"/>
      <w:lvlText w:val="%9."/>
      <w:lvlJc w:val="right"/>
      <w:pPr>
        <w:ind w:left="6480" w:hanging="180"/>
      </w:pPr>
    </w:lvl>
  </w:abstractNum>
  <w:abstractNum w:abstractNumId="18">
    <w:nsid w:val="4A0B4A28"/>
    <w:multiLevelType w:val="hybridMultilevel"/>
    <w:tmpl w:val="BD944FD8"/>
    <w:lvl w:ilvl="0" w:tplc="04050017">
      <w:start w:val="1"/>
      <w:numFmt w:val="decimal"/>
      <w:lvlText w:val="%1."/>
      <w:lvlJc w:val="left"/>
      <w:pPr>
        <w:tabs>
          <w:tab w:val="num" w:pos="720"/>
        </w:tabs>
        <w:ind w:left="720" w:hanging="360"/>
      </w:pPr>
    </w:lvl>
    <w:lvl w:ilvl="1" w:tplc="0405000F"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B910F0"/>
    <w:multiLevelType w:val="hybridMultilevel"/>
    <w:tmpl w:val="0DA26458"/>
    <w:lvl w:ilvl="0" w:tplc="2C729498">
      <w:start w:val="1"/>
      <w:numFmt w:val="lowerLetter"/>
      <w:lvlText w:val="%1)"/>
      <w:lvlJc w:val="left"/>
      <w:pPr>
        <w:tabs>
          <w:tab w:val="num" w:pos="360"/>
        </w:tabs>
        <w:ind w:left="360" w:hanging="360"/>
      </w:pPr>
      <w:rPr>
        <w:b/>
      </w:rPr>
    </w:lvl>
    <w:lvl w:ilvl="1" w:tplc="15FA8304">
      <w:start w:val="1"/>
      <w:numFmt w:val="bullet"/>
      <w:lvlText w:val=""/>
      <w:lvlJc w:val="left"/>
      <w:pPr>
        <w:tabs>
          <w:tab w:val="num" w:pos="1440"/>
        </w:tabs>
        <w:ind w:left="1440" w:hanging="360"/>
      </w:pPr>
      <w:rPr>
        <w:rFonts w:ascii="Symbol" w:hAnsi="Symbol" w:hint="default"/>
        <w:b/>
      </w:rPr>
    </w:lvl>
    <w:lvl w:ilvl="2" w:tplc="041B001B">
      <w:start w:val="1"/>
      <w:numFmt w:val="bullet"/>
      <w:lvlText w:val="-"/>
      <w:lvlJc w:val="left"/>
      <w:pPr>
        <w:tabs>
          <w:tab w:val="num" w:pos="2340"/>
        </w:tabs>
        <w:ind w:left="2340" w:hanging="360"/>
      </w:pPr>
      <w:rPr>
        <w:rFonts w:ascii="Arial" w:eastAsia="Times New Roman" w:hAnsi="Arial" w:cs="Arial" w:hint="default"/>
      </w:rPr>
    </w:lvl>
    <w:lvl w:ilvl="3" w:tplc="041B000F">
      <w:start w:val="1"/>
      <w:numFmt w:val="decimal"/>
      <w:lvlText w:val="%4)"/>
      <w:lvlJc w:val="left"/>
      <w:pPr>
        <w:tabs>
          <w:tab w:val="num" w:pos="2880"/>
        </w:tabs>
        <w:ind w:left="2880" w:hanging="360"/>
      </w:pPr>
      <w:rPr>
        <w:rFonts w:hint="default"/>
      </w:rPr>
    </w:lvl>
    <w:lvl w:ilvl="4" w:tplc="01F8E640">
      <w:start w:val="6"/>
      <w:numFmt w:val="decimal"/>
      <w:lvlText w:val="%5."/>
      <w:lvlJc w:val="left"/>
      <w:pPr>
        <w:ind w:left="3600" w:hanging="360"/>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CE91F66"/>
    <w:multiLevelType w:val="hybridMultilevel"/>
    <w:tmpl w:val="5A6C6910"/>
    <w:lvl w:ilvl="0" w:tplc="F7867704">
      <w:start w:val="1"/>
      <w:numFmt w:val="lowerLetter"/>
      <w:lvlText w:val="%1)"/>
      <w:lvlJc w:val="left"/>
      <w:pPr>
        <w:tabs>
          <w:tab w:val="num" w:pos="1440"/>
        </w:tabs>
        <w:ind w:left="1440" w:hanging="360"/>
      </w:pPr>
      <w:rPr>
        <w:rFonts w:hint="default"/>
        <w:b/>
      </w:rPr>
    </w:lvl>
    <w:lvl w:ilvl="1" w:tplc="6BFE7962" w:tentative="1">
      <w:start w:val="1"/>
      <w:numFmt w:val="lowerLetter"/>
      <w:lvlText w:val="%2."/>
      <w:lvlJc w:val="left"/>
      <w:pPr>
        <w:tabs>
          <w:tab w:val="num" w:pos="1440"/>
        </w:tabs>
        <w:ind w:left="1440" w:hanging="360"/>
      </w:pPr>
    </w:lvl>
    <w:lvl w:ilvl="2" w:tplc="1CA2EC3C" w:tentative="1">
      <w:start w:val="1"/>
      <w:numFmt w:val="lowerRoman"/>
      <w:lvlText w:val="%3."/>
      <w:lvlJc w:val="right"/>
      <w:pPr>
        <w:tabs>
          <w:tab w:val="num" w:pos="2160"/>
        </w:tabs>
        <w:ind w:left="2160" w:hanging="180"/>
      </w:pPr>
    </w:lvl>
    <w:lvl w:ilvl="3" w:tplc="36D87554" w:tentative="1">
      <w:start w:val="1"/>
      <w:numFmt w:val="decimal"/>
      <w:lvlText w:val="%4."/>
      <w:lvlJc w:val="left"/>
      <w:pPr>
        <w:tabs>
          <w:tab w:val="num" w:pos="2880"/>
        </w:tabs>
        <w:ind w:left="2880" w:hanging="360"/>
      </w:pPr>
    </w:lvl>
    <w:lvl w:ilvl="4" w:tplc="7B7CAFEC" w:tentative="1">
      <w:start w:val="1"/>
      <w:numFmt w:val="lowerLetter"/>
      <w:lvlText w:val="%5."/>
      <w:lvlJc w:val="left"/>
      <w:pPr>
        <w:tabs>
          <w:tab w:val="num" w:pos="3600"/>
        </w:tabs>
        <w:ind w:left="3600" w:hanging="360"/>
      </w:pPr>
    </w:lvl>
    <w:lvl w:ilvl="5" w:tplc="96CE0B40" w:tentative="1">
      <w:start w:val="1"/>
      <w:numFmt w:val="lowerRoman"/>
      <w:lvlText w:val="%6."/>
      <w:lvlJc w:val="right"/>
      <w:pPr>
        <w:tabs>
          <w:tab w:val="num" w:pos="4320"/>
        </w:tabs>
        <w:ind w:left="4320" w:hanging="180"/>
      </w:pPr>
    </w:lvl>
    <w:lvl w:ilvl="6" w:tplc="D172A57A" w:tentative="1">
      <w:start w:val="1"/>
      <w:numFmt w:val="decimal"/>
      <w:lvlText w:val="%7."/>
      <w:lvlJc w:val="left"/>
      <w:pPr>
        <w:tabs>
          <w:tab w:val="num" w:pos="5040"/>
        </w:tabs>
        <w:ind w:left="5040" w:hanging="360"/>
      </w:pPr>
    </w:lvl>
    <w:lvl w:ilvl="7" w:tplc="A42EF92A" w:tentative="1">
      <w:start w:val="1"/>
      <w:numFmt w:val="lowerLetter"/>
      <w:lvlText w:val="%8."/>
      <w:lvlJc w:val="left"/>
      <w:pPr>
        <w:tabs>
          <w:tab w:val="num" w:pos="5760"/>
        </w:tabs>
        <w:ind w:left="5760" w:hanging="360"/>
      </w:pPr>
    </w:lvl>
    <w:lvl w:ilvl="8" w:tplc="8990C940" w:tentative="1">
      <w:start w:val="1"/>
      <w:numFmt w:val="lowerRoman"/>
      <w:lvlText w:val="%9."/>
      <w:lvlJc w:val="right"/>
      <w:pPr>
        <w:tabs>
          <w:tab w:val="num" w:pos="6480"/>
        </w:tabs>
        <w:ind w:left="6480" w:hanging="180"/>
      </w:pPr>
    </w:lvl>
  </w:abstractNum>
  <w:abstractNum w:abstractNumId="21">
    <w:nsid w:val="60793F0E"/>
    <w:multiLevelType w:val="hybridMultilevel"/>
    <w:tmpl w:val="96BC3F5A"/>
    <w:lvl w:ilvl="0" w:tplc="041B0001">
      <w:start w:val="9"/>
      <w:numFmt w:val="bullet"/>
      <w:lvlText w:val=""/>
      <w:lvlJc w:val="left"/>
      <w:pPr>
        <w:ind w:left="1440" w:hanging="360"/>
      </w:pPr>
      <w:rPr>
        <w:rFonts w:ascii="Symbol" w:hAnsi="Symbol" w:hint="default"/>
      </w:rPr>
    </w:lvl>
    <w:lvl w:ilvl="1" w:tplc="041B0003">
      <w:start w:val="9"/>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7103587E"/>
    <w:multiLevelType w:val="hybridMultilevel"/>
    <w:tmpl w:val="1A62805E"/>
    <w:lvl w:ilvl="0" w:tplc="041B000F">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75C14401"/>
    <w:multiLevelType w:val="hybridMultilevel"/>
    <w:tmpl w:val="58FE93BA"/>
    <w:lvl w:ilvl="0" w:tplc="EDDEF182">
      <w:start w:val="9"/>
      <w:numFmt w:val="bullet"/>
      <w:lvlText w:val=""/>
      <w:lvlJc w:val="left"/>
      <w:pPr>
        <w:tabs>
          <w:tab w:val="num" w:pos="1440"/>
        </w:tabs>
        <w:ind w:left="1440" w:hanging="360"/>
      </w:pPr>
      <w:rPr>
        <w:rFonts w:ascii="Symbol" w:hAnsi="Symbol" w:hint="default"/>
      </w:rPr>
    </w:lvl>
    <w:lvl w:ilvl="1" w:tplc="B1D6E8D6">
      <w:start w:val="1"/>
      <w:numFmt w:val="bullet"/>
      <w:lvlText w:val="o"/>
      <w:lvlJc w:val="left"/>
      <w:pPr>
        <w:tabs>
          <w:tab w:val="num" w:pos="1440"/>
        </w:tabs>
        <w:ind w:left="1440" w:hanging="360"/>
      </w:pPr>
      <w:rPr>
        <w:rFonts w:ascii="Courier New" w:hAnsi="Courier New" w:hint="default"/>
      </w:rPr>
    </w:lvl>
    <w:lvl w:ilvl="2" w:tplc="E6C0E85E" w:tentative="1">
      <w:start w:val="1"/>
      <w:numFmt w:val="bullet"/>
      <w:lvlText w:val=""/>
      <w:lvlJc w:val="left"/>
      <w:pPr>
        <w:tabs>
          <w:tab w:val="num" w:pos="2160"/>
        </w:tabs>
        <w:ind w:left="2160" w:hanging="360"/>
      </w:pPr>
      <w:rPr>
        <w:rFonts w:ascii="Wingdings" w:hAnsi="Wingdings" w:hint="default"/>
      </w:rPr>
    </w:lvl>
    <w:lvl w:ilvl="3" w:tplc="253845CC" w:tentative="1">
      <w:start w:val="1"/>
      <w:numFmt w:val="bullet"/>
      <w:lvlText w:val=""/>
      <w:lvlJc w:val="left"/>
      <w:pPr>
        <w:tabs>
          <w:tab w:val="num" w:pos="2880"/>
        </w:tabs>
        <w:ind w:left="2880" w:hanging="360"/>
      </w:pPr>
      <w:rPr>
        <w:rFonts w:ascii="Symbol" w:hAnsi="Symbol" w:hint="default"/>
      </w:rPr>
    </w:lvl>
    <w:lvl w:ilvl="4" w:tplc="1152CAEE" w:tentative="1">
      <w:start w:val="1"/>
      <w:numFmt w:val="bullet"/>
      <w:lvlText w:val="o"/>
      <w:lvlJc w:val="left"/>
      <w:pPr>
        <w:tabs>
          <w:tab w:val="num" w:pos="3600"/>
        </w:tabs>
        <w:ind w:left="3600" w:hanging="360"/>
      </w:pPr>
      <w:rPr>
        <w:rFonts w:ascii="Courier New" w:hAnsi="Courier New" w:hint="default"/>
      </w:rPr>
    </w:lvl>
    <w:lvl w:ilvl="5" w:tplc="8C7E2D3C" w:tentative="1">
      <w:start w:val="1"/>
      <w:numFmt w:val="bullet"/>
      <w:lvlText w:val=""/>
      <w:lvlJc w:val="left"/>
      <w:pPr>
        <w:tabs>
          <w:tab w:val="num" w:pos="4320"/>
        </w:tabs>
        <w:ind w:left="4320" w:hanging="360"/>
      </w:pPr>
      <w:rPr>
        <w:rFonts w:ascii="Wingdings" w:hAnsi="Wingdings" w:hint="default"/>
      </w:rPr>
    </w:lvl>
    <w:lvl w:ilvl="6" w:tplc="E192436A" w:tentative="1">
      <w:start w:val="1"/>
      <w:numFmt w:val="bullet"/>
      <w:lvlText w:val=""/>
      <w:lvlJc w:val="left"/>
      <w:pPr>
        <w:tabs>
          <w:tab w:val="num" w:pos="5040"/>
        </w:tabs>
        <w:ind w:left="5040" w:hanging="360"/>
      </w:pPr>
      <w:rPr>
        <w:rFonts w:ascii="Symbol" w:hAnsi="Symbol" w:hint="default"/>
      </w:rPr>
    </w:lvl>
    <w:lvl w:ilvl="7" w:tplc="8E18CA8A" w:tentative="1">
      <w:start w:val="1"/>
      <w:numFmt w:val="bullet"/>
      <w:lvlText w:val="o"/>
      <w:lvlJc w:val="left"/>
      <w:pPr>
        <w:tabs>
          <w:tab w:val="num" w:pos="5760"/>
        </w:tabs>
        <w:ind w:left="5760" w:hanging="360"/>
      </w:pPr>
      <w:rPr>
        <w:rFonts w:ascii="Courier New" w:hAnsi="Courier New" w:hint="default"/>
      </w:rPr>
    </w:lvl>
    <w:lvl w:ilvl="8" w:tplc="CBC83C5C" w:tentative="1">
      <w:start w:val="1"/>
      <w:numFmt w:val="bullet"/>
      <w:lvlText w:val=""/>
      <w:lvlJc w:val="left"/>
      <w:pPr>
        <w:tabs>
          <w:tab w:val="num" w:pos="6480"/>
        </w:tabs>
        <w:ind w:left="6480" w:hanging="360"/>
      </w:pPr>
      <w:rPr>
        <w:rFonts w:ascii="Wingdings" w:hAnsi="Wingdings" w:hint="default"/>
      </w:rPr>
    </w:lvl>
  </w:abstractNum>
  <w:abstractNum w:abstractNumId="24">
    <w:nsid w:val="7A27775C"/>
    <w:multiLevelType w:val="multilevel"/>
    <w:tmpl w:val="1A1C08DE"/>
    <w:styleLink w:val="tl4"/>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6"/>
  </w:num>
  <w:num w:numId="3">
    <w:abstractNumId w:val="1"/>
  </w:num>
  <w:num w:numId="4">
    <w:abstractNumId w:val="13"/>
  </w:num>
  <w:num w:numId="5">
    <w:abstractNumId w:val="20"/>
  </w:num>
  <w:num w:numId="6">
    <w:abstractNumId w:val="4"/>
  </w:num>
  <w:num w:numId="7">
    <w:abstractNumId w:val="19"/>
  </w:num>
  <w:num w:numId="8">
    <w:abstractNumId w:val="10"/>
  </w:num>
  <w:num w:numId="9">
    <w:abstractNumId w:val="12"/>
  </w:num>
  <w:num w:numId="10">
    <w:abstractNumId w:val="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8"/>
  </w:num>
  <w:num w:numId="15">
    <w:abstractNumId w:val="14"/>
  </w:num>
  <w:num w:numId="16">
    <w:abstractNumId w:val="23"/>
  </w:num>
  <w:num w:numId="17">
    <w:abstractNumId w:val="9"/>
  </w:num>
  <w:num w:numId="18">
    <w:abstractNumId w:val="24"/>
  </w:num>
  <w:num w:numId="19">
    <w:abstractNumId w:val="3"/>
  </w:num>
  <w:num w:numId="20">
    <w:abstractNumId w:val="0"/>
  </w:num>
  <w:num w:numId="21">
    <w:abstractNumId w:val="11"/>
  </w:num>
  <w:num w:numId="22">
    <w:abstractNumId w:val="21"/>
  </w:num>
  <w:num w:numId="23">
    <w:abstractNumId w:val="5"/>
  </w:num>
  <w:num w:numId="24">
    <w:abstractNumId w:val="9"/>
  </w:num>
  <w:num w:numId="25">
    <w:abstractNumId w:val="7"/>
  </w:num>
  <w:num w:numId="26">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GrammaticalErrors/>
  <w:proofState w:spelling="clean"/>
  <w:defaultTabStop w:val="708"/>
  <w:autoHyphenation/>
  <w:hyphenationZone w:val="425"/>
  <w:drawingGridHorizontalSpacing w:val="120"/>
  <w:displayHorizontalDrawingGridEvery w:val="2"/>
  <w:noPunctuationKerning/>
  <w:characterSpacingControl w:val="doNotCompress"/>
  <w:hdrShapeDefaults>
    <o:shapedefaults v:ext="edit" spidmax="54274"/>
    <o:shapelayout v:ext="edit">
      <o:idmap v:ext="edit" data="2"/>
    </o:shapelayout>
  </w:hdrShapeDefaults>
  <w:footnotePr>
    <w:footnote w:id="-1"/>
    <w:footnote w:id="0"/>
  </w:footnotePr>
  <w:endnotePr>
    <w:endnote w:id="-1"/>
    <w:endnote w:id="0"/>
  </w:endnotePr>
  <w:compat/>
  <w:rsids>
    <w:rsidRoot w:val="00BF0297"/>
    <w:rsid w:val="00016A7B"/>
    <w:rsid w:val="00020AC9"/>
    <w:rsid w:val="000320BB"/>
    <w:rsid w:val="0005160B"/>
    <w:rsid w:val="00054806"/>
    <w:rsid w:val="00057D1D"/>
    <w:rsid w:val="000623A9"/>
    <w:rsid w:val="000672C7"/>
    <w:rsid w:val="00072451"/>
    <w:rsid w:val="00081221"/>
    <w:rsid w:val="000922C9"/>
    <w:rsid w:val="00094FE2"/>
    <w:rsid w:val="0009569F"/>
    <w:rsid w:val="000B1AB4"/>
    <w:rsid w:val="000B79FC"/>
    <w:rsid w:val="000B7F99"/>
    <w:rsid w:val="000D1643"/>
    <w:rsid w:val="000D46D2"/>
    <w:rsid w:val="000D705D"/>
    <w:rsid w:val="000E39A0"/>
    <w:rsid w:val="000E40E0"/>
    <w:rsid w:val="00101387"/>
    <w:rsid w:val="00105404"/>
    <w:rsid w:val="00115F03"/>
    <w:rsid w:val="001160F3"/>
    <w:rsid w:val="00123030"/>
    <w:rsid w:val="00131CC1"/>
    <w:rsid w:val="00135D10"/>
    <w:rsid w:val="001443F9"/>
    <w:rsid w:val="0015052D"/>
    <w:rsid w:val="001540EF"/>
    <w:rsid w:val="0015771B"/>
    <w:rsid w:val="00166C59"/>
    <w:rsid w:val="0018493A"/>
    <w:rsid w:val="001A723C"/>
    <w:rsid w:val="001A7D36"/>
    <w:rsid w:val="001B0042"/>
    <w:rsid w:val="001B6B16"/>
    <w:rsid w:val="001C6CF8"/>
    <w:rsid w:val="001D71A7"/>
    <w:rsid w:val="001E17B1"/>
    <w:rsid w:val="001E1D8A"/>
    <w:rsid w:val="001E437D"/>
    <w:rsid w:val="001F5F9F"/>
    <w:rsid w:val="00212062"/>
    <w:rsid w:val="00237189"/>
    <w:rsid w:val="00251154"/>
    <w:rsid w:val="0025380C"/>
    <w:rsid w:val="00254D0C"/>
    <w:rsid w:val="00256403"/>
    <w:rsid w:val="00267B9E"/>
    <w:rsid w:val="002773D7"/>
    <w:rsid w:val="002811F7"/>
    <w:rsid w:val="00281EA6"/>
    <w:rsid w:val="002B4801"/>
    <w:rsid w:val="002C4CED"/>
    <w:rsid w:val="002C69F3"/>
    <w:rsid w:val="002D3D39"/>
    <w:rsid w:val="002E6BBB"/>
    <w:rsid w:val="002F7279"/>
    <w:rsid w:val="00302BA1"/>
    <w:rsid w:val="003071EF"/>
    <w:rsid w:val="00322794"/>
    <w:rsid w:val="003309A8"/>
    <w:rsid w:val="0033482D"/>
    <w:rsid w:val="00337F0E"/>
    <w:rsid w:val="003447CE"/>
    <w:rsid w:val="003537FA"/>
    <w:rsid w:val="003559DD"/>
    <w:rsid w:val="00364917"/>
    <w:rsid w:val="00371FAC"/>
    <w:rsid w:val="003766D2"/>
    <w:rsid w:val="003B1A54"/>
    <w:rsid w:val="003C1257"/>
    <w:rsid w:val="003C1471"/>
    <w:rsid w:val="003C7B3A"/>
    <w:rsid w:val="003E0772"/>
    <w:rsid w:val="003E14E1"/>
    <w:rsid w:val="003F246F"/>
    <w:rsid w:val="003F651D"/>
    <w:rsid w:val="003F6DD1"/>
    <w:rsid w:val="003F7F1E"/>
    <w:rsid w:val="00400DBD"/>
    <w:rsid w:val="00416157"/>
    <w:rsid w:val="0044339C"/>
    <w:rsid w:val="00445EDD"/>
    <w:rsid w:val="00454569"/>
    <w:rsid w:val="00454E0B"/>
    <w:rsid w:val="0049461E"/>
    <w:rsid w:val="004B10BF"/>
    <w:rsid w:val="004B6992"/>
    <w:rsid w:val="004B70AB"/>
    <w:rsid w:val="004B713B"/>
    <w:rsid w:val="004C4641"/>
    <w:rsid w:val="004D0D73"/>
    <w:rsid w:val="004D1298"/>
    <w:rsid w:val="004D1DFA"/>
    <w:rsid w:val="004D5CCD"/>
    <w:rsid w:val="004F020F"/>
    <w:rsid w:val="00517363"/>
    <w:rsid w:val="0052590E"/>
    <w:rsid w:val="005323FA"/>
    <w:rsid w:val="00534F8E"/>
    <w:rsid w:val="00542E45"/>
    <w:rsid w:val="005438CF"/>
    <w:rsid w:val="00550882"/>
    <w:rsid w:val="00562180"/>
    <w:rsid w:val="0058370F"/>
    <w:rsid w:val="00584054"/>
    <w:rsid w:val="00584862"/>
    <w:rsid w:val="0058785E"/>
    <w:rsid w:val="005950D3"/>
    <w:rsid w:val="0059579F"/>
    <w:rsid w:val="00596308"/>
    <w:rsid w:val="005A0303"/>
    <w:rsid w:val="005A61BC"/>
    <w:rsid w:val="005B20CB"/>
    <w:rsid w:val="005B44B1"/>
    <w:rsid w:val="005C3B60"/>
    <w:rsid w:val="005C609A"/>
    <w:rsid w:val="005D63D5"/>
    <w:rsid w:val="005D6637"/>
    <w:rsid w:val="005E0FA0"/>
    <w:rsid w:val="0062272B"/>
    <w:rsid w:val="00623ECB"/>
    <w:rsid w:val="00627551"/>
    <w:rsid w:val="00640807"/>
    <w:rsid w:val="0064750A"/>
    <w:rsid w:val="00657913"/>
    <w:rsid w:val="00664701"/>
    <w:rsid w:val="00664AFF"/>
    <w:rsid w:val="00671FD4"/>
    <w:rsid w:val="00697377"/>
    <w:rsid w:val="006A0DD9"/>
    <w:rsid w:val="006D41B2"/>
    <w:rsid w:val="006D5CB2"/>
    <w:rsid w:val="006D60EB"/>
    <w:rsid w:val="006E0C2D"/>
    <w:rsid w:val="00707184"/>
    <w:rsid w:val="007226DA"/>
    <w:rsid w:val="007244D2"/>
    <w:rsid w:val="00725AEC"/>
    <w:rsid w:val="0073664B"/>
    <w:rsid w:val="00736F9D"/>
    <w:rsid w:val="007500F3"/>
    <w:rsid w:val="0075758B"/>
    <w:rsid w:val="007679FD"/>
    <w:rsid w:val="00773AD3"/>
    <w:rsid w:val="00795F6E"/>
    <w:rsid w:val="007A0506"/>
    <w:rsid w:val="007B0046"/>
    <w:rsid w:val="007B0296"/>
    <w:rsid w:val="007C0788"/>
    <w:rsid w:val="007C0CC1"/>
    <w:rsid w:val="007E749C"/>
    <w:rsid w:val="007F285D"/>
    <w:rsid w:val="007F7A8D"/>
    <w:rsid w:val="00803B92"/>
    <w:rsid w:val="008175B5"/>
    <w:rsid w:val="00824B97"/>
    <w:rsid w:val="00830A82"/>
    <w:rsid w:val="00845580"/>
    <w:rsid w:val="00855997"/>
    <w:rsid w:val="008622D4"/>
    <w:rsid w:val="008651B1"/>
    <w:rsid w:val="00865A69"/>
    <w:rsid w:val="00883783"/>
    <w:rsid w:val="00886BB5"/>
    <w:rsid w:val="008936B1"/>
    <w:rsid w:val="008A1D06"/>
    <w:rsid w:val="008B57EA"/>
    <w:rsid w:val="008C5E4C"/>
    <w:rsid w:val="008E1168"/>
    <w:rsid w:val="008E7B7B"/>
    <w:rsid w:val="008F20A9"/>
    <w:rsid w:val="008F228E"/>
    <w:rsid w:val="008F5AF4"/>
    <w:rsid w:val="00902371"/>
    <w:rsid w:val="0090358A"/>
    <w:rsid w:val="00912EBB"/>
    <w:rsid w:val="009319C7"/>
    <w:rsid w:val="00940F58"/>
    <w:rsid w:val="00942355"/>
    <w:rsid w:val="009542D8"/>
    <w:rsid w:val="00971CD6"/>
    <w:rsid w:val="00981313"/>
    <w:rsid w:val="009902BF"/>
    <w:rsid w:val="00992902"/>
    <w:rsid w:val="00997AAB"/>
    <w:rsid w:val="00997F51"/>
    <w:rsid w:val="009B61DC"/>
    <w:rsid w:val="009C2087"/>
    <w:rsid w:val="009D1B3F"/>
    <w:rsid w:val="009E11F1"/>
    <w:rsid w:val="009F423F"/>
    <w:rsid w:val="00A255BC"/>
    <w:rsid w:val="00A2616E"/>
    <w:rsid w:val="00A35B9B"/>
    <w:rsid w:val="00A60FA6"/>
    <w:rsid w:val="00A65EF5"/>
    <w:rsid w:val="00A7346F"/>
    <w:rsid w:val="00A81883"/>
    <w:rsid w:val="00A9325A"/>
    <w:rsid w:val="00A93CDD"/>
    <w:rsid w:val="00A94F47"/>
    <w:rsid w:val="00A96AA7"/>
    <w:rsid w:val="00AB215B"/>
    <w:rsid w:val="00AB4B09"/>
    <w:rsid w:val="00AB5B60"/>
    <w:rsid w:val="00AC0B93"/>
    <w:rsid w:val="00AD33D7"/>
    <w:rsid w:val="00AF1271"/>
    <w:rsid w:val="00AF352A"/>
    <w:rsid w:val="00B004BD"/>
    <w:rsid w:val="00B04EFD"/>
    <w:rsid w:val="00B11EB6"/>
    <w:rsid w:val="00B142AA"/>
    <w:rsid w:val="00B27BAB"/>
    <w:rsid w:val="00B43DC5"/>
    <w:rsid w:val="00B47518"/>
    <w:rsid w:val="00B50C77"/>
    <w:rsid w:val="00B521A1"/>
    <w:rsid w:val="00B54CC7"/>
    <w:rsid w:val="00B5645A"/>
    <w:rsid w:val="00B72C50"/>
    <w:rsid w:val="00B7518F"/>
    <w:rsid w:val="00B80B21"/>
    <w:rsid w:val="00B81226"/>
    <w:rsid w:val="00B82AB6"/>
    <w:rsid w:val="00B931C4"/>
    <w:rsid w:val="00BA0B73"/>
    <w:rsid w:val="00BB75C3"/>
    <w:rsid w:val="00BC022C"/>
    <w:rsid w:val="00BC65FF"/>
    <w:rsid w:val="00BC70E1"/>
    <w:rsid w:val="00BD07EA"/>
    <w:rsid w:val="00BD27B9"/>
    <w:rsid w:val="00BD6832"/>
    <w:rsid w:val="00BF0297"/>
    <w:rsid w:val="00BF3C36"/>
    <w:rsid w:val="00BF4915"/>
    <w:rsid w:val="00BF7C68"/>
    <w:rsid w:val="00C01BC8"/>
    <w:rsid w:val="00C02FE5"/>
    <w:rsid w:val="00C035BC"/>
    <w:rsid w:val="00C043ED"/>
    <w:rsid w:val="00C053A9"/>
    <w:rsid w:val="00C2789C"/>
    <w:rsid w:val="00C3341F"/>
    <w:rsid w:val="00C3516B"/>
    <w:rsid w:val="00C36676"/>
    <w:rsid w:val="00C4366D"/>
    <w:rsid w:val="00C43EFC"/>
    <w:rsid w:val="00C55B84"/>
    <w:rsid w:val="00C56ED8"/>
    <w:rsid w:val="00C80486"/>
    <w:rsid w:val="00C91C9E"/>
    <w:rsid w:val="00C92278"/>
    <w:rsid w:val="00C96990"/>
    <w:rsid w:val="00C97002"/>
    <w:rsid w:val="00CA74F0"/>
    <w:rsid w:val="00CB4AFB"/>
    <w:rsid w:val="00CB7221"/>
    <w:rsid w:val="00CC78BC"/>
    <w:rsid w:val="00CE7D7A"/>
    <w:rsid w:val="00D061E2"/>
    <w:rsid w:val="00D1236D"/>
    <w:rsid w:val="00D12946"/>
    <w:rsid w:val="00D13BD2"/>
    <w:rsid w:val="00D21D78"/>
    <w:rsid w:val="00D26D9F"/>
    <w:rsid w:val="00D4227B"/>
    <w:rsid w:val="00D42847"/>
    <w:rsid w:val="00D5407C"/>
    <w:rsid w:val="00D5566C"/>
    <w:rsid w:val="00D63BBE"/>
    <w:rsid w:val="00D85376"/>
    <w:rsid w:val="00D92546"/>
    <w:rsid w:val="00DA444B"/>
    <w:rsid w:val="00DB1C34"/>
    <w:rsid w:val="00DB7FE8"/>
    <w:rsid w:val="00DC3DF3"/>
    <w:rsid w:val="00DC4B9C"/>
    <w:rsid w:val="00DD5955"/>
    <w:rsid w:val="00DE15C1"/>
    <w:rsid w:val="00E14D70"/>
    <w:rsid w:val="00E230D8"/>
    <w:rsid w:val="00E433C7"/>
    <w:rsid w:val="00E43F81"/>
    <w:rsid w:val="00E65478"/>
    <w:rsid w:val="00E66CE1"/>
    <w:rsid w:val="00E671DD"/>
    <w:rsid w:val="00E6739F"/>
    <w:rsid w:val="00E7681F"/>
    <w:rsid w:val="00E7725E"/>
    <w:rsid w:val="00EA0B5C"/>
    <w:rsid w:val="00EB1FA4"/>
    <w:rsid w:val="00EC0E09"/>
    <w:rsid w:val="00EE4BB9"/>
    <w:rsid w:val="00EF0465"/>
    <w:rsid w:val="00F004FE"/>
    <w:rsid w:val="00F10B41"/>
    <w:rsid w:val="00F26687"/>
    <w:rsid w:val="00F41CA3"/>
    <w:rsid w:val="00F43E74"/>
    <w:rsid w:val="00F47B9C"/>
    <w:rsid w:val="00F540EA"/>
    <w:rsid w:val="00F5668D"/>
    <w:rsid w:val="00F62025"/>
    <w:rsid w:val="00F67081"/>
    <w:rsid w:val="00F714B6"/>
    <w:rsid w:val="00F73B29"/>
    <w:rsid w:val="00F80814"/>
    <w:rsid w:val="00F81AEA"/>
    <w:rsid w:val="00F81E68"/>
    <w:rsid w:val="00F8224E"/>
    <w:rsid w:val="00F855C0"/>
    <w:rsid w:val="00F974A8"/>
    <w:rsid w:val="00FB5317"/>
    <w:rsid w:val="00FB613A"/>
    <w:rsid w:val="00FC3C5F"/>
    <w:rsid w:val="00FC62AF"/>
    <w:rsid w:val="00FD1174"/>
    <w:rsid w:val="00FD27CF"/>
    <w:rsid w:val="00FD3373"/>
    <w:rsid w:val="00FD3E6D"/>
    <w:rsid w:val="00FE3B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55C0"/>
    <w:rPr>
      <w:sz w:val="24"/>
      <w:szCs w:val="24"/>
      <w:lang w:eastAsia="cs-CZ"/>
    </w:rPr>
  </w:style>
  <w:style w:type="paragraph" w:styleId="Nadpis1">
    <w:name w:val="heading 1"/>
    <w:aliases w:val="Heading 1 Char Char,NEA1,Titolo 1pr,Titolo 1ver"/>
    <w:basedOn w:val="Normlny"/>
    <w:next w:val="Normlny"/>
    <w:link w:val="Nadpis1Char"/>
    <w:uiPriority w:val="9"/>
    <w:qFormat/>
    <w:rsid w:val="00F855C0"/>
    <w:pPr>
      <w:keepNext/>
      <w:outlineLvl w:val="0"/>
    </w:pPr>
    <w:rPr>
      <w:b/>
      <w:sz w:val="20"/>
      <w:szCs w:val="20"/>
    </w:rPr>
  </w:style>
  <w:style w:type="paragraph" w:styleId="Nadpis2">
    <w:name w:val="heading 2"/>
    <w:basedOn w:val="Normlny"/>
    <w:next w:val="Normlny"/>
    <w:link w:val="Nadpis2Char"/>
    <w:qFormat/>
    <w:rsid w:val="00F855C0"/>
    <w:pPr>
      <w:keepNext/>
      <w:jc w:val="both"/>
      <w:outlineLvl w:val="1"/>
    </w:pPr>
    <w:rPr>
      <w:rFonts w:cs="Arial"/>
      <w:b/>
      <w:bCs/>
    </w:rPr>
  </w:style>
  <w:style w:type="paragraph" w:styleId="Nadpis3">
    <w:name w:val="heading 3"/>
    <w:basedOn w:val="Normlny"/>
    <w:next w:val="Normlny"/>
    <w:link w:val="Nadpis3Char"/>
    <w:qFormat/>
    <w:rsid w:val="00F855C0"/>
    <w:pPr>
      <w:keepNext/>
      <w:spacing w:before="240" w:after="60"/>
      <w:outlineLvl w:val="2"/>
    </w:pPr>
    <w:rPr>
      <w:rFonts w:ascii="Arial" w:hAnsi="Arial" w:cs="Arial"/>
      <w:b/>
      <w:bCs/>
      <w:szCs w:val="26"/>
    </w:rPr>
  </w:style>
  <w:style w:type="paragraph" w:styleId="Nadpis4">
    <w:name w:val="heading 4"/>
    <w:basedOn w:val="Normlny"/>
    <w:next w:val="Normlny"/>
    <w:link w:val="Nadpis4Char"/>
    <w:qFormat/>
    <w:rsid w:val="00F855C0"/>
    <w:pPr>
      <w:keepNext/>
      <w:outlineLvl w:val="3"/>
    </w:pPr>
    <w:rPr>
      <w:b/>
      <w:bCs/>
    </w:rPr>
  </w:style>
  <w:style w:type="paragraph" w:styleId="Nadpis5">
    <w:name w:val="heading 5"/>
    <w:basedOn w:val="Normlny"/>
    <w:next w:val="Normlny"/>
    <w:link w:val="Nadpis5Char"/>
    <w:qFormat/>
    <w:rsid w:val="00F855C0"/>
    <w:pPr>
      <w:keepNext/>
      <w:ind w:left="360"/>
      <w:jc w:val="both"/>
      <w:outlineLvl w:val="4"/>
    </w:pPr>
    <w:rPr>
      <w:u w:val="single"/>
    </w:rPr>
  </w:style>
  <w:style w:type="paragraph" w:styleId="Nadpis6">
    <w:name w:val="heading 6"/>
    <w:basedOn w:val="Normlny"/>
    <w:next w:val="Normlny"/>
    <w:link w:val="Nadpis6Char"/>
    <w:qFormat/>
    <w:rsid w:val="00F855C0"/>
    <w:pPr>
      <w:keepNext/>
      <w:ind w:left="709"/>
      <w:outlineLvl w:val="5"/>
    </w:pPr>
    <w:rPr>
      <w:snapToGrid w:val="0"/>
      <w:szCs w:val="20"/>
      <w:lang w:eastAsia="sk-SK"/>
    </w:rPr>
  </w:style>
  <w:style w:type="paragraph" w:styleId="Nadpis7">
    <w:name w:val="heading 7"/>
    <w:basedOn w:val="Normlny"/>
    <w:next w:val="Normlny"/>
    <w:link w:val="Nadpis7Char"/>
    <w:qFormat/>
    <w:rsid w:val="00F855C0"/>
    <w:pPr>
      <w:keepNext/>
      <w:outlineLvl w:val="6"/>
    </w:pPr>
    <w:rPr>
      <w:b/>
      <w:sz w:val="36"/>
      <w:szCs w:val="36"/>
    </w:rPr>
  </w:style>
  <w:style w:type="paragraph" w:styleId="Nadpis8">
    <w:name w:val="heading 8"/>
    <w:basedOn w:val="Normlny"/>
    <w:next w:val="Normlny"/>
    <w:link w:val="Nadpis8Char"/>
    <w:qFormat/>
    <w:rsid w:val="00F855C0"/>
    <w:pPr>
      <w:keepNext/>
      <w:jc w:val="both"/>
      <w:outlineLvl w:val="7"/>
    </w:pPr>
    <w:rPr>
      <w:sz w:val="32"/>
      <w:szCs w:val="20"/>
      <w:u w:val="single"/>
    </w:rPr>
  </w:style>
  <w:style w:type="paragraph" w:styleId="Nadpis9">
    <w:name w:val="heading 9"/>
    <w:basedOn w:val="Normlny"/>
    <w:next w:val="Normlny"/>
    <w:link w:val="Nadpis9Char"/>
    <w:qFormat/>
    <w:rsid w:val="00F855C0"/>
    <w:pPr>
      <w:keepNext/>
      <w:outlineLvl w:val="8"/>
    </w:pPr>
    <w:rPr>
      <w:b/>
      <w:sz w:val="32"/>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semiHidden/>
    <w:rsid w:val="00F855C0"/>
    <w:pPr>
      <w:tabs>
        <w:tab w:val="center" w:pos="4536"/>
        <w:tab w:val="right" w:pos="9072"/>
      </w:tabs>
    </w:pPr>
    <w:rPr>
      <w:lang w:eastAsia="sk-SK"/>
    </w:rPr>
  </w:style>
  <w:style w:type="paragraph" w:styleId="Pta">
    <w:name w:val="footer"/>
    <w:basedOn w:val="Normlny"/>
    <w:link w:val="PtaChar"/>
    <w:semiHidden/>
    <w:rsid w:val="00F855C0"/>
    <w:pPr>
      <w:tabs>
        <w:tab w:val="center" w:pos="4536"/>
        <w:tab w:val="right" w:pos="9072"/>
      </w:tabs>
    </w:pPr>
  </w:style>
  <w:style w:type="character" w:styleId="slostrany">
    <w:name w:val="page number"/>
    <w:basedOn w:val="Predvolenpsmoodseku"/>
    <w:semiHidden/>
    <w:rsid w:val="00F855C0"/>
  </w:style>
  <w:style w:type="character" w:styleId="Hypertextovprepojenie">
    <w:name w:val="Hyperlink"/>
    <w:basedOn w:val="Predvolenpsmoodseku"/>
    <w:uiPriority w:val="99"/>
    <w:rsid w:val="00F855C0"/>
    <w:rPr>
      <w:color w:val="0000FF"/>
      <w:u w:val="single"/>
    </w:rPr>
  </w:style>
  <w:style w:type="character" w:styleId="PouitHypertextovPrepojenie">
    <w:name w:val="FollowedHyperlink"/>
    <w:basedOn w:val="Predvolenpsmoodseku"/>
    <w:semiHidden/>
    <w:rsid w:val="00F855C0"/>
    <w:rPr>
      <w:color w:val="800080"/>
      <w:u w:val="single"/>
    </w:rPr>
  </w:style>
  <w:style w:type="paragraph" w:styleId="Normlnywebov">
    <w:name w:val="Normal (Web)"/>
    <w:basedOn w:val="Normlny"/>
    <w:semiHidden/>
    <w:rsid w:val="00F855C0"/>
    <w:pPr>
      <w:spacing w:after="240"/>
    </w:pPr>
    <w:rPr>
      <w:lang w:val="cs-CZ"/>
    </w:rPr>
  </w:style>
  <w:style w:type="character" w:styleId="Siln">
    <w:name w:val="Strong"/>
    <w:basedOn w:val="Predvolenpsmoodseku"/>
    <w:qFormat/>
    <w:rsid w:val="00F855C0"/>
    <w:rPr>
      <w:b/>
      <w:bCs/>
    </w:rPr>
  </w:style>
  <w:style w:type="character" w:styleId="Zvraznenie">
    <w:name w:val="Emphasis"/>
    <w:basedOn w:val="Predvolenpsmoodseku"/>
    <w:qFormat/>
    <w:rsid w:val="00F855C0"/>
    <w:rPr>
      <w:i/>
      <w:iCs/>
    </w:rPr>
  </w:style>
  <w:style w:type="paragraph" w:styleId="Zkladntext">
    <w:name w:val="Body Text"/>
    <w:basedOn w:val="Normlny"/>
    <w:link w:val="ZkladntextChar"/>
    <w:semiHidden/>
    <w:rsid w:val="00F855C0"/>
    <w:pPr>
      <w:autoSpaceDE w:val="0"/>
      <w:autoSpaceDN w:val="0"/>
      <w:adjustRightInd w:val="0"/>
      <w:jc w:val="both"/>
    </w:pPr>
    <w:rPr>
      <w:rFonts w:ascii="Courier New" w:hAnsi="Courier New" w:cs="Courier New"/>
      <w:b/>
      <w:bCs/>
      <w:sz w:val="22"/>
      <w:szCs w:val="16"/>
    </w:rPr>
  </w:style>
  <w:style w:type="paragraph" w:styleId="Zarkazkladnhotextu">
    <w:name w:val="Body Text Indent"/>
    <w:basedOn w:val="Normlny"/>
    <w:link w:val="ZarkazkladnhotextuChar"/>
    <w:semiHidden/>
    <w:rsid w:val="00F855C0"/>
    <w:pPr>
      <w:autoSpaceDE w:val="0"/>
      <w:autoSpaceDN w:val="0"/>
      <w:adjustRightInd w:val="0"/>
      <w:spacing w:before="120"/>
      <w:ind w:left="180" w:hanging="180"/>
      <w:jc w:val="both"/>
    </w:pPr>
    <w:rPr>
      <w:rFonts w:ascii="Arial" w:hAnsi="Arial" w:cs="Arial"/>
      <w:sz w:val="22"/>
      <w:szCs w:val="16"/>
    </w:rPr>
  </w:style>
  <w:style w:type="paragraph" w:styleId="Zarkazkladnhotextu3">
    <w:name w:val="Body Text Indent 3"/>
    <w:basedOn w:val="Normlny"/>
    <w:link w:val="Zarkazkladnhotextu3Char"/>
    <w:semiHidden/>
    <w:rsid w:val="00F855C0"/>
    <w:pPr>
      <w:tabs>
        <w:tab w:val="left" w:pos="360"/>
      </w:tabs>
      <w:autoSpaceDE w:val="0"/>
      <w:autoSpaceDN w:val="0"/>
      <w:adjustRightInd w:val="0"/>
      <w:spacing w:before="120"/>
      <w:ind w:left="180"/>
      <w:jc w:val="both"/>
    </w:pPr>
    <w:rPr>
      <w:rFonts w:ascii="Arial" w:hAnsi="Arial" w:cs="Arial"/>
      <w:sz w:val="22"/>
      <w:szCs w:val="16"/>
    </w:rPr>
  </w:style>
  <w:style w:type="paragraph" w:styleId="Zkladntext2">
    <w:name w:val="Body Text 2"/>
    <w:basedOn w:val="Normlny"/>
    <w:link w:val="Zkladntext2Char"/>
    <w:semiHidden/>
    <w:rsid w:val="00F855C0"/>
    <w:pPr>
      <w:autoSpaceDE w:val="0"/>
      <w:autoSpaceDN w:val="0"/>
      <w:adjustRightInd w:val="0"/>
      <w:spacing w:before="120"/>
      <w:jc w:val="both"/>
    </w:pPr>
    <w:rPr>
      <w:rFonts w:ascii="Courier New" w:hAnsi="Courier New" w:cs="Courier New"/>
      <w:sz w:val="22"/>
      <w:szCs w:val="16"/>
    </w:rPr>
  </w:style>
  <w:style w:type="paragraph" w:styleId="Zarkazkladnhotextu2">
    <w:name w:val="Body Text Indent 2"/>
    <w:basedOn w:val="Normlny"/>
    <w:link w:val="Zarkazkladnhotextu2Char"/>
    <w:semiHidden/>
    <w:rsid w:val="00F855C0"/>
    <w:pPr>
      <w:spacing w:before="60"/>
      <w:ind w:left="-96"/>
    </w:pPr>
    <w:rPr>
      <w:lang w:eastAsia="en-US"/>
    </w:rPr>
  </w:style>
  <w:style w:type="paragraph" w:styleId="Zoznamsodrkami">
    <w:name w:val="List Bullet"/>
    <w:basedOn w:val="Normlny"/>
    <w:autoRedefine/>
    <w:semiHidden/>
    <w:rsid w:val="00F855C0"/>
    <w:pPr>
      <w:jc w:val="both"/>
    </w:pPr>
    <w:rPr>
      <w:szCs w:val="20"/>
    </w:rPr>
  </w:style>
  <w:style w:type="paragraph" w:styleId="Zkladntext3">
    <w:name w:val="Body Text 3"/>
    <w:basedOn w:val="Normlny"/>
    <w:link w:val="Zkladntext3Char"/>
    <w:semiHidden/>
    <w:rsid w:val="00F855C0"/>
    <w:pPr>
      <w:suppressAutoHyphens/>
      <w:spacing w:before="120"/>
      <w:jc w:val="both"/>
    </w:pPr>
    <w:rPr>
      <w:szCs w:val="20"/>
    </w:rPr>
  </w:style>
  <w:style w:type="paragraph" w:styleId="Textkoncovejpoznmky">
    <w:name w:val="endnote text"/>
    <w:basedOn w:val="Normlny"/>
    <w:link w:val="TextkoncovejpoznmkyChar"/>
    <w:semiHidden/>
    <w:rsid w:val="00F855C0"/>
    <w:rPr>
      <w:sz w:val="20"/>
      <w:szCs w:val="20"/>
      <w:lang w:eastAsia="sk-SK"/>
    </w:rPr>
  </w:style>
  <w:style w:type="paragraph" w:styleId="Textpoznmkypodiarou">
    <w:name w:val="footnote text"/>
    <w:basedOn w:val="Normlny"/>
    <w:link w:val="TextpoznmkypodiarouChar"/>
    <w:semiHidden/>
    <w:rsid w:val="00F855C0"/>
    <w:rPr>
      <w:sz w:val="20"/>
      <w:szCs w:val="20"/>
      <w:lang w:eastAsia="sk-SK"/>
    </w:rPr>
  </w:style>
  <w:style w:type="character" w:styleId="Odkaznapoznmkupodiarou">
    <w:name w:val="footnote reference"/>
    <w:basedOn w:val="Predvolenpsmoodseku"/>
    <w:semiHidden/>
    <w:rsid w:val="00F855C0"/>
    <w:rPr>
      <w:vertAlign w:val="superscript"/>
    </w:rPr>
  </w:style>
  <w:style w:type="paragraph" w:customStyle="1" w:styleId="Default">
    <w:name w:val="Default"/>
    <w:rsid w:val="00F855C0"/>
    <w:pPr>
      <w:autoSpaceDE w:val="0"/>
      <w:autoSpaceDN w:val="0"/>
      <w:adjustRightInd w:val="0"/>
    </w:pPr>
    <w:rPr>
      <w:rFonts w:ascii="Symbol" w:hAnsi="Symbol"/>
      <w:color w:val="000000"/>
      <w:sz w:val="24"/>
      <w:szCs w:val="24"/>
    </w:rPr>
  </w:style>
  <w:style w:type="paragraph" w:customStyle="1" w:styleId="tlacidlo">
    <w:name w:val="tlacidlo"/>
    <w:basedOn w:val="Normlny"/>
    <w:rsid w:val="00F855C0"/>
    <w:pPr>
      <w:spacing w:before="100" w:beforeAutospacing="1" w:after="100" w:afterAutospacing="1"/>
    </w:pPr>
    <w:rPr>
      <w:rFonts w:ascii="Brush 455 AT" w:hAnsi="Brush 455 AT"/>
      <w:b/>
      <w:bCs/>
      <w:color w:val="000088"/>
      <w:sz w:val="36"/>
      <w:szCs w:val="36"/>
      <w:lang w:eastAsia="sk-SK"/>
    </w:rPr>
  </w:style>
  <w:style w:type="paragraph" w:customStyle="1" w:styleId="nadpis40">
    <w:name w:val="nadpis4"/>
    <w:basedOn w:val="Normlny"/>
    <w:rsid w:val="00F855C0"/>
    <w:pPr>
      <w:spacing w:before="100" w:beforeAutospacing="1" w:after="100" w:afterAutospacing="1"/>
    </w:pPr>
    <w:rPr>
      <w:rFonts w:ascii="Brush 455 AT" w:hAnsi="Brush 455 AT"/>
      <w:sz w:val="36"/>
      <w:szCs w:val="36"/>
      <w:lang w:eastAsia="sk-SK"/>
    </w:rPr>
  </w:style>
  <w:style w:type="paragraph" w:styleId="Nzov">
    <w:name w:val="Title"/>
    <w:basedOn w:val="Normlny"/>
    <w:link w:val="NzovChar"/>
    <w:qFormat/>
    <w:rsid w:val="00F855C0"/>
    <w:pPr>
      <w:jc w:val="center"/>
    </w:pPr>
    <w:rPr>
      <w:b/>
      <w:bCs/>
    </w:rPr>
  </w:style>
  <w:style w:type="paragraph" w:styleId="Podtitul">
    <w:name w:val="Subtitle"/>
    <w:basedOn w:val="Normlny"/>
    <w:link w:val="PodtitulChar"/>
    <w:qFormat/>
    <w:rsid w:val="00F855C0"/>
    <w:pPr>
      <w:jc w:val="both"/>
    </w:pPr>
    <w:rPr>
      <w:b/>
      <w:bCs/>
    </w:rPr>
  </w:style>
  <w:style w:type="paragraph" w:styleId="Oznaitext">
    <w:name w:val="Block Text"/>
    <w:basedOn w:val="Normlny"/>
    <w:semiHidden/>
    <w:rsid w:val="00F855C0"/>
    <w:pPr>
      <w:ind w:left="6300" w:right="23" w:hanging="180"/>
    </w:pPr>
    <w:rPr>
      <w:sz w:val="20"/>
      <w:lang w:eastAsia="sk-SK"/>
    </w:rPr>
  </w:style>
  <w:style w:type="paragraph" w:styleId="Popis">
    <w:name w:val="caption"/>
    <w:basedOn w:val="Normlny"/>
    <w:next w:val="Normlny"/>
    <w:link w:val="PopisChar"/>
    <w:qFormat/>
    <w:rsid w:val="00F855C0"/>
    <w:pPr>
      <w:jc w:val="center"/>
    </w:pPr>
    <w:rPr>
      <w:sz w:val="32"/>
      <w:szCs w:val="20"/>
      <w:lang w:eastAsia="sk-SK"/>
    </w:rPr>
  </w:style>
  <w:style w:type="character" w:customStyle="1" w:styleId="odrazkapomlcka">
    <w:name w:val="odrazkapomlcka"/>
    <w:basedOn w:val="Predvolenpsmoodseku"/>
    <w:rsid w:val="00F855C0"/>
  </w:style>
  <w:style w:type="paragraph" w:customStyle="1" w:styleId="odrazkasipka">
    <w:name w:val="odrazkasipka"/>
    <w:basedOn w:val="Normlny"/>
    <w:rsid w:val="00F855C0"/>
    <w:pPr>
      <w:spacing w:before="100" w:beforeAutospacing="1" w:after="100" w:afterAutospacing="1"/>
    </w:pPr>
    <w:rPr>
      <w:lang w:val="cs-CZ"/>
    </w:rPr>
  </w:style>
  <w:style w:type="character" w:customStyle="1" w:styleId="odrazkadiamanty">
    <w:name w:val="odrazkadiamanty"/>
    <w:basedOn w:val="Predvolenpsmoodseku"/>
    <w:rsid w:val="00F855C0"/>
  </w:style>
  <w:style w:type="paragraph" w:styleId="Textbubliny">
    <w:name w:val="Balloon Text"/>
    <w:basedOn w:val="Normlny"/>
    <w:link w:val="TextbublinyChar"/>
    <w:semiHidden/>
    <w:rsid w:val="00F855C0"/>
    <w:rPr>
      <w:rFonts w:ascii="Tahoma" w:hAnsi="Tahoma" w:cs="Tahoma"/>
      <w:sz w:val="16"/>
      <w:szCs w:val="16"/>
      <w:lang w:eastAsia="sk-SK"/>
    </w:rPr>
  </w:style>
  <w:style w:type="paragraph" w:customStyle="1" w:styleId="Odstavecseseznamem">
    <w:name w:val="Odstavec se seznamem"/>
    <w:basedOn w:val="Normlny"/>
    <w:qFormat/>
    <w:rsid w:val="00F855C0"/>
    <w:pPr>
      <w:spacing w:after="200" w:line="276" w:lineRule="auto"/>
      <w:ind w:left="720"/>
    </w:pPr>
    <w:rPr>
      <w:rFonts w:ascii="Calibri" w:eastAsia="Calibri" w:hAnsi="Calibri"/>
      <w:sz w:val="22"/>
      <w:szCs w:val="22"/>
      <w:lang w:val="cs-CZ" w:eastAsia="en-US"/>
    </w:rPr>
  </w:style>
  <w:style w:type="paragraph" w:customStyle="1" w:styleId="tl1">
    <w:name w:val="Štýl1"/>
    <w:basedOn w:val="Nadpis5"/>
    <w:link w:val="tl1Char"/>
    <w:qFormat/>
    <w:rsid w:val="001D71A7"/>
    <w:pPr>
      <w:numPr>
        <w:numId w:val="17"/>
      </w:numPr>
    </w:pPr>
    <w:rPr>
      <w:rFonts w:ascii="Arial" w:hAnsi="Arial" w:cs="Arial"/>
      <w:b/>
      <w:sz w:val="28"/>
      <w:szCs w:val="28"/>
    </w:rPr>
  </w:style>
  <w:style w:type="paragraph" w:customStyle="1" w:styleId="tl2">
    <w:name w:val="Štýl2"/>
    <w:basedOn w:val="Nadpis3"/>
    <w:link w:val="tl2Char"/>
    <w:qFormat/>
    <w:rsid w:val="008F5AF4"/>
    <w:pPr>
      <w:numPr>
        <w:ilvl w:val="1"/>
        <w:numId w:val="17"/>
      </w:numPr>
    </w:pPr>
    <w:rPr>
      <w:szCs w:val="24"/>
    </w:rPr>
  </w:style>
  <w:style w:type="character" w:customStyle="1" w:styleId="Nadpis5Char">
    <w:name w:val="Nadpis 5 Char"/>
    <w:basedOn w:val="Predvolenpsmoodseku"/>
    <w:link w:val="Nadpis5"/>
    <w:rsid w:val="001D71A7"/>
    <w:rPr>
      <w:sz w:val="24"/>
      <w:szCs w:val="24"/>
      <w:u w:val="single"/>
      <w:lang w:eastAsia="cs-CZ"/>
    </w:rPr>
  </w:style>
  <w:style w:type="character" w:customStyle="1" w:styleId="tl1Char">
    <w:name w:val="Štýl1 Char"/>
    <w:basedOn w:val="Nadpis5Char"/>
    <w:link w:val="tl1"/>
    <w:rsid w:val="001D71A7"/>
    <w:rPr>
      <w:rFonts w:ascii="Arial" w:hAnsi="Arial" w:cs="Arial"/>
      <w:b/>
      <w:sz w:val="28"/>
      <w:szCs w:val="28"/>
    </w:rPr>
  </w:style>
  <w:style w:type="paragraph" w:customStyle="1" w:styleId="tl3">
    <w:name w:val="Štýl3"/>
    <w:basedOn w:val="Normlny"/>
    <w:link w:val="tl3Char"/>
    <w:rsid w:val="0058370F"/>
    <w:pPr>
      <w:numPr>
        <w:ilvl w:val="2"/>
        <w:numId w:val="20"/>
      </w:numPr>
    </w:pPr>
    <w:rPr>
      <w:rFonts w:ascii="Arial" w:hAnsi="Arial" w:cs="Arial"/>
      <w:b/>
      <w:bCs/>
    </w:rPr>
  </w:style>
  <w:style w:type="numbering" w:customStyle="1" w:styleId="tl4">
    <w:name w:val="Štýl4"/>
    <w:uiPriority w:val="99"/>
    <w:rsid w:val="0058370F"/>
    <w:pPr>
      <w:numPr>
        <w:numId w:val="18"/>
      </w:numPr>
    </w:pPr>
  </w:style>
  <w:style w:type="character" w:customStyle="1" w:styleId="tl3Char">
    <w:name w:val="Štýl3 Char"/>
    <w:basedOn w:val="Predvolenpsmoodseku"/>
    <w:link w:val="tl3"/>
    <w:rsid w:val="0058370F"/>
    <w:rPr>
      <w:rFonts w:ascii="Arial" w:hAnsi="Arial" w:cs="Arial"/>
      <w:b/>
      <w:bCs/>
      <w:sz w:val="24"/>
      <w:szCs w:val="24"/>
      <w:lang w:eastAsia="cs-CZ"/>
    </w:rPr>
  </w:style>
  <w:style w:type="numbering" w:customStyle="1" w:styleId="tl5">
    <w:name w:val="Štýl5"/>
    <w:uiPriority w:val="99"/>
    <w:rsid w:val="0058370F"/>
    <w:pPr>
      <w:numPr>
        <w:numId w:val="19"/>
      </w:numPr>
    </w:pPr>
  </w:style>
  <w:style w:type="paragraph" w:customStyle="1" w:styleId="tl6">
    <w:name w:val="Štýl6"/>
    <w:basedOn w:val="tl3"/>
    <w:link w:val="tl6Char"/>
    <w:rsid w:val="0058370F"/>
  </w:style>
  <w:style w:type="paragraph" w:customStyle="1" w:styleId="tl7">
    <w:name w:val="Štýl7"/>
    <w:basedOn w:val="tl2"/>
    <w:link w:val="tl7Char"/>
    <w:rsid w:val="00B521A1"/>
    <w:pPr>
      <w:numPr>
        <w:ilvl w:val="2"/>
      </w:numPr>
    </w:pPr>
  </w:style>
  <w:style w:type="character" w:customStyle="1" w:styleId="tl6Char">
    <w:name w:val="Štýl6 Char"/>
    <w:basedOn w:val="tl3Char"/>
    <w:link w:val="tl6"/>
    <w:rsid w:val="0058370F"/>
  </w:style>
  <w:style w:type="paragraph" w:customStyle="1" w:styleId="tl8">
    <w:name w:val="Štýl8"/>
    <w:basedOn w:val="tl7"/>
    <w:link w:val="tl8Char"/>
    <w:qFormat/>
    <w:rsid w:val="00B521A1"/>
  </w:style>
  <w:style w:type="character" w:customStyle="1" w:styleId="Nadpis3Char">
    <w:name w:val="Nadpis 3 Char"/>
    <w:basedOn w:val="Predvolenpsmoodseku"/>
    <w:link w:val="Nadpis3"/>
    <w:rsid w:val="00B521A1"/>
    <w:rPr>
      <w:rFonts w:ascii="Arial" w:hAnsi="Arial" w:cs="Arial"/>
      <w:b/>
      <w:bCs/>
      <w:sz w:val="24"/>
      <w:szCs w:val="26"/>
      <w:lang w:eastAsia="cs-CZ"/>
    </w:rPr>
  </w:style>
  <w:style w:type="character" w:customStyle="1" w:styleId="tl2Char">
    <w:name w:val="Štýl2 Char"/>
    <w:basedOn w:val="Nadpis3Char"/>
    <w:link w:val="tl2"/>
    <w:rsid w:val="008F5AF4"/>
    <w:rPr>
      <w:b/>
      <w:bCs/>
      <w:szCs w:val="24"/>
    </w:rPr>
  </w:style>
  <w:style w:type="character" w:customStyle="1" w:styleId="tl7Char">
    <w:name w:val="Štýl7 Char"/>
    <w:basedOn w:val="tl2Char"/>
    <w:link w:val="tl7"/>
    <w:rsid w:val="00B521A1"/>
  </w:style>
  <w:style w:type="paragraph" w:customStyle="1" w:styleId="tl9">
    <w:name w:val="Štýl9"/>
    <w:basedOn w:val="Zkladntext3"/>
    <w:link w:val="tl9Char"/>
    <w:rsid w:val="0009569F"/>
    <w:pPr>
      <w:suppressAutoHyphens w:val="0"/>
    </w:pPr>
    <w:rPr>
      <w:rFonts w:ascii="Arial" w:hAnsi="Arial" w:cs="Arial"/>
      <w:bCs/>
      <w:szCs w:val="24"/>
    </w:rPr>
  </w:style>
  <w:style w:type="character" w:customStyle="1" w:styleId="tl8Char">
    <w:name w:val="Štýl8 Char"/>
    <w:basedOn w:val="tl7Char"/>
    <w:link w:val="tl8"/>
    <w:rsid w:val="00B521A1"/>
    <w:rPr>
      <w:sz w:val="24"/>
      <w:szCs w:val="24"/>
    </w:rPr>
  </w:style>
  <w:style w:type="paragraph" w:styleId="Hlavikaobsahu">
    <w:name w:val="TOC Heading"/>
    <w:basedOn w:val="Nadpis1"/>
    <w:next w:val="Normlny"/>
    <w:uiPriority w:val="39"/>
    <w:unhideWhenUsed/>
    <w:qFormat/>
    <w:rsid w:val="00AC0B93"/>
    <w:pPr>
      <w:keepLines/>
      <w:spacing w:before="480" w:line="276" w:lineRule="auto"/>
      <w:outlineLvl w:val="9"/>
    </w:pPr>
    <w:rPr>
      <w:rFonts w:ascii="Cambria" w:hAnsi="Cambria"/>
      <w:bCs/>
      <w:color w:val="365F91"/>
      <w:sz w:val="28"/>
      <w:szCs w:val="28"/>
      <w:lang w:eastAsia="en-US"/>
    </w:rPr>
  </w:style>
  <w:style w:type="character" w:customStyle="1" w:styleId="Zkladntext3Char">
    <w:name w:val="Základný text 3 Char"/>
    <w:basedOn w:val="Predvolenpsmoodseku"/>
    <w:link w:val="Zkladntext3"/>
    <w:semiHidden/>
    <w:rsid w:val="0009569F"/>
    <w:rPr>
      <w:sz w:val="24"/>
      <w:lang w:eastAsia="cs-CZ"/>
    </w:rPr>
  </w:style>
  <w:style w:type="character" w:customStyle="1" w:styleId="tl9Char">
    <w:name w:val="Štýl9 Char"/>
    <w:basedOn w:val="Zkladntext3Char"/>
    <w:link w:val="tl9"/>
    <w:rsid w:val="0009569F"/>
    <w:rPr>
      <w:rFonts w:ascii="Arial" w:hAnsi="Arial" w:cs="Arial"/>
      <w:bCs/>
      <w:szCs w:val="24"/>
    </w:rPr>
  </w:style>
  <w:style w:type="paragraph" w:styleId="Obsah3">
    <w:name w:val="toc 3"/>
    <w:basedOn w:val="Normlny"/>
    <w:next w:val="Normlny"/>
    <w:autoRedefine/>
    <w:uiPriority w:val="39"/>
    <w:unhideWhenUsed/>
    <w:qFormat/>
    <w:rsid w:val="00AC0B93"/>
    <w:pPr>
      <w:ind w:left="240"/>
    </w:pPr>
    <w:rPr>
      <w:rFonts w:ascii="Calibri" w:hAnsi="Calibri" w:cs="Calibri"/>
      <w:sz w:val="20"/>
      <w:szCs w:val="20"/>
    </w:rPr>
  </w:style>
  <w:style w:type="paragraph" w:styleId="Obsah1">
    <w:name w:val="toc 1"/>
    <w:basedOn w:val="Normlny"/>
    <w:next w:val="Normlny"/>
    <w:autoRedefine/>
    <w:uiPriority w:val="39"/>
    <w:unhideWhenUsed/>
    <w:qFormat/>
    <w:rsid w:val="0064750A"/>
    <w:pPr>
      <w:tabs>
        <w:tab w:val="left" w:pos="480"/>
        <w:tab w:val="right" w:pos="9378"/>
      </w:tabs>
      <w:spacing w:before="360"/>
      <w:ind w:left="426" w:hanging="426"/>
    </w:pPr>
    <w:rPr>
      <w:rFonts w:ascii="Arial" w:hAnsi="Arial" w:cs="Arial"/>
      <w:bCs/>
      <w:caps/>
      <w:noProof/>
      <w:sz w:val="22"/>
    </w:rPr>
  </w:style>
  <w:style w:type="paragraph" w:styleId="Obsah2">
    <w:name w:val="toc 2"/>
    <w:basedOn w:val="Normlny"/>
    <w:next w:val="Normlny"/>
    <w:autoRedefine/>
    <w:uiPriority w:val="39"/>
    <w:unhideWhenUsed/>
    <w:qFormat/>
    <w:rsid w:val="00A96AA7"/>
    <w:pPr>
      <w:tabs>
        <w:tab w:val="left" w:pos="480"/>
        <w:tab w:val="right" w:leader="dot" w:pos="9378"/>
      </w:tabs>
      <w:spacing w:before="120"/>
    </w:pPr>
    <w:rPr>
      <w:rFonts w:ascii="Calibri" w:hAnsi="Calibri" w:cs="Calibri"/>
      <w:b/>
      <w:bCs/>
      <w:sz w:val="20"/>
      <w:szCs w:val="20"/>
    </w:rPr>
  </w:style>
  <w:style w:type="paragraph" w:styleId="Obsah4">
    <w:name w:val="toc 4"/>
    <w:basedOn w:val="Normlny"/>
    <w:next w:val="Normlny"/>
    <w:autoRedefine/>
    <w:uiPriority w:val="39"/>
    <w:unhideWhenUsed/>
    <w:rsid w:val="000623A9"/>
    <w:pPr>
      <w:ind w:left="480"/>
    </w:pPr>
    <w:rPr>
      <w:rFonts w:ascii="Calibri" w:hAnsi="Calibri" w:cs="Calibri"/>
      <w:sz w:val="20"/>
      <w:szCs w:val="20"/>
    </w:rPr>
  </w:style>
  <w:style w:type="paragraph" w:styleId="Obsah5">
    <w:name w:val="toc 5"/>
    <w:basedOn w:val="Normlny"/>
    <w:next w:val="Normlny"/>
    <w:autoRedefine/>
    <w:uiPriority w:val="39"/>
    <w:unhideWhenUsed/>
    <w:rsid w:val="000623A9"/>
    <w:pPr>
      <w:ind w:left="720"/>
    </w:pPr>
    <w:rPr>
      <w:rFonts w:ascii="Calibri" w:hAnsi="Calibri" w:cs="Calibri"/>
      <w:sz w:val="20"/>
      <w:szCs w:val="20"/>
    </w:rPr>
  </w:style>
  <w:style w:type="paragraph" w:styleId="Obsah6">
    <w:name w:val="toc 6"/>
    <w:basedOn w:val="Normlny"/>
    <w:next w:val="Normlny"/>
    <w:autoRedefine/>
    <w:uiPriority w:val="39"/>
    <w:unhideWhenUsed/>
    <w:rsid w:val="000623A9"/>
    <w:pPr>
      <w:ind w:left="960"/>
    </w:pPr>
    <w:rPr>
      <w:rFonts w:ascii="Calibri" w:hAnsi="Calibri" w:cs="Calibri"/>
      <w:sz w:val="20"/>
      <w:szCs w:val="20"/>
    </w:rPr>
  </w:style>
  <w:style w:type="paragraph" w:styleId="Obsah7">
    <w:name w:val="toc 7"/>
    <w:basedOn w:val="Normlny"/>
    <w:next w:val="Normlny"/>
    <w:autoRedefine/>
    <w:uiPriority w:val="39"/>
    <w:unhideWhenUsed/>
    <w:rsid w:val="000623A9"/>
    <w:pPr>
      <w:ind w:left="1200"/>
    </w:pPr>
    <w:rPr>
      <w:rFonts w:ascii="Calibri" w:hAnsi="Calibri" w:cs="Calibri"/>
      <w:sz w:val="20"/>
      <w:szCs w:val="20"/>
    </w:rPr>
  </w:style>
  <w:style w:type="paragraph" w:styleId="Obsah8">
    <w:name w:val="toc 8"/>
    <w:basedOn w:val="Normlny"/>
    <w:next w:val="Normlny"/>
    <w:autoRedefine/>
    <w:uiPriority w:val="39"/>
    <w:unhideWhenUsed/>
    <w:rsid w:val="000623A9"/>
    <w:pPr>
      <w:ind w:left="1440"/>
    </w:pPr>
    <w:rPr>
      <w:rFonts w:ascii="Calibri" w:hAnsi="Calibri" w:cs="Calibri"/>
      <w:sz w:val="20"/>
      <w:szCs w:val="20"/>
    </w:rPr>
  </w:style>
  <w:style w:type="paragraph" w:styleId="Obsah9">
    <w:name w:val="toc 9"/>
    <w:basedOn w:val="Normlny"/>
    <w:next w:val="Normlny"/>
    <w:autoRedefine/>
    <w:uiPriority w:val="39"/>
    <w:unhideWhenUsed/>
    <w:rsid w:val="000623A9"/>
    <w:pPr>
      <w:ind w:left="1680"/>
    </w:pPr>
    <w:rPr>
      <w:rFonts w:ascii="Calibri" w:hAnsi="Calibri" w:cs="Calibri"/>
      <w:sz w:val="20"/>
      <w:szCs w:val="20"/>
    </w:rPr>
  </w:style>
  <w:style w:type="paragraph" w:styleId="Odsekzoznamu">
    <w:name w:val="List Paragraph"/>
    <w:basedOn w:val="Normlny"/>
    <w:uiPriority w:val="34"/>
    <w:qFormat/>
    <w:rsid w:val="00F41CA3"/>
    <w:pPr>
      <w:ind w:left="720"/>
      <w:contextualSpacing/>
    </w:pPr>
  </w:style>
  <w:style w:type="character" w:customStyle="1" w:styleId="Nadpis1Char">
    <w:name w:val="Nadpis 1 Char"/>
    <w:aliases w:val="Heading 1 Char Char Char,NEA1 Char,Titolo 1pr Char,Titolo 1ver Char"/>
    <w:basedOn w:val="Predvolenpsmoodseku"/>
    <w:link w:val="Nadpis1"/>
    <w:uiPriority w:val="9"/>
    <w:rsid w:val="00F540EA"/>
    <w:rPr>
      <w:b/>
      <w:lang w:eastAsia="cs-CZ"/>
    </w:rPr>
  </w:style>
  <w:style w:type="character" w:customStyle="1" w:styleId="Nadpis2Char">
    <w:name w:val="Nadpis 2 Char"/>
    <w:basedOn w:val="Predvolenpsmoodseku"/>
    <w:link w:val="Nadpis2"/>
    <w:rsid w:val="00F540EA"/>
    <w:rPr>
      <w:rFonts w:cs="Arial"/>
      <w:b/>
      <w:bCs/>
      <w:sz w:val="24"/>
      <w:szCs w:val="24"/>
      <w:lang w:eastAsia="cs-CZ"/>
    </w:rPr>
  </w:style>
  <w:style w:type="character" w:customStyle="1" w:styleId="Nadpis4Char">
    <w:name w:val="Nadpis 4 Char"/>
    <w:basedOn w:val="Predvolenpsmoodseku"/>
    <w:link w:val="Nadpis4"/>
    <w:rsid w:val="00F540EA"/>
    <w:rPr>
      <w:b/>
      <w:bCs/>
      <w:sz w:val="24"/>
      <w:szCs w:val="24"/>
      <w:lang w:eastAsia="cs-CZ"/>
    </w:rPr>
  </w:style>
  <w:style w:type="character" w:customStyle="1" w:styleId="Nadpis6Char">
    <w:name w:val="Nadpis 6 Char"/>
    <w:basedOn w:val="Predvolenpsmoodseku"/>
    <w:link w:val="Nadpis6"/>
    <w:rsid w:val="00F540EA"/>
    <w:rPr>
      <w:snapToGrid w:val="0"/>
      <w:sz w:val="24"/>
    </w:rPr>
  </w:style>
  <w:style w:type="character" w:customStyle="1" w:styleId="Nadpis7Char">
    <w:name w:val="Nadpis 7 Char"/>
    <w:basedOn w:val="Predvolenpsmoodseku"/>
    <w:link w:val="Nadpis7"/>
    <w:rsid w:val="00F540EA"/>
    <w:rPr>
      <w:b/>
      <w:sz w:val="36"/>
      <w:szCs w:val="36"/>
      <w:lang w:eastAsia="cs-CZ"/>
    </w:rPr>
  </w:style>
  <w:style w:type="character" w:customStyle="1" w:styleId="Nadpis8Char">
    <w:name w:val="Nadpis 8 Char"/>
    <w:basedOn w:val="Predvolenpsmoodseku"/>
    <w:link w:val="Nadpis8"/>
    <w:rsid w:val="00F540EA"/>
    <w:rPr>
      <w:sz w:val="32"/>
      <w:u w:val="single"/>
      <w:lang w:eastAsia="cs-CZ"/>
    </w:rPr>
  </w:style>
  <w:style w:type="character" w:customStyle="1" w:styleId="Nadpis9Char">
    <w:name w:val="Nadpis 9 Char"/>
    <w:basedOn w:val="Predvolenpsmoodseku"/>
    <w:link w:val="Nadpis9"/>
    <w:rsid w:val="00F540EA"/>
    <w:rPr>
      <w:b/>
      <w:sz w:val="32"/>
      <w:u w:val="single"/>
      <w:lang w:eastAsia="cs-CZ"/>
    </w:rPr>
  </w:style>
  <w:style w:type="character" w:customStyle="1" w:styleId="NzovChar">
    <w:name w:val="Názov Char"/>
    <w:basedOn w:val="Predvolenpsmoodseku"/>
    <w:link w:val="Nzov"/>
    <w:rsid w:val="00F540EA"/>
    <w:rPr>
      <w:b/>
      <w:bCs/>
      <w:sz w:val="24"/>
      <w:szCs w:val="24"/>
      <w:lang w:eastAsia="cs-CZ"/>
    </w:rPr>
  </w:style>
  <w:style w:type="character" w:customStyle="1" w:styleId="PodtitulChar">
    <w:name w:val="Podtitul Char"/>
    <w:basedOn w:val="Predvolenpsmoodseku"/>
    <w:link w:val="Podtitul"/>
    <w:rsid w:val="00F540EA"/>
    <w:rPr>
      <w:b/>
      <w:bCs/>
      <w:sz w:val="24"/>
      <w:szCs w:val="24"/>
      <w:lang w:eastAsia="cs-CZ"/>
    </w:rPr>
  </w:style>
  <w:style w:type="paragraph" w:styleId="Bezriadkovania">
    <w:name w:val="No Spacing"/>
    <w:basedOn w:val="Normlny"/>
    <w:link w:val="BezriadkovaniaChar"/>
    <w:uiPriority w:val="1"/>
    <w:qFormat/>
    <w:rsid w:val="00F540EA"/>
    <w:pPr>
      <w:jc w:val="both"/>
    </w:pPr>
    <w:rPr>
      <w:rFonts w:ascii="Courier New" w:hAnsi="Courier New" w:cs="Courier New"/>
      <w:lang w:eastAsia="sk-SK"/>
    </w:rPr>
  </w:style>
  <w:style w:type="character" w:customStyle="1" w:styleId="BezriadkovaniaChar">
    <w:name w:val="Bez riadkovania Char"/>
    <w:basedOn w:val="Predvolenpsmoodseku"/>
    <w:link w:val="Bezriadkovania"/>
    <w:uiPriority w:val="1"/>
    <w:rsid w:val="00F540EA"/>
    <w:rPr>
      <w:rFonts w:ascii="Courier New" w:hAnsi="Courier New" w:cs="Courier New"/>
      <w:sz w:val="24"/>
      <w:szCs w:val="24"/>
    </w:rPr>
  </w:style>
  <w:style w:type="paragraph" w:styleId="Citcia">
    <w:name w:val="Quote"/>
    <w:basedOn w:val="Normlny"/>
    <w:next w:val="Normlny"/>
    <w:link w:val="CitciaChar"/>
    <w:uiPriority w:val="29"/>
    <w:qFormat/>
    <w:rsid w:val="00F540EA"/>
    <w:pPr>
      <w:spacing w:line="360" w:lineRule="auto"/>
      <w:jc w:val="both"/>
    </w:pPr>
    <w:rPr>
      <w:rFonts w:ascii="Courier New" w:hAnsi="Courier New" w:cs="Courier New"/>
      <w:i/>
      <w:iCs/>
      <w:color w:val="000000" w:themeColor="text1"/>
      <w:lang w:eastAsia="sk-SK"/>
    </w:rPr>
  </w:style>
  <w:style w:type="character" w:customStyle="1" w:styleId="CitciaChar">
    <w:name w:val="Citácia Char"/>
    <w:basedOn w:val="Predvolenpsmoodseku"/>
    <w:link w:val="Citcia"/>
    <w:uiPriority w:val="29"/>
    <w:rsid w:val="00F540EA"/>
    <w:rPr>
      <w:rFonts w:ascii="Courier New" w:hAnsi="Courier New" w:cs="Courier New"/>
      <w:i/>
      <w:iCs/>
      <w:color w:val="000000" w:themeColor="text1"/>
      <w:sz w:val="24"/>
      <w:szCs w:val="24"/>
    </w:rPr>
  </w:style>
  <w:style w:type="paragraph" w:styleId="Zvraznencitcia">
    <w:name w:val="Intense Quote"/>
    <w:basedOn w:val="Normlny"/>
    <w:next w:val="Normlny"/>
    <w:link w:val="ZvraznencitciaChar"/>
    <w:uiPriority w:val="30"/>
    <w:qFormat/>
    <w:rsid w:val="00F540EA"/>
    <w:pPr>
      <w:pBdr>
        <w:bottom w:val="single" w:sz="4" w:space="4" w:color="4F81BD" w:themeColor="accent1"/>
      </w:pBdr>
      <w:spacing w:before="200" w:after="280" w:line="360" w:lineRule="auto"/>
      <w:ind w:left="936" w:right="936"/>
      <w:jc w:val="both"/>
    </w:pPr>
    <w:rPr>
      <w:rFonts w:ascii="Courier New" w:hAnsi="Courier New" w:cs="Courier New"/>
      <w:b/>
      <w:bCs/>
      <w:i/>
      <w:iCs/>
      <w:color w:val="4F81BD" w:themeColor="accent1"/>
      <w:lang w:eastAsia="sk-SK"/>
    </w:rPr>
  </w:style>
  <w:style w:type="character" w:customStyle="1" w:styleId="ZvraznencitciaChar">
    <w:name w:val="Zvýraznená citácia Char"/>
    <w:basedOn w:val="Predvolenpsmoodseku"/>
    <w:link w:val="Zvraznencitcia"/>
    <w:uiPriority w:val="30"/>
    <w:rsid w:val="00F540EA"/>
    <w:rPr>
      <w:rFonts w:ascii="Courier New" w:hAnsi="Courier New" w:cs="Courier New"/>
      <w:b/>
      <w:bCs/>
      <w:i/>
      <w:iCs/>
      <w:color w:val="4F81BD" w:themeColor="accent1"/>
      <w:sz w:val="24"/>
      <w:szCs w:val="24"/>
    </w:rPr>
  </w:style>
  <w:style w:type="character" w:styleId="Jemnzvraznenie">
    <w:name w:val="Subtle Emphasis"/>
    <w:uiPriority w:val="19"/>
    <w:qFormat/>
    <w:rsid w:val="00F540EA"/>
    <w:rPr>
      <w:i/>
      <w:iCs/>
      <w:color w:val="808080" w:themeColor="text1" w:themeTint="7F"/>
    </w:rPr>
  </w:style>
  <w:style w:type="character" w:styleId="Intenzvnezvraznenie">
    <w:name w:val="Intense Emphasis"/>
    <w:uiPriority w:val="21"/>
    <w:qFormat/>
    <w:rsid w:val="00F540EA"/>
    <w:rPr>
      <w:b/>
      <w:bCs/>
      <w:i/>
      <w:iCs/>
      <w:color w:val="4F81BD" w:themeColor="accent1"/>
    </w:rPr>
  </w:style>
  <w:style w:type="character" w:styleId="Jemnodkaz">
    <w:name w:val="Subtle Reference"/>
    <w:basedOn w:val="Predvolenpsmoodseku"/>
    <w:uiPriority w:val="31"/>
    <w:qFormat/>
    <w:rsid w:val="00F540EA"/>
    <w:rPr>
      <w:smallCaps/>
      <w:color w:val="C0504D" w:themeColor="accent2"/>
      <w:u w:val="single"/>
    </w:rPr>
  </w:style>
  <w:style w:type="character" w:styleId="Intenzvnyodkaz">
    <w:name w:val="Intense Reference"/>
    <w:basedOn w:val="Predvolenpsmoodseku"/>
    <w:uiPriority w:val="32"/>
    <w:qFormat/>
    <w:rsid w:val="00F540EA"/>
    <w:rPr>
      <w:b/>
      <w:bCs/>
      <w:smallCaps/>
      <w:color w:val="C0504D" w:themeColor="accent2"/>
      <w:spacing w:val="5"/>
      <w:u w:val="single"/>
    </w:rPr>
  </w:style>
  <w:style w:type="character" w:styleId="Nzovknihy">
    <w:name w:val="Book Title"/>
    <w:basedOn w:val="Predvolenpsmoodseku"/>
    <w:uiPriority w:val="33"/>
    <w:qFormat/>
    <w:rsid w:val="00F540EA"/>
    <w:rPr>
      <w:b/>
      <w:bCs/>
      <w:smallCaps/>
      <w:spacing w:val="5"/>
    </w:rPr>
  </w:style>
  <w:style w:type="character" w:customStyle="1" w:styleId="PopisChar">
    <w:name w:val="Popis Char"/>
    <w:basedOn w:val="Predvolenpsmoodseku"/>
    <w:link w:val="Popis"/>
    <w:rsid w:val="00F540EA"/>
    <w:rPr>
      <w:sz w:val="32"/>
    </w:rPr>
  </w:style>
  <w:style w:type="paragraph" w:customStyle="1" w:styleId="lubosn1">
    <w:name w:val="lubos n1"/>
    <w:basedOn w:val="Popis"/>
    <w:rsid w:val="00F540EA"/>
    <w:pPr>
      <w:spacing w:line="360" w:lineRule="auto"/>
      <w:jc w:val="both"/>
    </w:pPr>
    <w:rPr>
      <w:rFonts w:ascii="Courier New" w:hAnsi="Courier New" w:cs="Courier New"/>
      <w:b/>
      <w:bCs/>
      <w:sz w:val="20"/>
    </w:rPr>
  </w:style>
  <w:style w:type="character" w:customStyle="1" w:styleId="HlavikaChar">
    <w:name w:val="Hlavička Char"/>
    <w:basedOn w:val="Predvolenpsmoodseku"/>
    <w:link w:val="Hlavika"/>
    <w:semiHidden/>
    <w:rsid w:val="00057D1D"/>
    <w:rPr>
      <w:sz w:val="24"/>
      <w:szCs w:val="24"/>
    </w:rPr>
  </w:style>
  <w:style w:type="character" w:customStyle="1" w:styleId="PtaChar">
    <w:name w:val="Päta Char"/>
    <w:basedOn w:val="Predvolenpsmoodseku"/>
    <w:link w:val="Pta"/>
    <w:semiHidden/>
    <w:rsid w:val="00057D1D"/>
    <w:rPr>
      <w:sz w:val="24"/>
      <w:szCs w:val="24"/>
      <w:lang w:eastAsia="cs-CZ"/>
    </w:rPr>
  </w:style>
  <w:style w:type="character" w:customStyle="1" w:styleId="ZkladntextChar">
    <w:name w:val="Základný text Char"/>
    <w:basedOn w:val="Predvolenpsmoodseku"/>
    <w:link w:val="Zkladntext"/>
    <w:semiHidden/>
    <w:rsid w:val="00057D1D"/>
    <w:rPr>
      <w:rFonts w:ascii="Courier New" w:hAnsi="Courier New" w:cs="Courier New"/>
      <w:b/>
      <w:bCs/>
      <w:sz w:val="22"/>
      <w:szCs w:val="16"/>
      <w:lang w:eastAsia="cs-CZ"/>
    </w:rPr>
  </w:style>
  <w:style w:type="character" w:customStyle="1" w:styleId="ZarkazkladnhotextuChar">
    <w:name w:val="Zarážka základného textu Char"/>
    <w:basedOn w:val="Predvolenpsmoodseku"/>
    <w:link w:val="Zarkazkladnhotextu"/>
    <w:semiHidden/>
    <w:rsid w:val="00057D1D"/>
    <w:rPr>
      <w:rFonts w:ascii="Arial" w:hAnsi="Arial" w:cs="Arial"/>
      <w:sz w:val="22"/>
      <w:szCs w:val="16"/>
      <w:lang w:eastAsia="cs-CZ"/>
    </w:rPr>
  </w:style>
  <w:style w:type="character" w:customStyle="1" w:styleId="Zarkazkladnhotextu3Char">
    <w:name w:val="Zarážka základného textu 3 Char"/>
    <w:basedOn w:val="Predvolenpsmoodseku"/>
    <w:link w:val="Zarkazkladnhotextu3"/>
    <w:semiHidden/>
    <w:rsid w:val="00057D1D"/>
    <w:rPr>
      <w:rFonts w:ascii="Arial" w:hAnsi="Arial" w:cs="Arial"/>
      <w:sz w:val="22"/>
      <w:szCs w:val="16"/>
      <w:lang w:eastAsia="cs-CZ"/>
    </w:rPr>
  </w:style>
  <w:style w:type="character" w:customStyle="1" w:styleId="Zkladntext2Char">
    <w:name w:val="Základný text 2 Char"/>
    <w:basedOn w:val="Predvolenpsmoodseku"/>
    <w:link w:val="Zkladntext2"/>
    <w:semiHidden/>
    <w:rsid w:val="00057D1D"/>
    <w:rPr>
      <w:rFonts w:ascii="Courier New" w:hAnsi="Courier New" w:cs="Courier New"/>
      <w:sz w:val="22"/>
      <w:szCs w:val="16"/>
      <w:lang w:eastAsia="cs-CZ"/>
    </w:rPr>
  </w:style>
  <w:style w:type="character" w:customStyle="1" w:styleId="Zarkazkladnhotextu2Char">
    <w:name w:val="Zarážka základného textu 2 Char"/>
    <w:basedOn w:val="Predvolenpsmoodseku"/>
    <w:link w:val="Zarkazkladnhotextu2"/>
    <w:semiHidden/>
    <w:rsid w:val="00057D1D"/>
    <w:rPr>
      <w:sz w:val="24"/>
      <w:szCs w:val="24"/>
      <w:lang w:eastAsia="en-US"/>
    </w:rPr>
  </w:style>
  <w:style w:type="character" w:customStyle="1" w:styleId="TextkoncovejpoznmkyChar">
    <w:name w:val="Text koncovej poznámky Char"/>
    <w:basedOn w:val="Predvolenpsmoodseku"/>
    <w:link w:val="Textkoncovejpoznmky"/>
    <w:semiHidden/>
    <w:rsid w:val="00057D1D"/>
  </w:style>
  <w:style w:type="character" w:customStyle="1" w:styleId="TextpoznmkypodiarouChar">
    <w:name w:val="Text poznámky pod čiarou Char"/>
    <w:basedOn w:val="Predvolenpsmoodseku"/>
    <w:link w:val="Textpoznmkypodiarou"/>
    <w:semiHidden/>
    <w:rsid w:val="00057D1D"/>
  </w:style>
  <w:style w:type="character" w:customStyle="1" w:styleId="TextbublinyChar">
    <w:name w:val="Text bubliny Char"/>
    <w:basedOn w:val="Predvolenpsmoodseku"/>
    <w:link w:val="Textbubliny"/>
    <w:semiHidden/>
    <w:rsid w:val="00057D1D"/>
    <w:rPr>
      <w:rFonts w:ascii="Tahoma" w:hAnsi="Tahoma" w:cs="Tahoma"/>
      <w:sz w:val="16"/>
      <w:szCs w:val="16"/>
    </w:rPr>
  </w:style>
  <w:style w:type="paragraph" w:customStyle="1" w:styleId="tl10">
    <w:name w:val="Štýl10"/>
    <w:basedOn w:val="tl8"/>
    <w:qFormat/>
    <w:rsid w:val="00C3516B"/>
    <w:pPr>
      <w:numPr>
        <w:ilvl w:val="3"/>
        <w:numId w:val="23"/>
      </w:numPr>
      <w:tabs>
        <w:tab w:val="left" w:pos="993"/>
      </w:tabs>
    </w:pPr>
    <w:rPr>
      <w:i/>
    </w:rPr>
  </w:style>
</w:styles>
</file>

<file path=word/webSettings.xml><?xml version="1.0" encoding="utf-8"?>
<w:webSettings xmlns:r="http://schemas.openxmlformats.org/officeDocument/2006/relationships" xmlns:w="http://schemas.openxmlformats.org/wordprocessingml/2006/main">
  <w:divs>
    <w:div w:id="11809003">
      <w:bodyDiv w:val="1"/>
      <w:marLeft w:val="0"/>
      <w:marRight w:val="0"/>
      <w:marTop w:val="0"/>
      <w:marBottom w:val="0"/>
      <w:divBdr>
        <w:top w:val="none" w:sz="0" w:space="0" w:color="auto"/>
        <w:left w:val="none" w:sz="0" w:space="0" w:color="auto"/>
        <w:bottom w:val="none" w:sz="0" w:space="0" w:color="auto"/>
        <w:right w:val="none" w:sz="0" w:space="0" w:color="auto"/>
      </w:divBdr>
    </w:div>
    <w:div w:id="205914685">
      <w:bodyDiv w:val="1"/>
      <w:marLeft w:val="0"/>
      <w:marRight w:val="0"/>
      <w:marTop w:val="0"/>
      <w:marBottom w:val="0"/>
      <w:divBdr>
        <w:top w:val="none" w:sz="0" w:space="0" w:color="auto"/>
        <w:left w:val="none" w:sz="0" w:space="0" w:color="auto"/>
        <w:bottom w:val="none" w:sz="0" w:space="0" w:color="auto"/>
        <w:right w:val="none" w:sz="0" w:space="0" w:color="auto"/>
      </w:divBdr>
    </w:div>
    <w:div w:id="346370220">
      <w:bodyDiv w:val="1"/>
      <w:marLeft w:val="0"/>
      <w:marRight w:val="0"/>
      <w:marTop w:val="0"/>
      <w:marBottom w:val="0"/>
      <w:divBdr>
        <w:top w:val="none" w:sz="0" w:space="0" w:color="auto"/>
        <w:left w:val="none" w:sz="0" w:space="0" w:color="auto"/>
        <w:bottom w:val="none" w:sz="0" w:space="0" w:color="auto"/>
        <w:right w:val="none" w:sz="0" w:space="0" w:color="auto"/>
      </w:divBdr>
    </w:div>
    <w:div w:id="558057153">
      <w:bodyDiv w:val="1"/>
      <w:marLeft w:val="0"/>
      <w:marRight w:val="0"/>
      <w:marTop w:val="0"/>
      <w:marBottom w:val="0"/>
      <w:divBdr>
        <w:top w:val="none" w:sz="0" w:space="0" w:color="auto"/>
        <w:left w:val="none" w:sz="0" w:space="0" w:color="auto"/>
        <w:bottom w:val="none" w:sz="0" w:space="0" w:color="auto"/>
        <w:right w:val="none" w:sz="0" w:space="0" w:color="auto"/>
      </w:divBdr>
    </w:div>
    <w:div w:id="593823768">
      <w:bodyDiv w:val="1"/>
      <w:marLeft w:val="0"/>
      <w:marRight w:val="0"/>
      <w:marTop w:val="0"/>
      <w:marBottom w:val="0"/>
      <w:divBdr>
        <w:top w:val="none" w:sz="0" w:space="0" w:color="auto"/>
        <w:left w:val="none" w:sz="0" w:space="0" w:color="auto"/>
        <w:bottom w:val="none" w:sz="0" w:space="0" w:color="auto"/>
        <w:right w:val="none" w:sz="0" w:space="0" w:color="auto"/>
      </w:divBdr>
    </w:div>
    <w:div w:id="629752560">
      <w:bodyDiv w:val="1"/>
      <w:marLeft w:val="0"/>
      <w:marRight w:val="0"/>
      <w:marTop w:val="0"/>
      <w:marBottom w:val="0"/>
      <w:divBdr>
        <w:top w:val="none" w:sz="0" w:space="0" w:color="auto"/>
        <w:left w:val="none" w:sz="0" w:space="0" w:color="auto"/>
        <w:bottom w:val="none" w:sz="0" w:space="0" w:color="auto"/>
        <w:right w:val="none" w:sz="0" w:space="0" w:color="auto"/>
      </w:divBdr>
    </w:div>
    <w:div w:id="680546889">
      <w:bodyDiv w:val="1"/>
      <w:marLeft w:val="0"/>
      <w:marRight w:val="0"/>
      <w:marTop w:val="0"/>
      <w:marBottom w:val="0"/>
      <w:divBdr>
        <w:top w:val="none" w:sz="0" w:space="0" w:color="auto"/>
        <w:left w:val="none" w:sz="0" w:space="0" w:color="auto"/>
        <w:bottom w:val="none" w:sz="0" w:space="0" w:color="auto"/>
        <w:right w:val="none" w:sz="0" w:space="0" w:color="auto"/>
      </w:divBdr>
    </w:div>
    <w:div w:id="893127493">
      <w:bodyDiv w:val="1"/>
      <w:marLeft w:val="0"/>
      <w:marRight w:val="0"/>
      <w:marTop w:val="0"/>
      <w:marBottom w:val="0"/>
      <w:divBdr>
        <w:top w:val="none" w:sz="0" w:space="0" w:color="auto"/>
        <w:left w:val="none" w:sz="0" w:space="0" w:color="auto"/>
        <w:bottom w:val="none" w:sz="0" w:space="0" w:color="auto"/>
        <w:right w:val="none" w:sz="0" w:space="0" w:color="auto"/>
      </w:divBdr>
    </w:div>
    <w:div w:id="969241826">
      <w:bodyDiv w:val="1"/>
      <w:marLeft w:val="0"/>
      <w:marRight w:val="0"/>
      <w:marTop w:val="0"/>
      <w:marBottom w:val="0"/>
      <w:divBdr>
        <w:top w:val="none" w:sz="0" w:space="0" w:color="auto"/>
        <w:left w:val="none" w:sz="0" w:space="0" w:color="auto"/>
        <w:bottom w:val="none" w:sz="0" w:space="0" w:color="auto"/>
        <w:right w:val="none" w:sz="0" w:space="0" w:color="auto"/>
      </w:divBdr>
    </w:div>
    <w:div w:id="1166893859">
      <w:bodyDiv w:val="1"/>
      <w:marLeft w:val="0"/>
      <w:marRight w:val="0"/>
      <w:marTop w:val="0"/>
      <w:marBottom w:val="0"/>
      <w:divBdr>
        <w:top w:val="none" w:sz="0" w:space="0" w:color="auto"/>
        <w:left w:val="none" w:sz="0" w:space="0" w:color="auto"/>
        <w:bottom w:val="none" w:sz="0" w:space="0" w:color="auto"/>
        <w:right w:val="none" w:sz="0" w:space="0" w:color="auto"/>
      </w:divBdr>
    </w:div>
    <w:div w:id="14410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stupca@oa-tn.sk"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zastupkyna@oa-tn.s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a-tn.edupage.org"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1056-8F48-42C9-9206-36C0845E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69</Pages>
  <Words>22643</Words>
  <Characters>129070</Characters>
  <Application>Microsoft Office Word</Application>
  <DocSecurity>0</DocSecurity>
  <Lines>1075</Lines>
  <Paragraphs>302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ŠKOLSKÝ VZDELÁVACÍ PROGRAM</vt:lpstr>
      <vt:lpstr>ŠKOLSKÝ VZDELÁVACÍ PROGRAM</vt:lpstr>
    </vt:vector>
  </TitlesOfParts>
  <Company>oatn</Company>
  <LinksUpToDate>false</LinksUpToDate>
  <CharactersWithSpaces>151411</CharactersWithSpaces>
  <SharedDoc>false</SharedDoc>
  <HLinks>
    <vt:vector size="204" baseType="variant">
      <vt:variant>
        <vt:i4>5177437</vt:i4>
      </vt:variant>
      <vt:variant>
        <vt:i4>192</vt:i4>
      </vt:variant>
      <vt:variant>
        <vt:i4>0</vt:i4>
      </vt:variant>
      <vt:variant>
        <vt:i4>5</vt:i4>
      </vt:variant>
      <vt:variant>
        <vt:lpwstr>http://www.oa-tn.edupage.sk/</vt:lpwstr>
      </vt:variant>
      <vt:variant>
        <vt:lpwstr/>
      </vt:variant>
      <vt:variant>
        <vt:i4>1769540</vt:i4>
      </vt:variant>
      <vt:variant>
        <vt:i4>189</vt:i4>
      </vt:variant>
      <vt:variant>
        <vt:i4>0</vt:i4>
      </vt:variant>
      <vt:variant>
        <vt:i4>5</vt:i4>
      </vt:variant>
      <vt:variant>
        <vt:lpwstr>http://www.oa-tn.edupage.org/</vt:lpwstr>
      </vt:variant>
      <vt:variant>
        <vt:lpwstr/>
      </vt:variant>
      <vt:variant>
        <vt:i4>5636213</vt:i4>
      </vt:variant>
      <vt:variant>
        <vt:i4>186</vt:i4>
      </vt:variant>
      <vt:variant>
        <vt:i4>0</vt:i4>
      </vt:variant>
      <vt:variant>
        <vt:i4>5</vt:i4>
      </vt:variant>
      <vt:variant>
        <vt:lpwstr>mailto:zast@azet.sk</vt:lpwstr>
      </vt:variant>
      <vt:variant>
        <vt:lpwstr/>
      </vt:variant>
      <vt:variant>
        <vt:i4>5636213</vt:i4>
      </vt:variant>
      <vt:variant>
        <vt:i4>183</vt:i4>
      </vt:variant>
      <vt:variant>
        <vt:i4>0</vt:i4>
      </vt:variant>
      <vt:variant>
        <vt:i4>5</vt:i4>
      </vt:variant>
      <vt:variant>
        <vt:lpwstr>mailto:zast@azet.sk</vt:lpwstr>
      </vt:variant>
      <vt:variant>
        <vt:lpwstr/>
      </vt:variant>
      <vt:variant>
        <vt:i4>1638452</vt:i4>
      </vt:variant>
      <vt:variant>
        <vt:i4>176</vt:i4>
      </vt:variant>
      <vt:variant>
        <vt:i4>0</vt:i4>
      </vt:variant>
      <vt:variant>
        <vt:i4>5</vt:i4>
      </vt:variant>
      <vt:variant>
        <vt:lpwstr/>
      </vt:variant>
      <vt:variant>
        <vt:lpwstr>_Toc306826304</vt:lpwstr>
      </vt:variant>
      <vt:variant>
        <vt:i4>1638452</vt:i4>
      </vt:variant>
      <vt:variant>
        <vt:i4>170</vt:i4>
      </vt:variant>
      <vt:variant>
        <vt:i4>0</vt:i4>
      </vt:variant>
      <vt:variant>
        <vt:i4>5</vt:i4>
      </vt:variant>
      <vt:variant>
        <vt:lpwstr/>
      </vt:variant>
      <vt:variant>
        <vt:lpwstr>_Toc306826303</vt:lpwstr>
      </vt:variant>
      <vt:variant>
        <vt:i4>1638452</vt:i4>
      </vt:variant>
      <vt:variant>
        <vt:i4>164</vt:i4>
      </vt:variant>
      <vt:variant>
        <vt:i4>0</vt:i4>
      </vt:variant>
      <vt:variant>
        <vt:i4>5</vt:i4>
      </vt:variant>
      <vt:variant>
        <vt:lpwstr/>
      </vt:variant>
      <vt:variant>
        <vt:lpwstr>_Toc306826302</vt:lpwstr>
      </vt:variant>
      <vt:variant>
        <vt:i4>1638452</vt:i4>
      </vt:variant>
      <vt:variant>
        <vt:i4>158</vt:i4>
      </vt:variant>
      <vt:variant>
        <vt:i4>0</vt:i4>
      </vt:variant>
      <vt:variant>
        <vt:i4>5</vt:i4>
      </vt:variant>
      <vt:variant>
        <vt:lpwstr/>
      </vt:variant>
      <vt:variant>
        <vt:lpwstr>_Toc306826301</vt:lpwstr>
      </vt:variant>
      <vt:variant>
        <vt:i4>1638452</vt:i4>
      </vt:variant>
      <vt:variant>
        <vt:i4>152</vt:i4>
      </vt:variant>
      <vt:variant>
        <vt:i4>0</vt:i4>
      </vt:variant>
      <vt:variant>
        <vt:i4>5</vt:i4>
      </vt:variant>
      <vt:variant>
        <vt:lpwstr/>
      </vt:variant>
      <vt:variant>
        <vt:lpwstr>_Toc306826300</vt:lpwstr>
      </vt:variant>
      <vt:variant>
        <vt:i4>1048629</vt:i4>
      </vt:variant>
      <vt:variant>
        <vt:i4>146</vt:i4>
      </vt:variant>
      <vt:variant>
        <vt:i4>0</vt:i4>
      </vt:variant>
      <vt:variant>
        <vt:i4>5</vt:i4>
      </vt:variant>
      <vt:variant>
        <vt:lpwstr/>
      </vt:variant>
      <vt:variant>
        <vt:lpwstr>_Toc306826299</vt:lpwstr>
      </vt:variant>
      <vt:variant>
        <vt:i4>1048629</vt:i4>
      </vt:variant>
      <vt:variant>
        <vt:i4>140</vt:i4>
      </vt:variant>
      <vt:variant>
        <vt:i4>0</vt:i4>
      </vt:variant>
      <vt:variant>
        <vt:i4>5</vt:i4>
      </vt:variant>
      <vt:variant>
        <vt:lpwstr/>
      </vt:variant>
      <vt:variant>
        <vt:lpwstr>_Toc306826298</vt:lpwstr>
      </vt:variant>
      <vt:variant>
        <vt:i4>1048629</vt:i4>
      </vt:variant>
      <vt:variant>
        <vt:i4>134</vt:i4>
      </vt:variant>
      <vt:variant>
        <vt:i4>0</vt:i4>
      </vt:variant>
      <vt:variant>
        <vt:i4>5</vt:i4>
      </vt:variant>
      <vt:variant>
        <vt:lpwstr/>
      </vt:variant>
      <vt:variant>
        <vt:lpwstr>_Toc306826297</vt:lpwstr>
      </vt:variant>
      <vt:variant>
        <vt:i4>1048629</vt:i4>
      </vt:variant>
      <vt:variant>
        <vt:i4>128</vt:i4>
      </vt:variant>
      <vt:variant>
        <vt:i4>0</vt:i4>
      </vt:variant>
      <vt:variant>
        <vt:i4>5</vt:i4>
      </vt:variant>
      <vt:variant>
        <vt:lpwstr/>
      </vt:variant>
      <vt:variant>
        <vt:lpwstr>_Toc306826296</vt:lpwstr>
      </vt:variant>
      <vt:variant>
        <vt:i4>1048629</vt:i4>
      </vt:variant>
      <vt:variant>
        <vt:i4>122</vt:i4>
      </vt:variant>
      <vt:variant>
        <vt:i4>0</vt:i4>
      </vt:variant>
      <vt:variant>
        <vt:i4>5</vt:i4>
      </vt:variant>
      <vt:variant>
        <vt:lpwstr/>
      </vt:variant>
      <vt:variant>
        <vt:lpwstr>_Toc306826295</vt:lpwstr>
      </vt:variant>
      <vt:variant>
        <vt:i4>1048629</vt:i4>
      </vt:variant>
      <vt:variant>
        <vt:i4>116</vt:i4>
      </vt:variant>
      <vt:variant>
        <vt:i4>0</vt:i4>
      </vt:variant>
      <vt:variant>
        <vt:i4>5</vt:i4>
      </vt:variant>
      <vt:variant>
        <vt:lpwstr/>
      </vt:variant>
      <vt:variant>
        <vt:lpwstr>_Toc306826294</vt:lpwstr>
      </vt:variant>
      <vt:variant>
        <vt:i4>1048629</vt:i4>
      </vt:variant>
      <vt:variant>
        <vt:i4>110</vt:i4>
      </vt:variant>
      <vt:variant>
        <vt:i4>0</vt:i4>
      </vt:variant>
      <vt:variant>
        <vt:i4>5</vt:i4>
      </vt:variant>
      <vt:variant>
        <vt:lpwstr/>
      </vt:variant>
      <vt:variant>
        <vt:lpwstr>_Toc306826293</vt:lpwstr>
      </vt:variant>
      <vt:variant>
        <vt:i4>1048629</vt:i4>
      </vt:variant>
      <vt:variant>
        <vt:i4>104</vt:i4>
      </vt:variant>
      <vt:variant>
        <vt:i4>0</vt:i4>
      </vt:variant>
      <vt:variant>
        <vt:i4>5</vt:i4>
      </vt:variant>
      <vt:variant>
        <vt:lpwstr/>
      </vt:variant>
      <vt:variant>
        <vt:lpwstr>_Toc306826292</vt:lpwstr>
      </vt:variant>
      <vt:variant>
        <vt:i4>1048629</vt:i4>
      </vt:variant>
      <vt:variant>
        <vt:i4>98</vt:i4>
      </vt:variant>
      <vt:variant>
        <vt:i4>0</vt:i4>
      </vt:variant>
      <vt:variant>
        <vt:i4>5</vt:i4>
      </vt:variant>
      <vt:variant>
        <vt:lpwstr/>
      </vt:variant>
      <vt:variant>
        <vt:lpwstr>_Toc306826291</vt:lpwstr>
      </vt:variant>
      <vt:variant>
        <vt:i4>1048629</vt:i4>
      </vt:variant>
      <vt:variant>
        <vt:i4>92</vt:i4>
      </vt:variant>
      <vt:variant>
        <vt:i4>0</vt:i4>
      </vt:variant>
      <vt:variant>
        <vt:i4>5</vt:i4>
      </vt:variant>
      <vt:variant>
        <vt:lpwstr/>
      </vt:variant>
      <vt:variant>
        <vt:lpwstr>_Toc306826290</vt:lpwstr>
      </vt:variant>
      <vt:variant>
        <vt:i4>1114165</vt:i4>
      </vt:variant>
      <vt:variant>
        <vt:i4>86</vt:i4>
      </vt:variant>
      <vt:variant>
        <vt:i4>0</vt:i4>
      </vt:variant>
      <vt:variant>
        <vt:i4>5</vt:i4>
      </vt:variant>
      <vt:variant>
        <vt:lpwstr/>
      </vt:variant>
      <vt:variant>
        <vt:lpwstr>_Toc306826289</vt:lpwstr>
      </vt:variant>
      <vt:variant>
        <vt:i4>1114165</vt:i4>
      </vt:variant>
      <vt:variant>
        <vt:i4>80</vt:i4>
      </vt:variant>
      <vt:variant>
        <vt:i4>0</vt:i4>
      </vt:variant>
      <vt:variant>
        <vt:i4>5</vt:i4>
      </vt:variant>
      <vt:variant>
        <vt:lpwstr/>
      </vt:variant>
      <vt:variant>
        <vt:lpwstr>_Toc306826288</vt:lpwstr>
      </vt:variant>
      <vt:variant>
        <vt:i4>1114165</vt:i4>
      </vt:variant>
      <vt:variant>
        <vt:i4>74</vt:i4>
      </vt:variant>
      <vt:variant>
        <vt:i4>0</vt:i4>
      </vt:variant>
      <vt:variant>
        <vt:i4>5</vt:i4>
      </vt:variant>
      <vt:variant>
        <vt:lpwstr/>
      </vt:variant>
      <vt:variant>
        <vt:lpwstr>_Toc306826287</vt:lpwstr>
      </vt:variant>
      <vt:variant>
        <vt:i4>1114165</vt:i4>
      </vt:variant>
      <vt:variant>
        <vt:i4>68</vt:i4>
      </vt:variant>
      <vt:variant>
        <vt:i4>0</vt:i4>
      </vt:variant>
      <vt:variant>
        <vt:i4>5</vt:i4>
      </vt:variant>
      <vt:variant>
        <vt:lpwstr/>
      </vt:variant>
      <vt:variant>
        <vt:lpwstr>_Toc306826286</vt:lpwstr>
      </vt:variant>
      <vt:variant>
        <vt:i4>1114165</vt:i4>
      </vt:variant>
      <vt:variant>
        <vt:i4>62</vt:i4>
      </vt:variant>
      <vt:variant>
        <vt:i4>0</vt:i4>
      </vt:variant>
      <vt:variant>
        <vt:i4>5</vt:i4>
      </vt:variant>
      <vt:variant>
        <vt:lpwstr/>
      </vt:variant>
      <vt:variant>
        <vt:lpwstr>_Toc306826285</vt:lpwstr>
      </vt:variant>
      <vt:variant>
        <vt:i4>1114165</vt:i4>
      </vt:variant>
      <vt:variant>
        <vt:i4>56</vt:i4>
      </vt:variant>
      <vt:variant>
        <vt:i4>0</vt:i4>
      </vt:variant>
      <vt:variant>
        <vt:i4>5</vt:i4>
      </vt:variant>
      <vt:variant>
        <vt:lpwstr/>
      </vt:variant>
      <vt:variant>
        <vt:lpwstr>_Toc306826284</vt:lpwstr>
      </vt:variant>
      <vt:variant>
        <vt:i4>1114165</vt:i4>
      </vt:variant>
      <vt:variant>
        <vt:i4>50</vt:i4>
      </vt:variant>
      <vt:variant>
        <vt:i4>0</vt:i4>
      </vt:variant>
      <vt:variant>
        <vt:i4>5</vt:i4>
      </vt:variant>
      <vt:variant>
        <vt:lpwstr/>
      </vt:variant>
      <vt:variant>
        <vt:lpwstr>_Toc306826283</vt:lpwstr>
      </vt:variant>
      <vt:variant>
        <vt:i4>1114165</vt:i4>
      </vt:variant>
      <vt:variant>
        <vt:i4>44</vt:i4>
      </vt:variant>
      <vt:variant>
        <vt:i4>0</vt:i4>
      </vt:variant>
      <vt:variant>
        <vt:i4>5</vt:i4>
      </vt:variant>
      <vt:variant>
        <vt:lpwstr/>
      </vt:variant>
      <vt:variant>
        <vt:lpwstr>_Toc306826282</vt:lpwstr>
      </vt:variant>
      <vt:variant>
        <vt:i4>1114165</vt:i4>
      </vt:variant>
      <vt:variant>
        <vt:i4>38</vt:i4>
      </vt:variant>
      <vt:variant>
        <vt:i4>0</vt:i4>
      </vt:variant>
      <vt:variant>
        <vt:i4>5</vt:i4>
      </vt:variant>
      <vt:variant>
        <vt:lpwstr/>
      </vt:variant>
      <vt:variant>
        <vt:lpwstr>_Toc306826281</vt:lpwstr>
      </vt:variant>
      <vt:variant>
        <vt:i4>1114165</vt:i4>
      </vt:variant>
      <vt:variant>
        <vt:i4>32</vt:i4>
      </vt:variant>
      <vt:variant>
        <vt:i4>0</vt:i4>
      </vt:variant>
      <vt:variant>
        <vt:i4>5</vt:i4>
      </vt:variant>
      <vt:variant>
        <vt:lpwstr/>
      </vt:variant>
      <vt:variant>
        <vt:lpwstr>_Toc306826280</vt:lpwstr>
      </vt:variant>
      <vt:variant>
        <vt:i4>1966133</vt:i4>
      </vt:variant>
      <vt:variant>
        <vt:i4>26</vt:i4>
      </vt:variant>
      <vt:variant>
        <vt:i4>0</vt:i4>
      </vt:variant>
      <vt:variant>
        <vt:i4>5</vt:i4>
      </vt:variant>
      <vt:variant>
        <vt:lpwstr/>
      </vt:variant>
      <vt:variant>
        <vt:lpwstr>_Toc306826279</vt:lpwstr>
      </vt:variant>
      <vt:variant>
        <vt:i4>1966133</vt:i4>
      </vt:variant>
      <vt:variant>
        <vt:i4>20</vt:i4>
      </vt:variant>
      <vt:variant>
        <vt:i4>0</vt:i4>
      </vt:variant>
      <vt:variant>
        <vt:i4>5</vt:i4>
      </vt:variant>
      <vt:variant>
        <vt:lpwstr/>
      </vt:variant>
      <vt:variant>
        <vt:lpwstr>_Toc306826278</vt:lpwstr>
      </vt:variant>
      <vt:variant>
        <vt:i4>1966133</vt:i4>
      </vt:variant>
      <vt:variant>
        <vt:i4>14</vt:i4>
      </vt:variant>
      <vt:variant>
        <vt:i4>0</vt:i4>
      </vt:variant>
      <vt:variant>
        <vt:i4>5</vt:i4>
      </vt:variant>
      <vt:variant>
        <vt:lpwstr/>
      </vt:variant>
      <vt:variant>
        <vt:lpwstr>_Toc306826277</vt:lpwstr>
      </vt:variant>
      <vt:variant>
        <vt:i4>1966133</vt:i4>
      </vt:variant>
      <vt:variant>
        <vt:i4>8</vt:i4>
      </vt:variant>
      <vt:variant>
        <vt:i4>0</vt:i4>
      </vt:variant>
      <vt:variant>
        <vt:i4>5</vt:i4>
      </vt:variant>
      <vt:variant>
        <vt:lpwstr/>
      </vt:variant>
      <vt:variant>
        <vt:lpwstr>_Toc306826276</vt:lpwstr>
      </vt:variant>
      <vt:variant>
        <vt:i4>1966133</vt:i4>
      </vt:variant>
      <vt:variant>
        <vt:i4>2</vt:i4>
      </vt:variant>
      <vt:variant>
        <vt:i4>0</vt:i4>
      </vt:variant>
      <vt:variant>
        <vt:i4>5</vt:i4>
      </vt:variant>
      <vt:variant>
        <vt:lpwstr/>
      </vt:variant>
      <vt:variant>
        <vt:lpwstr>_Toc306826275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VZDELÁVACÍ PROGRAM</dc:title>
  <dc:creator>PC</dc:creator>
  <cp:lastModifiedBy>User</cp:lastModifiedBy>
  <cp:revision>26</cp:revision>
  <cp:lastPrinted>2016-06-20T07:51:00Z</cp:lastPrinted>
  <dcterms:created xsi:type="dcterms:W3CDTF">2016-06-20T06:57:00Z</dcterms:created>
  <dcterms:modified xsi:type="dcterms:W3CDTF">2016-11-03T12:14:00Z</dcterms:modified>
</cp:coreProperties>
</file>