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0" w:rsidRPr="00510CF3" w:rsidRDefault="00510CF3" w:rsidP="00510CF3">
      <w:pPr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10CF3">
        <w:rPr>
          <w:rFonts w:ascii="Times New Roman" w:hAnsi="Times New Roman" w:cs="Times New Roman"/>
          <w:b/>
          <w:sz w:val="28"/>
          <w:szCs w:val="28"/>
          <w:lang w:val="sk-SK"/>
        </w:rPr>
        <w:t>Školské kolo stredoškolskej odbornej činnosti</w:t>
      </w:r>
    </w:p>
    <w:p w:rsidR="00510CF3" w:rsidRPr="00510CF3" w:rsidRDefault="00510CF3" w:rsidP="00510CF3">
      <w:pPr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CF3">
        <w:rPr>
          <w:rFonts w:ascii="Times New Roman" w:hAnsi="Times New Roman" w:cs="Times New Roman"/>
          <w:sz w:val="24"/>
          <w:szCs w:val="24"/>
          <w:lang w:val="sk-SK"/>
        </w:rPr>
        <w:t>Dňa 20. februára 2017 sa na našej škole konalo školského kolo SOČ.  Do tohto kola sa prihlásilo 26 účastníkov a práce prezentovalo 24 účastníkov. Žiaci, ktorí sa v školskom kole umiestnili na 1. a 2. mieste postúpili do obvodného kola SOČ, ktoré sa bude konať 17. marca v Novom Meste nad Váhom.</w:t>
      </w:r>
      <w:r w:rsidR="00D80966">
        <w:rPr>
          <w:rFonts w:ascii="Times New Roman" w:hAnsi="Times New Roman" w:cs="Times New Roman"/>
          <w:sz w:val="24"/>
          <w:szCs w:val="24"/>
          <w:lang w:val="sk-SK"/>
        </w:rPr>
        <w:t xml:space="preserve"> Všetci účastníci boli odmenení sladkosťou, tí ktorí sa umiestnili na 3. mieste aj diplomom a postupujúci diplomom a peňažnou poukážkou.</w:t>
      </w:r>
    </w:p>
    <w:p w:rsidR="00510CF3" w:rsidRPr="00510CF3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Postupujúcim gratulujeme a želáme veľa úspechov v obvodnom kole.</w:t>
      </w:r>
    </w:p>
    <w:p w:rsidR="00510CF3" w:rsidRPr="00510CF3" w:rsidRDefault="00510CF3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10CF3">
        <w:rPr>
          <w:rFonts w:ascii="Times New Roman" w:hAnsi="Times New Roman" w:cs="Times New Roman"/>
          <w:b/>
          <w:sz w:val="24"/>
          <w:szCs w:val="24"/>
          <w:lang w:val="sk-SK"/>
        </w:rPr>
        <w:t>Výsledková listina postupujúcich</w:t>
      </w:r>
    </w:p>
    <w:p w:rsidR="00510CF3" w:rsidRPr="0064044A" w:rsidRDefault="00510CF3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Kategória problematika voľného času (01)</w:t>
      </w:r>
      <w:r w:rsidR="00D8096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</w:t>
      </w:r>
    </w:p>
    <w:p w:rsidR="00510CF3" w:rsidRDefault="00510CF3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Terifajová</w:t>
      </w:r>
      <w:proofErr w:type="spellEnd"/>
      <w:r w:rsidR="0064044A">
        <w:rPr>
          <w:rFonts w:ascii="Times New Roman" w:hAnsi="Times New Roman" w:cs="Times New Roman"/>
          <w:sz w:val="24"/>
          <w:szCs w:val="24"/>
          <w:lang w:val="sk-SK"/>
        </w:rPr>
        <w:t xml:space="preserve"> (III.A)</w:t>
      </w:r>
    </w:p>
    <w:p w:rsidR="00510CF3" w:rsidRDefault="00510CF3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Soňa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Čičáková</w:t>
      </w:r>
      <w:proofErr w:type="spellEnd"/>
      <w:r w:rsidR="0064044A">
        <w:rPr>
          <w:rFonts w:ascii="Times New Roman" w:hAnsi="Times New Roman" w:cs="Times New Roman"/>
          <w:sz w:val="24"/>
          <w:szCs w:val="24"/>
          <w:lang w:val="sk-SK"/>
        </w:rPr>
        <w:t xml:space="preserve"> (III.D)</w:t>
      </w:r>
    </w:p>
    <w:p w:rsidR="00510CF3" w:rsidRPr="0064044A" w:rsidRDefault="00510CF3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Kategória biológia (04)</w:t>
      </w:r>
    </w:p>
    <w:p w:rsidR="00510CF3" w:rsidRDefault="00510CF3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Dávid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Flóro</w:t>
      </w:r>
      <w:proofErr w:type="spellEnd"/>
      <w:r w:rsidR="0064044A">
        <w:rPr>
          <w:rFonts w:ascii="Times New Roman" w:hAnsi="Times New Roman" w:cs="Times New Roman"/>
          <w:sz w:val="24"/>
          <w:szCs w:val="24"/>
          <w:lang w:val="sk-SK"/>
        </w:rPr>
        <w:t xml:space="preserve"> (III.A)</w:t>
      </w:r>
    </w:p>
    <w:p w:rsidR="00510CF3" w:rsidRDefault="00510CF3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Adriana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Remová</w:t>
      </w:r>
      <w:proofErr w:type="spellEnd"/>
      <w:r w:rsidR="0064044A">
        <w:rPr>
          <w:rFonts w:ascii="Times New Roman" w:hAnsi="Times New Roman" w:cs="Times New Roman"/>
          <w:sz w:val="24"/>
          <w:szCs w:val="24"/>
          <w:lang w:val="sk-SK"/>
        </w:rPr>
        <w:t xml:space="preserve"> (III.B)</w:t>
      </w:r>
    </w:p>
    <w:p w:rsidR="00510CF3" w:rsidRPr="0064044A" w:rsidRDefault="00510CF3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Kategória história</w:t>
      </w:r>
      <w:r w:rsidR="0064044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(13)</w:t>
      </w:r>
    </w:p>
    <w:p w:rsidR="00510CF3" w:rsidRDefault="00510CF3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Viktória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Kočická</w:t>
      </w:r>
      <w:proofErr w:type="spellEnd"/>
      <w:r w:rsidR="0064044A">
        <w:rPr>
          <w:rFonts w:ascii="Times New Roman" w:hAnsi="Times New Roman" w:cs="Times New Roman"/>
          <w:sz w:val="24"/>
          <w:szCs w:val="24"/>
          <w:lang w:val="sk-SK"/>
        </w:rPr>
        <w:t xml:space="preserve"> III.E)</w:t>
      </w:r>
    </w:p>
    <w:p w:rsidR="00510CF3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Hermanová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Timotej Kováčik (III.D)</w:t>
      </w:r>
    </w:p>
    <w:p w:rsidR="0064044A" w:rsidRPr="0064044A" w:rsidRDefault="0064044A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Kategória ekonomika 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riadenie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(15)</w:t>
      </w:r>
    </w:p>
    <w:p w:rsid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Kirschbaumová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(III.A)</w:t>
      </w:r>
    </w:p>
    <w:p w:rsid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Alica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Berecová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(III.C)</w:t>
      </w:r>
    </w:p>
    <w:p w:rsidR="0064044A" w:rsidRDefault="0064044A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Kategória teória kultúry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(16)</w:t>
      </w:r>
    </w:p>
    <w:p w:rsidR="0064044A" w:rsidRP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sz w:val="24"/>
          <w:szCs w:val="24"/>
          <w:lang w:val="sk-SK"/>
        </w:rPr>
        <w:t>Barbora Hrabovská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(III.C)</w:t>
      </w:r>
    </w:p>
    <w:p w:rsid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sz w:val="24"/>
          <w:szCs w:val="24"/>
          <w:lang w:val="sk-SK"/>
        </w:rPr>
        <w:t xml:space="preserve">Michaela </w:t>
      </w:r>
      <w:proofErr w:type="spellStart"/>
      <w:r w:rsidRPr="0064044A">
        <w:rPr>
          <w:rFonts w:ascii="Times New Roman" w:hAnsi="Times New Roman" w:cs="Times New Roman"/>
          <w:sz w:val="24"/>
          <w:szCs w:val="24"/>
          <w:lang w:val="sk-SK"/>
        </w:rPr>
        <w:t>Remišová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(III.A)</w:t>
      </w:r>
    </w:p>
    <w:p w:rsidR="0064044A" w:rsidRDefault="0064044A" w:rsidP="00510CF3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b/>
          <w:sz w:val="24"/>
          <w:szCs w:val="24"/>
          <w:lang w:val="sk-SK"/>
        </w:rPr>
        <w:t>Kategória pedagogika a psychológia (17)</w:t>
      </w:r>
    </w:p>
    <w:p w:rsidR="0064044A" w:rsidRP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64044A">
        <w:rPr>
          <w:rFonts w:ascii="Times New Roman" w:hAnsi="Times New Roman" w:cs="Times New Roman"/>
          <w:sz w:val="24"/>
          <w:szCs w:val="24"/>
          <w:lang w:val="sk-SK"/>
        </w:rPr>
        <w:t>Dominika Kolníková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(III.A)</w:t>
      </w:r>
    </w:p>
    <w:p w:rsidR="0064044A" w:rsidRP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Terézia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Milen</w:t>
      </w:r>
      <w:r w:rsidRPr="0064044A">
        <w:rPr>
          <w:rFonts w:ascii="Times New Roman" w:hAnsi="Times New Roman" w:cs="Times New Roman"/>
          <w:sz w:val="24"/>
          <w:szCs w:val="24"/>
          <w:lang w:val="sk-SK"/>
        </w:rPr>
        <w:t>kovská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(III.B)</w:t>
      </w:r>
    </w:p>
    <w:p w:rsidR="0064044A" w:rsidRPr="0064044A" w:rsidRDefault="0064044A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510CF3" w:rsidRPr="00510CF3" w:rsidRDefault="00510CF3" w:rsidP="00510CF3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sectPr w:rsidR="00510CF3" w:rsidRPr="00510CF3" w:rsidSect="00F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CF3"/>
    <w:rsid w:val="000B342F"/>
    <w:rsid w:val="002B3DC9"/>
    <w:rsid w:val="00510CF3"/>
    <w:rsid w:val="005B1FCD"/>
    <w:rsid w:val="0061786B"/>
    <w:rsid w:val="0064044A"/>
    <w:rsid w:val="00C3234B"/>
    <w:rsid w:val="00D80966"/>
    <w:rsid w:val="00D83ECC"/>
    <w:rsid w:val="00F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34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323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3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23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3234B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234B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23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23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234B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234B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3234B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234B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234B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234B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3234B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323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3234B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3234B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3234B"/>
    <w:rPr>
      <w:b/>
      <w:bCs/>
      <w:spacing w:val="0"/>
    </w:rPr>
  </w:style>
  <w:style w:type="character" w:styleId="Zvraznn">
    <w:name w:val="Emphasis"/>
    <w:uiPriority w:val="20"/>
    <w:qFormat/>
    <w:rsid w:val="00C323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323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3234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3234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3234B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3234B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3234B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C3234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3234B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C323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3234B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C3234B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23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1</cp:revision>
  <dcterms:created xsi:type="dcterms:W3CDTF">2017-02-23T14:02:00Z</dcterms:created>
  <dcterms:modified xsi:type="dcterms:W3CDTF">2017-02-23T14:26:00Z</dcterms:modified>
</cp:coreProperties>
</file>