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37" w:rsidRDefault="00EA1A37">
      <w:pPr>
        <w:pStyle w:val="Nzov"/>
        <w:rPr>
          <w:rFonts w:ascii="Courier New" w:hAnsi="Courier New" w:cs="Courier New"/>
          <w:sz w:val="36"/>
        </w:rPr>
      </w:pPr>
      <w:r>
        <w:rPr>
          <w:rFonts w:ascii="Courier New" w:hAnsi="Courier New" w:cs="Courier New"/>
          <w:sz w:val="36"/>
        </w:rPr>
        <w:t>Kolektívna zmluva</w:t>
      </w:r>
    </w:p>
    <w:p w:rsidR="007838FF" w:rsidRDefault="00EA1A37">
      <w:pPr>
        <w:pStyle w:val="Nzov"/>
        <w:rPr>
          <w:rFonts w:ascii="Courier New" w:hAnsi="Courier New" w:cs="Courier New"/>
          <w:sz w:val="32"/>
        </w:rPr>
      </w:pPr>
      <w:r>
        <w:rPr>
          <w:rFonts w:ascii="Courier New" w:hAnsi="Courier New" w:cs="Courier New"/>
          <w:sz w:val="32"/>
        </w:rPr>
        <w:t xml:space="preserve">na rok </w:t>
      </w:r>
      <w:r w:rsidR="00AB2904">
        <w:rPr>
          <w:rFonts w:ascii="Courier New" w:hAnsi="Courier New" w:cs="Courier New"/>
          <w:sz w:val="32"/>
        </w:rPr>
        <w:t>2017</w:t>
      </w:r>
      <w:r w:rsidR="007838FF">
        <w:rPr>
          <w:rFonts w:ascii="Courier New" w:hAnsi="Courier New" w:cs="Courier New"/>
          <w:sz w:val="32"/>
        </w:rPr>
        <w:t xml:space="preserve"> </w:t>
      </w:r>
    </w:p>
    <w:p w:rsidR="00EA1A37" w:rsidRDefault="00EA1A37">
      <w:pPr>
        <w:jc w:val="both"/>
        <w:rPr>
          <w:rFonts w:ascii="Courier New" w:hAnsi="Courier New" w:cs="Courier New"/>
          <w:sz w:val="22"/>
        </w:rPr>
      </w:pPr>
    </w:p>
    <w:p w:rsidR="007838FF" w:rsidRDefault="00EA1A37">
      <w:pPr>
        <w:pStyle w:val="Zkladntext"/>
      </w:pPr>
      <w:r>
        <w:t xml:space="preserve">Uzatvorená dňa </w:t>
      </w:r>
      <w:r w:rsidR="00137690">
        <w:t>8</w:t>
      </w:r>
      <w:r w:rsidRPr="00F15EFB">
        <w:t xml:space="preserve">. </w:t>
      </w:r>
      <w:r w:rsidR="00137690">
        <w:t>marca</w:t>
      </w:r>
      <w:r w:rsidRPr="00F15EFB">
        <w:t xml:space="preserve"> </w:t>
      </w:r>
      <w:r w:rsidR="00AB2904">
        <w:t>2017</w:t>
      </w:r>
      <w:r>
        <w:t xml:space="preserve"> medzi zmluvnými stranami:</w:t>
      </w:r>
      <w:r w:rsidR="007838FF">
        <w:t xml:space="preserve"> </w:t>
      </w:r>
    </w:p>
    <w:p w:rsidR="00EA1A37" w:rsidRDefault="00EA1A37">
      <w:pPr>
        <w:jc w:val="both"/>
        <w:rPr>
          <w:rFonts w:ascii="Courier New" w:hAnsi="Courier New" w:cs="Courier New"/>
          <w:b/>
          <w:bCs/>
          <w:sz w:val="22"/>
        </w:rPr>
      </w:pPr>
      <w:r>
        <w:rPr>
          <w:rFonts w:ascii="Courier New" w:hAnsi="Courier New" w:cs="Courier New"/>
          <w:sz w:val="22"/>
        </w:rPr>
        <w:t xml:space="preserve">Základnou organizáciou Odborového zväzu pracovníkov školstva a vedy na Slovensku pri Obchodnej akadémii Milana Hodžu, Ul. Martina Rázusa 1, 911 29 Trenčín, zastúpenou </w:t>
      </w:r>
      <w:r>
        <w:rPr>
          <w:rFonts w:ascii="Courier New" w:hAnsi="Courier New" w:cs="Courier New"/>
          <w:b/>
          <w:bCs/>
          <w:sz w:val="22"/>
        </w:rPr>
        <w:t>PaedDr. Anton Krivda, splnomocneným na kolektívne vyjednávanie a uzatvorenie kolektívnej zmluvy na rok </w:t>
      </w:r>
      <w:r w:rsidR="00AB2904">
        <w:rPr>
          <w:rFonts w:ascii="Courier New" w:hAnsi="Courier New" w:cs="Courier New"/>
          <w:b/>
          <w:bCs/>
          <w:sz w:val="22"/>
        </w:rPr>
        <w:t>2017</w:t>
      </w:r>
    </w:p>
    <w:p w:rsidR="00EA1A37" w:rsidRDefault="00EA1A37">
      <w:pPr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a </w:t>
      </w:r>
    </w:p>
    <w:p w:rsidR="007838FF" w:rsidRDefault="00EA1A37">
      <w:pPr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Obchodnou ak</w:t>
      </w:r>
      <w:r w:rsidR="00835DDC">
        <w:rPr>
          <w:rFonts w:ascii="Courier New" w:hAnsi="Courier New" w:cs="Courier New"/>
          <w:sz w:val="22"/>
        </w:rPr>
        <w:t xml:space="preserve">adémiou Milana </w:t>
      </w:r>
      <w:proofErr w:type="spellStart"/>
      <w:r w:rsidR="00835DDC">
        <w:rPr>
          <w:rFonts w:ascii="Courier New" w:hAnsi="Courier New" w:cs="Courier New"/>
          <w:sz w:val="22"/>
        </w:rPr>
        <w:t>Hodžu</w:t>
      </w:r>
      <w:proofErr w:type="spellEnd"/>
      <w:r w:rsidR="00835DDC">
        <w:rPr>
          <w:rFonts w:ascii="Courier New" w:hAnsi="Courier New" w:cs="Courier New"/>
          <w:sz w:val="22"/>
        </w:rPr>
        <w:t>, Martina Rázusa 1, 911 29 </w:t>
      </w:r>
      <w:r>
        <w:rPr>
          <w:rFonts w:ascii="Courier New" w:hAnsi="Courier New" w:cs="Courier New"/>
          <w:sz w:val="22"/>
        </w:rPr>
        <w:t xml:space="preserve">Trenčín, zastúpenou </w:t>
      </w:r>
      <w:r>
        <w:rPr>
          <w:rFonts w:ascii="Courier New" w:hAnsi="Courier New" w:cs="Courier New"/>
          <w:b/>
          <w:bCs/>
          <w:sz w:val="22"/>
        </w:rPr>
        <w:t xml:space="preserve">Ing. Ľubomírom </w:t>
      </w:r>
      <w:proofErr w:type="spellStart"/>
      <w:r>
        <w:rPr>
          <w:rFonts w:ascii="Courier New" w:hAnsi="Courier New" w:cs="Courier New"/>
          <w:b/>
          <w:bCs/>
          <w:sz w:val="22"/>
        </w:rPr>
        <w:t>Jandíkom</w:t>
      </w:r>
      <w:proofErr w:type="spellEnd"/>
      <w:r>
        <w:rPr>
          <w:rFonts w:ascii="Courier New" w:hAnsi="Courier New" w:cs="Courier New"/>
          <w:b/>
          <w:bCs/>
          <w:sz w:val="22"/>
        </w:rPr>
        <w:t>, riaditeľom školy</w:t>
      </w:r>
      <w:r>
        <w:rPr>
          <w:rFonts w:ascii="Courier New" w:hAnsi="Courier New" w:cs="Courier New"/>
          <w:sz w:val="22"/>
        </w:rPr>
        <w:t>.</w:t>
      </w:r>
      <w:r w:rsidR="007838FF">
        <w:rPr>
          <w:rFonts w:ascii="Courier New" w:hAnsi="Courier New" w:cs="Courier New"/>
          <w:sz w:val="22"/>
        </w:rPr>
        <w:t xml:space="preserve"> </w:t>
      </w:r>
    </w:p>
    <w:p w:rsidR="00EA1A37" w:rsidRDefault="00EA1A37">
      <w:pPr>
        <w:jc w:val="center"/>
        <w:rPr>
          <w:rFonts w:ascii="Courier New" w:hAnsi="Courier New" w:cs="Courier New"/>
          <w:sz w:val="22"/>
        </w:rPr>
      </w:pPr>
    </w:p>
    <w:p w:rsidR="00EA1A37" w:rsidRDefault="00EA1A37">
      <w:pPr>
        <w:pStyle w:val="Nadpis1"/>
      </w:pPr>
      <w:r>
        <w:t>Článok</w:t>
      </w:r>
      <w:r w:rsidR="007838FF">
        <w:t xml:space="preserve"> </w:t>
      </w:r>
      <w:r>
        <w:t>1</w:t>
      </w:r>
    </w:p>
    <w:p w:rsidR="00EA1A37" w:rsidRDefault="00EA1A37">
      <w:pPr>
        <w:pStyle w:val="Nadpis1"/>
      </w:pPr>
      <w:r>
        <w:t>Spôsobilosť zmluvných strán na uzatvorenie kolektívnej zmluvy</w:t>
      </w:r>
    </w:p>
    <w:p w:rsidR="00EA1A37" w:rsidRDefault="00EA1A37">
      <w:pPr>
        <w:numPr>
          <w:ilvl w:val="0"/>
          <w:numId w:val="4"/>
        </w:numPr>
        <w:spacing w:before="120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Odborová organizácia má právnu subjektivitu podľa zákona číslo 83/1990 Zb. o združovaní občanov v znení neskorších predpisov a podľa článku 5 ods. 6, prvá veta stanov Odborového zväzu praco</w:t>
      </w:r>
      <w:r>
        <w:rPr>
          <w:rFonts w:ascii="Courier New" w:hAnsi="Courier New" w:cs="Courier New"/>
          <w:sz w:val="22"/>
        </w:rPr>
        <w:t>v</w:t>
      </w:r>
      <w:r>
        <w:rPr>
          <w:rFonts w:ascii="Courier New" w:hAnsi="Courier New" w:cs="Courier New"/>
          <w:sz w:val="22"/>
        </w:rPr>
        <w:t>níkov školstva a vedy na Slovensku.</w:t>
      </w:r>
    </w:p>
    <w:p w:rsidR="00EA1A37" w:rsidRDefault="00EA1A37">
      <w:pPr>
        <w:numPr>
          <w:ilvl w:val="0"/>
          <w:numId w:val="4"/>
        </w:numPr>
        <w:spacing w:before="120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Zamestnávateľ má právnu subjektivitu založenú zriaďovacou listinou zo dňa 1.7.2002. </w:t>
      </w:r>
    </w:p>
    <w:p w:rsidR="00EA1A37" w:rsidRDefault="00EA1A37">
      <w:pPr>
        <w:numPr>
          <w:ilvl w:val="0"/>
          <w:numId w:val="4"/>
        </w:numPr>
        <w:spacing w:before="120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Oprávnenie zástupcu zamestnávateľa rokovať a uzatvoriť túto kole</w:t>
      </w:r>
      <w:r>
        <w:rPr>
          <w:rFonts w:ascii="Courier New" w:hAnsi="Courier New" w:cs="Courier New"/>
          <w:sz w:val="22"/>
        </w:rPr>
        <w:t>k</w:t>
      </w:r>
      <w:r>
        <w:rPr>
          <w:rFonts w:ascii="Courier New" w:hAnsi="Courier New" w:cs="Courier New"/>
          <w:sz w:val="22"/>
        </w:rPr>
        <w:t>tívnu zmluvu vyplýva z jeho funkcie riaditeľa školy, ako štatutá</w:t>
      </w:r>
      <w:r>
        <w:rPr>
          <w:rFonts w:ascii="Courier New" w:hAnsi="Courier New" w:cs="Courier New"/>
          <w:sz w:val="22"/>
        </w:rPr>
        <w:t>r</w:t>
      </w:r>
      <w:r>
        <w:rPr>
          <w:rFonts w:ascii="Courier New" w:hAnsi="Courier New" w:cs="Courier New"/>
          <w:sz w:val="22"/>
        </w:rPr>
        <w:t>neho zástupcu zamestnávateľa.</w:t>
      </w:r>
    </w:p>
    <w:p w:rsidR="007838FF" w:rsidRDefault="00EA1A37">
      <w:pPr>
        <w:numPr>
          <w:ilvl w:val="0"/>
          <w:numId w:val="4"/>
        </w:numPr>
        <w:spacing w:before="120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Na účely tejto kolektívnej zmluvy sa používajú skratky KZ – kole</w:t>
      </w:r>
      <w:r>
        <w:rPr>
          <w:rFonts w:ascii="Courier New" w:hAnsi="Courier New" w:cs="Courier New"/>
          <w:sz w:val="22"/>
        </w:rPr>
        <w:t>k</w:t>
      </w:r>
      <w:r>
        <w:rPr>
          <w:rFonts w:ascii="Courier New" w:hAnsi="Courier New" w:cs="Courier New"/>
          <w:sz w:val="22"/>
        </w:rPr>
        <w:t xml:space="preserve">tívna zmluva na rok </w:t>
      </w:r>
      <w:r w:rsidR="00AB2904">
        <w:rPr>
          <w:rFonts w:ascii="Courier New" w:hAnsi="Courier New" w:cs="Courier New"/>
          <w:sz w:val="22"/>
        </w:rPr>
        <w:t>2017</w:t>
      </w:r>
      <w:r>
        <w:rPr>
          <w:rFonts w:ascii="Courier New" w:hAnsi="Courier New" w:cs="Courier New"/>
          <w:sz w:val="22"/>
        </w:rPr>
        <w:t xml:space="preserve">, ZP – Zákonník práce, KZVS - Kolektívna zmluva vyššieho stupňa na rok </w:t>
      </w:r>
      <w:r w:rsidR="00AB2904">
        <w:rPr>
          <w:rFonts w:ascii="Courier New" w:hAnsi="Courier New" w:cs="Courier New"/>
          <w:sz w:val="22"/>
        </w:rPr>
        <w:t>2017</w:t>
      </w:r>
      <w:r w:rsidR="00137690">
        <w:rPr>
          <w:rFonts w:ascii="Courier New" w:hAnsi="Courier New" w:cs="Courier New"/>
          <w:sz w:val="22"/>
        </w:rPr>
        <w:t>, nebola do 8. marca 2017 podp</w:t>
      </w:r>
      <w:r w:rsidR="00137690">
        <w:rPr>
          <w:rFonts w:ascii="Courier New" w:hAnsi="Courier New" w:cs="Courier New"/>
          <w:sz w:val="22"/>
        </w:rPr>
        <w:t>í</w:t>
      </w:r>
      <w:r w:rsidR="00137690">
        <w:rPr>
          <w:rFonts w:ascii="Courier New" w:hAnsi="Courier New" w:cs="Courier New"/>
          <w:sz w:val="22"/>
        </w:rPr>
        <w:t xml:space="preserve">saná vyšším odborovým orgánom KOZ SR.  </w:t>
      </w:r>
    </w:p>
    <w:p w:rsidR="00EA1A37" w:rsidRDefault="00EA1A37">
      <w:pPr>
        <w:jc w:val="center"/>
        <w:rPr>
          <w:rFonts w:ascii="Courier New" w:hAnsi="Courier New" w:cs="Courier New"/>
          <w:sz w:val="22"/>
        </w:rPr>
      </w:pPr>
    </w:p>
    <w:p w:rsidR="00EA1A37" w:rsidRDefault="00EA1A37">
      <w:pPr>
        <w:jc w:val="center"/>
        <w:rPr>
          <w:rFonts w:ascii="Courier New" w:hAnsi="Courier New" w:cs="Courier New"/>
          <w:b/>
          <w:bCs/>
          <w:sz w:val="22"/>
        </w:rPr>
      </w:pPr>
      <w:r>
        <w:rPr>
          <w:rFonts w:ascii="Courier New" w:hAnsi="Courier New" w:cs="Courier New"/>
          <w:b/>
          <w:bCs/>
          <w:sz w:val="22"/>
        </w:rPr>
        <w:t>Článok 2</w:t>
      </w:r>
    </w:p>
    <w:p w:rsidR="00EA1A37" w:rsidRDefault="00EA1A37">
      <w:pPr>
        <w:jc w:val="center"/>
        <w:rPr>
          <w:rFonts w:ascii="Courier New" w:hAnsi="Courier New" w:cs="Courier New"/>
          <w:b/>
          <w:bCs/>
          <w:sz w:val="22"/>
        </w:rPr>
      </w:pPr>
      <w:r>
        <w:rPr>
          <w:rFonts w:ascii="Courier New" w:hAnsi="Courier New" w:cs="Courier New"/>
          <w:b/>
          <w:bCs/>
          <w:sz w:val="22"/>
        </w:rPr>
        <w:t>Uznanie odborovej organizácie a zamestnávateľa</w:t>
      </w:r>
    </w:p>
    <w:p w:rsidR="00EA1A37" w:rsidRDefault="00EA1A37">
      <w:pPr>
        <w:numPr>
          <w:ilvl w:val="0"/>
          <w:numId w:val="5"/>
        </w:numPr>
        <w:spacing w:before="120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Zamestnávateľ uznáva v zmysle § 231 a § 232 Zákonníka práce ako svojho zmluvného partnera na uzatvorenie kolektívnej zmluvy odbor</w:t>
      </w:r>
      <w:r>
        <w:rPr>
          <w:rFonts w:ascii="Courier New" w:hAnsi="Courier New" w:cs="Courier New"/>
          <w:sz w:val="22"/>
        </w:rPr>
        <w:t>o</w:t>
      </w:r>
      <w:r>
        <w:rPr>
          <w:rFonts w:ascii="Courier New" w:hAnsi="Courier New" w:cs="Courier New"/>
          <w:sz w:val="22"/>
        </w:rPr>
        <w:t xml:space="preserve">vú organizáciu. </w:t>
      </w:r>
    </w:p>
    <w:p w:rsidR="00EA1A37" w:rsidRDefault="00EA1A37">
      <w:pPr>
        <w:numPr>
          <w:ilvl w:val="0"/>
          <w:numId w:val="5"/>
        </w:numPr>
        <w:spacing w:before="120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Odborová organizácia uznáva ako zmluvného partnera na rokovanie a uzatvorenie tejto kolektívnej zmluvy riaditeľa školy.</w:t>
      </w:r>
    </w:p>
    <w:p w:rsidR="007838FF" w:rsidRDefault="00EA1A37">
      <w:pPr>
        <w:numPr>
          <w:ilvl w:val="0"/>
          <w:numId w:val="5"/>
        </w:numPr>
        <w:spacing w:before="120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Zmluvné strany sa zaväzujú, že nebudú v roku </w:t>
      </w:r>
      <w:r w:rsidR="00AB2904">
        <w:rPr>
          <w:rFonts w:ascii="Courier New" w:hAnsi="Courier New" w:cs="Courier New"/>
          <w:sz w:val="22"/>
        </w:rPr>
        <w:t>2017</w:t>
      </w:r>
      <w:r>
        <w:rPr>
          <w:rFonts w:ascii="Courier New" w:hAnsi="Courier New" w:cs="Courier New"/>
          <w:sz w:val="22"/>
        </w:rPr>
        <w:t xml:space="preserve"> spochybňovať vz</w:t>
      </w:r>
      <w:r>
        <w:rPr>
          <w:rFonts w:ascii="Courier New" w:hAnsi="Courier New" w:cs="Courier New"/>
          <w:sz w:val="22"/>
        </w:rPr>
        <w:t>á</w:t>
      </w:r>
      <w:r>
        <w:rPr>
          <w:rFonts w:ascii="Courier New" w:hAnsi="Courier New" w:cs="Courier New"/>
          <w:sz w:val="22"/>
        </w:rPr>
        <w:t>jomné oprávnenie vystupovať ako zmluvná strana tejto kolektívnej zmluvy.</w:t>
      </w:r>
      <w:r w:rsidR="007838FF">
        <w:rPr>
          <w:rFonts w:ascii="Courier New" w:hAnsi="Courier New" w:cs="Courier New"/>
          <w:sz w:val="22"/>
        </w:rPr>
        <w:t xml:space="preserve"> </w:t>
      </w:r>
    </w:p>
    <w:p w:rsidR="00EA1A37" w:rsidRDefault="00EA1A37">
      <w:pPr>
        <w:jc w:val="center"/>
        <w:rPr>
          <w:rFonts w:ascii="Courier New" w:hAnsi="Courier New" w:cs="Courier New"/>
          <w:sz w:val="22"/>
        </w:rPr>
      </w:pPr>
    </w:p>
    <w:p w:rsidR="00EA1A37" w:rsidRDefault="00EA1A37">
      <w:pPr>
        <w:jc w:val="center"/>
        <w:rPr>
          <w:rFonts w:ascii="Courier New" w:hAnsi="Courier New" w:cs="Courier New"/>
          <w:b/>
          <w:bCs/>
          <w:sz w:val="22"/>
        </w:rPr>
      </w:pPr>
      <w:r>
        <w:rPr>
          <w:rFonts w:ascii="Courier New" w:hAnsi="Courier New" w:cs="Courier New"/>
          <w:b/>
          <w:bCs/>
          <w:sz w:val="22"/>
        </w:rPr>
        <w:t>Článok 3</w:t>
      </w:r>
    </w:p>
    <w:p w:rsidR="00EA1A37" w:rsidRDefault="00EA1A37">
      <w:pPr>
        <w:jc w:val="center"/>
        <w:rPr>
          <w:rFonts w:ascii="Courier New" w:hAnsi="Courier New" w:cs="Courier New"/>
          <w:b/>
          <w:bCs/>
          <w:sz w:val="22"/>
        </w:rPr>
      </w:pPr>
      <w:r>
        <w:rPr>
          <w:rFonts w:ascii="Courier New" w:hAnsi="Courier New" w:cs="Courier New"/>
          <w:b/>
          <w:bCs/>
          <w:sz w:val="22"/>
        </w:rPr>
        <w:t>Pôsobnosť a platnosť kolektívnej zmluvy</w:t>
      </w:r>
    </w:p>
    <w:p w:rsidR="00EA1A37" w:rsidRDefault="00EA1A37">
      <w:pPr>
        <w:numPr>
          <w:ilvl w:val="0"/>
          <w:numId w:val="19"/>
        </w:numPr>
        <w:spacing w:before="120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Táto kolektívna zmluva upravuje pracovné podmienky a podmienky z</w:t>
      </w:r>
      <w:r>
        <w:rPr>
          <w:rFonts w:ascii="Courier New" w:hAnsi="Courier New" w:cs="Courier New"/>
          <w:sz w:val="22"/>
        </w:rPr>
        <w:t>a</w:t>
      </w:r>
      <w:r>
        <w:rPr>
          <w:rFonts w:ascii="Courier New" w:hAnsi="Courier New" w:cs="Courier New"/>
          <w:sz w:val="22"/>
        </w:rPr>
        <w:t>mestnávania, individuálne a kolektívne vzťahy medzi zamestnávateľom a jeho zamestnancami a práva a povinnosti zmluvných strán.</w:t>
      </w:r>
    </w:p>
    <w:p w:rsidR="00EA1A37" w:rsidRDefault="00EA1A37">
      <w:pPr>
        <w:numPr>
          <w:ilvl w:val="0"/>
          <w:numId w:val="19"/>
        </w:numPr>
        <w:spacing w:before="120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Táto kolektívna zmluva je záväzná pre zmluvné strany a zamestnancov, ktorí sú u zamestnávateľa v pracovnom pomere na ustanovený pracovný týždenný čas a v pracovnom pomere na kratší týždenný pracovný čas. Kolektívna zmluva sa nevzťahuje na zames</w:t>
      </w:r>
      <w:r>
        <w:rPr>
          <w:rFonts w:ascii="Courier New" w:hAnsi="Courier New" w:cs="Courier New"/>
          <w:sz w:val="22"/>
        </w:rPr>
        <w:t>t</w:t>
      </w:r>
      <w:r>
        <w:rPr>
          <w:rFonts w:ascii="Courier New" w:hAnsi="Courier New" w:cs="Courier New"/>
          <w:sz w:val="22"/>
        </w:rPr>
        <w:t>nancov, ktorí pracujú na dohodu o vykonaní práce a na dohodu o brigádnickej práci študentov.</w:t>
      </w:r>
    </w:p>
    <w:p w:rsidR="007838FF" w:rsidRDefault="00EA1A37">
      <w:pPr>
        <w:numPr>
          <w:ilvl w:val="0"/>
          <w:numId w:val="19"/>
        </w:numPr>
        <w:spacing w:before="120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lastRenderedPageBreak/>
        <w:t xml:space="preserve">Kolektívna zmluva je platná dňom jej podpisu zmluvnými stranami. Účinnosť sa začína dňom </w:t>
      </w:r>
      <w:r w:rsidR="00137690">
        <w:rPr>
          <w:rFonts w:ascii="Courier New" w:hAnsi="Courier New" w:cs="Courier New"/>
          <w:sz w:val="22"/>
        </w:rPr>
        <w:t>8</w:t>
      </w:r>
      <w:r>
        <w:rPr>
          <w:rFonts w:ascii="Courier New" w:hAnsi="Courier New" w:cs="Courier New"/>
          <w:sz w:val="22"/>
        </w:rPr>
        <w:t>. </w:t>
      </w:r>
      <w:r w:rsidR="00137690">
        <w:rPr>
          <w:rFonts w:ascii="Courier New" w:hAnsi="Courier New" w:cs="Courier New"/>
          <w:sz w:val="22"/>
        </w:rPr>
        <w:t>marca</w:t>
      </w:r>
      <w:r>
        <w:rPr>
          <w:rFonts w:ascii="Courier New" w:hAnsi="Courier New" w:cs="Courier New"/>
          <w:sz w:val="22"/>
        </w:rPr>
        <w:t> </w:t>
      </w:r>
      <w:r w:rsidR="00AB2904">
        <w:rPr>
          <w:rFonts w:ascii="Courier New" w:hAnsi="Courier New" w:cs="Courier New"/>
          <w:sz w:val="22"/>
        </w:rPr>
        <w:t>2017</w:t>
      </w:r>
      <w:r w:rsidR="00F114E4">
        <w:rPr>
          <w:rFonts w:ascii="Courier New" w:hAnsi="Courier New" w:cs="Courier New"/>
          <w:sz w:val="22"/>
        </w:rPr>
        <w:t xml:space="preserve"> </w:t>
      </w:r>
      <w:r>
        <w:rPr>
          <w:rFonts w:ascii="Courier New" w:hAnsi="Courier New" w:cs="Courier New"/>
          <w:sz w:val="22"/>
        </w:rPr>
        <w:t>a</w:t>
      </w:r>
      <w:r w:rsidR="00F114E4">
        <w:rPr>
          <w:rFonts w:ascii="Courier New" w:hAnsi="Courier New" w:cs="Courier New"/>
          <w:sz w:val="22"/>
        </w:rPr>
        <w:t xml:space="preserve"> </w:t>
      </w:r>
      <w:r>
        <w:rPr>
          <w:rFonts w:ascii="Courier New" w:hAnsi="Courier New" w:cs="Courier New"/>
          <w:sz w:val="22"/>
        </w:rPr>
        <w:t>končí</w:t>
      </w:r>
      <w:r w:rsidR="00F114E4">
        <w:rPr>
          <w:rFonts w:ascii="Courier New" w:hAnsi="Courier New" w:cs="Courier New"/>
          <w:sz w:val="22"/>
        </w:rPr>
        <w:t xml:space="preserve"> </w:t>
      </w:r>
      <w:r>
        <w:rPr>
          <w:rFonts w:ascii="Courier New" w:hAnsi="Courier New" w:cs="Courier New"/>
          <w:sz w:val="22"/>
        </w:rPr>
        <w:t>dňom 31. </w:t>
      </w:r>
      <w:r w:rsidR="00F114E4">
        <w:rPr>
          <w:rFonts w:ascii="Courier New" w:hAnsi="Courier New" w:cs="Courier New"/>
          <w:sz w:val="22"/>
        </w:rPr>
        <w:t>12.</w:t>
      </w:r>
      <w:r>
        <w:rPr>
          <w:rFonts w:ascii="Courier New" w:hAnsi="Courier New" w:cs="Courier New"/>
          <w:sz w:val="22"/>
        </w:rPr>
        <w:t> </w:t>
      </w:r>
      <w:r w:rsidR="00AB2904">
        <w:rPr>
          <w:rFonts w:ascii="Courier New" w:hAnsi="Courier New" w:cs="Courier New"/>
          <w:sz w:val="22"/>
        </w:rPr>
        <w:t>2017</w:t>
      </w:r>
      <w:r>
        <w:rPr>
          <w:rFonts w:ascii="Courier New" w:hAnsi="Courier New" w:cs="Courier New"/>
          <w:sz w:val="22"/>
        </w:rPr>
        <w:t>.</w:t>
      </w:r>
      <w:r w:rsidR="007838FF">
        <w:rPr>
          <w:rFonts w:ascii="Courier New" w:hAnsi="Courier New" w:cs="Courier New"/>
          <w:sz w:val="22"/>
        </w:rPr>
        <w:t xml:space="preserve"> </w:t>
      </w:r>
    </w:p>
    <w:p w:rsidR="00AE16DE" w:rsidRDefault="00AE16DE">
      <w:pPr>
        <w:pStyle w:val="Nadpis1"/>
      </w:pPr>
    </w:p>
    <w:p w:rsidR="00EA1A37" w:rsidRDefault="00EA1A37">
      <w:pPr>
        <w:pStyle w:val="Nadpis1"/>
      </w:pPr>
      <w:r>
        <w:t>Článok 4</w:t>
      </w:r>
    </w:p>
    <w:p w:rsidR="00EA1A37" w:rsidRDefault="00EA1A37">
      <w:pPr>
        <w:spacing w:after="120"/>
        <w:jc w:val="center"/>
        <w:rPr>
          <w:rFonts w:ascii="Courier New" w:hAnsi="Courier New" w:cs="Courier New"/>
          <w:b/>
          <w:bCs/>
          <w:sz w:val="22"/>
        </w:rPr>
      </w:pPr>
      <w:r>
        <w:rPr>
          <w:rFonts w:ascii="Courier New" w:hAnsi="Courier New" w:cs="Courier New"/>
          <w:b/>
          <w:bCs/>
          <w:sz w:val="22"/>
        </w:rPr>
        <w:t>Zmena kolektívnej zmluvy</w:t>
      </w:r>
    </w:p>
    <w:p w:rsidR="00EA1A37" w:rsidRDefault="00EA1A37">
      <w:pPr>
        <w:numPr>
          <w:ilvl w:val="0"/>
          <w:numId w:val="20"/>
        </w:numPr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Kolektívna zmluva a jej rozsah možno meniť len po dohode jej zmlu</w:t>
      </w:r>
      <w:r>
        <w:rPr>
          <w:rFonts w:ascii="Courier New" w:hAnsi="Courier New" w:cs="Courier New"/>
          <w:sz w:val="22"/>
        </w:rPr>
        <w:t>v</w:t>
      </w:r>
      <w:r>
        <w:rPr>
          <w:rFonts w:ascii="Courier New" w:hAnsi="Courier New" w:cs="Courier New"/>
          <w:sz w:val="22"/>
        </w:rPr>
        <w:t>ných strán, na základe písomného návrhu na zmenu jednou zo zmlu</w:t>
      </w:r>
      <w:r>
        <w:rPr>
          <w:rFonts w:ascii="Courier New" w:hAnsi="Courier New" w:cs="Courier New"/>
          <w:sz w:val="22"/>
        </w:rPr>
        <w:t>v</w:t>
      </w:r>
      <w:r>
        <w:rPr>
          <w:rFonts w:ascii="Courier New" w:hAnsi="Courier New" w:cs="Courier New"/>
          <w:sz w:val="22"/>
        </w:rPr>
        <w:t>ných strán. Dohodnuté zmeny sa označia ako „Doplnok ku kolektívnej zmluve“.</w:t>
      </w:r>
    </w:p>
    <w:p w:rsidR="007838FF" w:rsidRDefault="00EA1A37">
      <w:pPr>
        <w:numPr>
          <w:ilvl w:val="0"/>
          <w:numId w:val="20"/>
        </w:numPr>
        <w:spacing w:before="120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Zmluvné strany sa zaväzujú doplnkom zmeniť ustanovenia KZ ak to ustanoví všeobecne záväzný právny predpis, ako aj ustanovenia KZ, ktoré zakladajú finančné nároky, a to v závislosti od prideleného rozpočtu. Zmluvné strany môžu po vzájomnej dohode doplnkom k tejto KZ</w:t>
      </w:r>
      <w:r w:rsidR="007838FF">
        <w:rPr>
          <w:rFonts w:ascii="Courier New" w:hAnsi="Courier New" w:cs="Courier New"/>
          <w:sz w:val="22"/>
        </w:rPr>
        <w:t xml:space="preserve"> </w:t>
      </w:r>
      <w:r>
        <w:rPr>
          <w:rFonts w:ascii="Courier New" w:hAnsi="Courier New" w:cs="Courier New"/>
          <w:sz w:val="22"/>
        </w:rPr>
        <w:t>zmeniť aj iné ustanovenia tejto KZ bez obmedzenia.</w:t>
      </w:r>
      <w:r w:rsidR="007838FF">
        <w:rPr>
          <w:rFonts w:ascii="Courier New" w:hAnsi="Courier New" w:cs="Courier New"/>
          <w:sz w:val="22"/>
        </w:rPr>
        <w:t xml:space="preserve"> </w:t>
      </w:r>
    </w:p>
    <w:p w:rsidR="00EA1A37" w:rsidRDefault="00EA1A37">
      <w:pPr>
        <w:jc w:val="center"/>
        <w:rPr>
          <w:rFonts w:ascii="Courier New" w:hAnsi="Courier New" w:cs="Courier New"/>
          <w:sz w:val="22"/>
        </w:rPr>
      </w:pPr>
    </w:p>
    <w:p w:rsidR="00EA1A37" w:rsidRDefault="00EA1A37">
      <w:pPr>
        <w:pStyle w:val="Nadpis1"/>
      </w:pPr>
      <w:r>
        <w:t>Článok 5</w:t>
      </w:r>
    </w:p>
    <w:p w:rsidR="00EA1A37" w:rsidRDefault="00EA1A37">
      <w:pPr>
        <w:pStyle w:val="Nadpis1"/>
        <w:spacing w:after="120"/>
      </w:pPr>
      <w:r>
        <w:t>Archivovanie kolektívnej zmluvy</w:t>
      </w:r>
    </w:p>
    <w:p w:rsidR="007838FF" w:rsidRDefault="00EA1A37">
      <w:pPr>
        <w:numPr>
          <w:ilvl w:val="0"/>
          <w:numId w:val="21"/>
        </w:numPr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Zmluvné strany uschovávajú kolektívnu zmluvu po dobu 5 rokov od skončenia jej účinnosti.</w:t>
      </w:r>
      <w:r w:rsidR="007838FF">
        <w:rPr>
          <w:rFonts w:ascii="Courier New" w:hAnsi="Courier New" w:cs="Courier New"/>
          <w:sz w:val="22"/>
        </w:rPr>
        <w:t xml:space="preserve"> </w:t>
      </w:r>
    </w:p>
    <w:p w:rsidR="00EA1A37" w:rsidRDefault="00EA1A37">
      <w:pPr>
        <w:jc w:val="center"/>
        <w:rPr>
          <w:rFonts w:ascii="Courier New" w:hAnsi="Courier New" w:cs="Courier New"/>
          <w:sz w:val="22"/>
        </w:rPr>
      </w:pPr>
    </w:p>
    <w:p w:rsidR="00EA1A37" w:rsidRDefault="00EA1A37">
      <w:pPr>
        <w:pStyle w:val="Nadpis1"/>
      </w:pPr>
      <w:r>
        <w:t>Článok 6</w:t>
      </w:r>
    </w:p>
    <w:p w:rsidR="00EA1A37" w:rsidRDefault="00EA1A37">
      <w:pPr>
        <w:jc w:val="center"/>
        <w:rPr>
          <w:rFonts w:ascii="Courier New" w:hAnsi="Courier New" w:cs="Courier New"/>
          <w:b/>
          <w:bCs/>
          <w:sz w:val="22"/>
        </w:rPr>
      </w:pPr>
      <w:r>
        <w:rPr>
          <w:rFonts w:ascii="Courier New" w:hAnsi="Courier New" w:cs="Courier New"/>
          <w:b/>
          <w:bCs/>
          <w:sz w:val="22"/>
        </w:rPr>
        <w:t>Oboznámenie zamestnancov s kolektívnou zmluvou</w:t>
      </w:r>
    </w:p>
    <w:p w:rsidR="00EA1A37" w:rsidRDefault="00EA1A37">
      <w:pPr>
        <w:pStyle w:val="Zarkazkladnhotextu"/>
      </w:pPr>
      <w:r>
        <w:t>(1)Zamestnávateľ sa zaväzuje po podpísaní kolektívnej zmluvy túto ro</w:t>
      </w:r>
      <w:r>
        <w:t>z</w:t>
      </w:r>
      <w:r>
        <w:t>množiť a v </w:t>
      </w:r>
      <w:r w:rsidR="006C2D67">
        <w:t>dvoch</w:t>
      </w:r>
      <w:r>
        <w:t xml:space="preserve"> rovnopisoch ju doručiť predsedovi odborovej org</w:t>
      </w:r>
      <w:r>
        <w:t>a</w:t>
      </w:r>
      <w:r>
        <w:t>nizácie v lehote 10 dní od jej podpísania.</w:t>
      </w:r>
    </w:p>
    <w:p w:rsidR="00EA1A37" w:rsidRDefault="00EA1A37">
      <w:pPr>
        <w:pStyle w:val="Zarkazkladnhotextu"/>
      </w:pPr>
      <w:r>
        <w:t>(2)Odborová organizácia sa zaväzuje zabezpečiť oboznámenie zamestna</w:t>
      </w:r>
      <w:r>
        <w:t>n</w:t>
      </w:r>
      <w:r>
        <w:t>cov s obsahom tejto kolektívnej zmluvy do 15 dní od jej uzatvor</w:t>
      </w:r>
      <w:r>
        <w:t>e</w:t>
      </w:r>
      <w:r>
        <w:t>nia. Z oboznámenia s obsahom kolektívnej zmluvy sa vyhotoví zápi</w:t>
      </w:r>
      <w:r>
        <w:t>s</w:t>
      </w:r>
      <w:r>
        <w:t>nica.</w:t>
      </w:r>
    </w:p>
    <w:p w:rsidR="007838FF" w:rsidRDefault="00EA1A37">
      <w:pPr>
        <w:pStyle w:val="Zarkazkladnhotextu"/>
      </w:pPr>
      <w:r>
        <w:t>(3)Novo prijímaných zamestnancov do pracovného pomeru oboznámi zames</w:t>
      </w:r>
      <w:r>
        <w:t>t</w:t>
      </w:r>
      <w:r>
        <w:t>návateľ s touto kolektívnou zmluvou v rámci plnenia povinností v zmysle § 47 ods. 2 Zákonníka práce.</w:t>
      </w:r>
      <w:r w:rsidR="007838FF">
        <w:t xml:space="preserve"> </w:t>
      </w:r>
    </w:p>
    <w:p w:rsidR="00262A35" w:rsidRDefault="00262A35">
      <w:pPr>
        <w:pStyle w:val="Nadpis1"/>
      </w:pPr>
    </w:p>
    <w:p w:rsidR="00EA1A37" w:rsidRDefault="00EA1A37">
      <w:pPr>
        <w:pStyle w:val="Nadpis1"/>
      </w:pPr>
      <w:r>
        <w:t>Článok 7</w:t>
      </w:r>
    </w:p>
    <w:p w:rsidR="00EA1A37" w:rsidRDefault="00EA1A37">
      <w:pPr>
        <w:jc w:val="center"/>
        <w:rPr>
          <w:rFonts w:ascii="Courier New" w:hAnsi="Courier New" w:cs="Courier New"/>
          <w:b/>
          <w:bCs/>
          <w:sz w:val="22"/>
        </w:rPr>
      </w:pPr>
      <w:r>
        <w:rPr>
          <w:rFonts w:ascii="Courier New" w:hAnsi="Courier New" w:cs="Courier New"/>
          <w:b/>
          <w:bCs/>
          <w:sz w:val="22"/>
        </w:rPr>
        <w:t>Pracovný čas zamestnanca</w:t>
      </w:r>
    </w:p>
    <w:p w:rsidR="00EA1A37" w:rsidRDefault="00EA1A37">
      <w:pPr>
        <w:pStyle w:val="Zarkazkladnhotextu2"/>
        <w:numPr>
          <w:ilvl w:val="0"/>
          <w:numId w:val="22"/>
        </w:numPr>
        <w:spacing w:before="120"/>
      </w:pPr>
      <w:r>
        <w:t xml:space="preserve">V zmysle KZVS </w:t>
      </w:r>
      <w:r w:rsidRPr="00957317">
        <w:t>bod II.1</w:t>
      </w:r>
      <w:r>
        <w:t xml:space="preserve"> zamestnávateľ upravuje pracovný čas zames</w:t>
      </w:r>
      <w:r>
        <w:t>t</w:t>
      </w:r>
      <w:r>
        <w:t xml:space="preserve">nanca v roku </w:t>
      </w:r>
      <w:r w:rsidR="00AB2904">
        <w:t>2017</w:t>
      </w:r>
      <w:r>
        <w:t xml:space="preserve"> na 37 a ½ hodiny týždenne. </w:t>
      </w:r>
    </w:p>
    <w:p w:rsidR="007838FF" w:rsidRPr="00AE36A2" w:rsidRDefault="00EA1A37">
      <w:pPr>
        <w:pStyle w:val="Zarkazkladnhotextu2"/>
        <w:numPr>
          <w:ilvl w:val="0"/>
          <w:numId w:val="22"/>
        </w:numPr>
        <w:spacing w:before="120"/>
      </w:pPr>
      <w:r w:rsidRPr="00AE36A2">
        <w:t xml:space="preserve">Prácu nadčas a náhradné voľno upravuje od 1. </w:t>
      </w:r>
      <w:r w:rsidR="00AE36A2">
        <w:t>9</w:t>
      </w:r>
      <w:r w:rsidRPr="00AE36A2">
        <w:t>. 20</w:t>
      </w:r>
      <w:r w:rsidR="00AE36A2">
        <w:t>16</w:t>
      </w:r>
      <w:r w:rsidRPr="00AE36A2">
        <w:t xml:space="preserve"> vnútorný pre</w:t>
      </w:r>
      <w:r w:rsidRPr="00AE36A2">
        <w:t>d</w:t>
      </w:r>
      <w:r w:rsidRPr="00AE36A2">
        <w:t>pis č.</w:t>
      </w:r>
      <w:r w:rsidR="00AE36A2" w:rsidRPr="00AE36A2">
        <w:t>1</w:t>
      </w:r>
      <w:r w:rsidRPr="00AE36A2">
        <w:t>/</w:t>
      </w:r>
      <w:r w:rsidR="00AE36A2" w:rsidRPr="00AE36A2">
        <w:t>2016 a č.2/2016</w:t>
      </w:r>
      <w:r w:rsidRPr="00AE36A2">
        <w:t>.</w:t>
      </w:r>
      <w:r w:rsidR="007838FF" w:rsidRPr="00AE36A2">
        <w:t xml:space="preserve"> </w:t>
      </w:r>
    </w:p>
    <w:p w:rsidR="00EA1A37" w:rsidRPr="00F05336" w:rsidRDefault="00EA1A37">
      <w:pPr>
        <w:spacing w:before="240"/>
        <w:jc w:val="center"/>
        <w:rPr>
          <w:rFonts w:ascii="Courier New" w:hAnsi="Courier New" w:cs="Courier New"/>
          <w:b/>
          <w:bCs/>
          <w:sz w:val="22"/>
        </w:rPr>
      </w:pPr>
      <w:r w:rsidRPr="00F05336">
        <w:rPr>
          <w:rFonts w:ascii="Courier New" w:hAnsi="Courier New" w:cs="Courier New"/>
          <w:b/>
          <w:bCs/>
          <w:sz w:val="22"/>
        </w:rPr>
        <w:t>Článok 8</w:t>
      </w:r>
    </w:p>
    <w:p w:rsidR="00EA1A37" w:rsidRPr="00F05336" w:rsidRDefault="00EA1A37">
      <w:pPr>
        <w:jc w:val="center"/>
        <w:rPr>
          <w:rFonts w:ascii="Courier New" w:hAnsi="Courier New" w:cs="Courier New"/>
          <w:sz w:val="22"/>
        </w:rPr>
      </w:pPr>
      <w:r w:rsidRPr="00F05336">
        <w:rPr>
          <w:rFonts w:ascii="Courier New" w:hAnsi="Courier New" w:cs="Courier New"/>
          <w:b/>
          <w:bCs/>
          <w:sz w:val="22"/>
        </w:rPr>
        <w:t>Príspevok na doplnkové dôchodkové poistenie</w:t>
      </w:r>
    </w:p>
    <w:p w:rsidR="00EA1A37" w:rsidRPr="00F05336" w:rsidRDefault="00EA1A37">
      <w:pPr>
        <w:pStyle w:val="Zarkazkladnhotextu2"/>
        <w:numPr>
          <w:ilvl w:val="0"/>
          <w:numId w:val="23"/>
        </w:numPr>
        <w:spacing w:before="120"/>
      </w:pPr>
      <w:r w:rsidRPr="00F05336">
        <w:t>Zamestnávateľ sa zaväzuje mesačne platiť a odvádzať do poisťovne príspevok na doplnkové dôchodkové poistenie zamestnanca za podmi</w:t>
      </w:r>
      <w:r w:rsidRPr="00F05336">
        <w:t>e</w:t>
      </w:r>
      <w:r w:rsidRPr="00F05336">
        <w:t xml:space="preserve">nok, v sume a spôsobom určeným v zamestnávateľskej zmluve. </w:t>
      </w:r>
    </w:p>
    <w:p w:rsidR="007838FF" w:rsidRDefault="00EA1A37">
      <w:pPr>
        <w:pStyle w:val="Zarkazkladnhotextu2"/>
        <w:numPr>
          <w:ilvl w:val="0"/>
          <w:numId w:val="23"/>
        </w:numPr>
        <w:spacing w:before="120"/>
      </w:pPr>
      <w:r w:rsidRPr="00F05336">
        <w:t>Výška príspevku na dôchodkové poistenie je 2</w:t>
      </w:r>
      <w:r w:rsidR="00401901">
        <w:t xml:space="preserve"> </w:t>
      </w:r>
      <w:r w:rsidRPr="00F05336">
        <w:t>% z objemu zúčtovaných platov zamestnancov. Pracujúcim dôchodcom sa na DDP neprispieva.</w:t>
      </w:r>
      <w:r w:rsidR="007838FF">
        <w:t xml:space="preserve"> </w:t>
      </w:r>
    </w:p>
    <w:p w:rsidR="00EA1A37" w:rsidRDefault="00EA1A37" w:rsidP="000B3ABE">
      <w:pPr>
        <w:keepNext/>
        <w:spacing w:before="240"/>
        <w:jc w:val="center"/>
        <w:rPr>
          <w:rFonts w:ascii="Courier New" w:hAnsi="Courier New" w:cs="Courier New"/>
          <w:b/>
          <w:bCs/>
          <w:sz w:val="22"/>
        </w:rPr>
      </w:pPr>
      <w:r>
        <w:rPr>
          <w:rFonts w:ascii="Courier New" w:hAnsi="Courier New" w:cs="Courier New"/>
          <w:b/>
          <w:bCs/>
          <w:sz w:val="22"/>
        </w:rPr>
        <w:lastRenderedPageBreak/>
        <w:t>Článok 9</w:t>
      </w:r>
    </w:p>
    <w:p w:rsidR="00EA1A37" w:rsidRDefault="00EA1A37">
      <w:pPr>
        <w:pStyle w:val="Nadpis1"/>
        <w:rPr>
          <w:b w:val="0"/>
          <w:bCs w:val="0"/>
        </w:rPr>
      </w:pPr>
      <w:r>
        <w:t>Dovolenka na zotavenie</w:t>
      </w:r>
      <w:r>
        <w:rPr>
          <w:b w:val="0"/>
          <w:bCs w:val="0"/>
        </w:rPr>
        <w:t xml:space="preserve"> </w:t>
      </w:r>
    </w:p>
    <w:p w:rsidR="00EA1A37" w:rsidRDefault="00EA1A37">
      <w:pPr>
        <w:pStyle w:val="Zarkazkladnhotextu2"/>
        <w:numPr>
          <w:ilvl w:val="0"/>
          <w:numId w:val="24"/>
        </w:numPr>
        <w:spacing w:before="120"/>
      </w:pPr>
      <w:r>
        <w:t xml:space="preserve">V zmysle KZVS, </w:t>
      </w:r>
      <w:r w:rsidR="006C2D67">
        <w:t xml:space="preserve">čl. II </w:t>
      </w:r>
      <w:r w:rsidRPr="002D4DD2">
        <w:t>bod 2 je základná výmera dovolenky 5 týždňov. Dovolenka</w:t>
      </w:r>
      <w:r>
        <w:t xml:space="preserve"> o výmere 6 týždňov patrí zamestnancovi, ktorý do konca kalendárneho roka dovŕši aspoň </w:t>
      </w:r>
      <w:r w:rsidR="002D4DD2">
        <w:t>33</w:t>
      </w:r>
      <w:r>
        <w:t xml:space="preserve"> rokov veku.</w:t>
      </w:r>
    </w:p>
    <w:p w:rsidR="00EA1A37" w:rsidRDefault="00EA1A37">
      <w:pPr>
        <w:pStyle w:val="Zarkazkladnhotextu2"/>
        <w:numPr>
          <w:ilvl w:val="0"/>
          <w:numId w:val="24"/>
        </w:numPr>
        <w:spacing w:before="120"/>
      </w:pPr>
      <w:r>
        <w:t>Dovolenka učiteľov je 9 týždňov</w:t>
      </w:r>
      <w:r w:rsidR="00ED5830">
        <w:t xml:space="preserve"> v kalendárnom roku</w:t>
      </w:r>
      <w:r>
        <w:t>.</w:t>
      </w:r>
    </w:p>
    <w:p w:rsidR="00EA1A37" w:rsidRDefault="00EA1A37">
      <w:pPr>
        <w:pStyle w:val="Zarkazkladnhotextu2"/>
        <w:numPr>
          <w:ilvl w:val="0"/>
          <w:numId w:val="24"/>
        </w:numPr>
        <w:spacing w:before="120"/>
      </w:pPr>
      <w:r>
        <w:t>V rámci upevňovania rodinných zväzkov súhlasí zamestnávateľ s čerpaním 5 dní dovolenky aj počas školského roka s týmito po</w:t>
      </w:r>
      <w:r>
        <w:t>d</w:t>
      </w:r>
      <w:r>
        <w:t>mienkami:</w:t>
      </w:r>
    </w:p>
    <w:p w:rsidR="00EA1A37" w:rsidRDefault="00EA1A37">
      <w:pPr>
        <w:numPr>
          <w:ilvl w:val="0"/>
          <w:numId w:val="2"/>
        </w:numPr>
        <w:tabs>
          <w:tab w:val="clear" w:pos="360"/>
        </w:tabs>
        <w:ind w:left="1843" w:hanging="425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predchádzajúca dohoda a súhlas zamestnávateľa</w:t>
      </w:r>
    </w:p>
    <w:p w:rsidR="00EA1A37" w:rsidRDefault="00EA1A37">
      <w:pPr>
        <w:numPr>
          <w:ilvl w:val="0"/>
          <w:numId w:val="2"/>
        </w:numPr>
        <w:tabs>
          <w:tab w:val="clear" w:pos="360"/>
        </w:tabs>
        <w:ind w:left="1843" w:hanging="425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možnosť čerpania raz za 2 roky</w:t>
      </w:r>
    </w:p>
    <w:p w:rsidR="007838FF" w:rsidRDefault="00EA1A37">
      <w:pPr>
        <w:numPr>
          <w:ilvl w:val="0"/>
          <w:numId w:val="2"/>
        </w:numPr>
        <w:tabs>
          <w:tab w:val="clear" w:pos="360"/>
        </w:tabs>
        <w:ind w:left="1843" w:hanging="425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čerpanie vcelku.</w:t>
      </w:r>
      <w:r w:rsidR="007838FF">
        <w:rPr>
          <w:rFonts w:ascii="Courier New" w:hAnsi="Courier New" w:cs="Courier New"/>
          <w:sz w:val="22"/>
        </w:rPr>
        <w:t xml:space="preserve"> </w:t>
      </w:r>
    </w:p>
    <w:p w:rsidR="00EA1A37" w:rsidRPr="00500978" w:rsidRDefault="00EA1A37">
      <w:pPr>
        <w:spacing w:before="240"/>
        <w:jc w:val="center"/>
        <w:rPr>
          <w:rFonts w:ascii="Courier New" w:hAnsi="Courier New" w:cs="Courier New"/>
          <w:b/>
          <w:bCs/>
          <w:sz w:val="22"/>
        </w:rPr>
      </w:pPr>
      <w:r w:rsidRPr="00500978">
        <w:rPr>
          <w:rFonts w:ascii="Courier New" w:hAnsi="Courier New" w:cs="Courier New"/>
          <w:b/>
          <w:bCs/>
          <w:sz w:val="22"/>
        </w:rPr>
        <w:t>Článok 10</w:t>
      </w:r>
    </w:p>
    <w:p w:rsidR="00EA1A37" w:rsidRPr="00500978" w:rsidRDefault="00EA1A37">
      <w:pPr>
        <w:pStyle w:val="Nadpis1"/>
      </w:pPr>
      <w:r w:rsidRPr="00500978">
        <w:t xml:space="preserve">Odstupné </w:t>
      </w:r>
      <w:r w:rsidR="0069641A" w:rsidRPr="00500978">
        <w:t>a odchodné</w:t>
      </w:r>
    </w:p>
    <w:p w:rsidR="00E36D3C" w:rsidRPr="0034572E" w:rsidRDefault="00E36D3C" w:rsidP="00E36D3C">
      <w:pPr>
        <w:pStyle w:val="Zarkazkladnhotextu2"/>
        <w:numPr>
          <w:ilvl w:val="0"/>
          <w:numId w:val="25"/>
        </w:numPr>
        <w:spacing w:before="120"/>
      </w:pPr>
      <w:r w:rsidRPr="0034572E">
        <w:t>Zamestnávateľ vyplatí zamestnancovi, s ktorým  skončí pracovný p</w:t>
      </w:r>
      <w:r w:rsidRPr="0034572E">
        <w:t>o</w:t>
      </w:r>
      <w:r w:rsidRPr="0034572E">
        <w:t>mer výpoveďou z dôvodov uvedených v</w:t>
      </w:r>
      <w:r w:rsidR="006C2D67">
        <w:t xml:space="preserve"> ZP </w:t>
      </w:r>
      <w:r w:rsidRPr="0034572E">
        <w:t>§ 63 ods. l písm. a) alebo písm. b) alebo z dôvodu, že zamestnanec stratil vzhľadom na svoj zdravotný stav podľa lekárskeho posudku dlhodobo spôsobilosť vyk</w:t>
      </w:r>
      <w:r w:rsidRPr="0034572E">
        <w:t>o</w:t>
      </w:r>
      <w:r w:rsidRPr="0034572E">
        <w:t>návať doterajšiu prácu, patrí pri skončení pracovného pomeru o</w:t>
      </w:r>
      <w:r w:rsidRPr="0034572E">
        <w:t>d</w:t>
      </w:r>
      <w:r w:rsidRPr="0034572E">
        <w:t>stupné najmenej v sume</w:t>
      </w:r>
    </w:p>
    <w:p w:rsidR="00E36D3C" w:rsidRPr="0034572E" w:rsidRDefault="00E36D3C" w:rsidP="00E36D3C">
      <w:pPr>
        <w:pStyle w:val="Zarkazkladnhotextu2"/>
        <w:spacing w:before="120"/>
        <w:ind w:left="851" w:hanging="397"/>
      </w:pPr>
      <w:r w:rsidRPr="0034572E">
        <w:t>a) jeho priemerného mesačného zárobku, ak pracovný pomer zamestna</w:t>
      </w:r>
      <w:r w:rsidRPr="0034572E">
        <w:t>n</w:t>
      </w:r>
      <w:r w:rsidRPr="0034572E">
        <w:t>ca trval najmenej dva roky a menej ako päť rokov,</w:t>
      </w:r>
    </w:p>
    <w:p w:rsidR="00E36D3C" w:rsidRPr="0034572E" w:rsidRDefault="00E36D3C" w:rsidP="00E36D3C">
      <w:pPr>
        <w:pStyle w:val="Zarkazkladnhotextu2"/>
        <w:spacing w:before="120"/>
        <w:ind w:left="851" w:hanging="397"/>
      </w:pPr>
      <w:r w:rsidRPr="0034572E">
        <w:t>b) dvojnásobku jeho priemerného mesačného zárobku, ak pracovný p</w:t>
      </w:r>
      <w:r w:rsidRPr="0034572E">
        <w:t>o</w:t>
      </w:r>
      <w:r w:rsidRPr="0034572E">
        <w:t>mer zamestnanca trval najmenej päť rokov a menej ako desať r</w:t>
      </w:r>
      <w:r w:rsidRPr="0034572E">
        <w:t>o</w:t>
      </w:r>
      <w:r w:rsidRPr="0034572E">
        <w:t>kov,</w:t>
      </w:r>
    </w:p>
    <w:p w:rsidR="00E36D3C" w:rsidRPr="0034572E" w:rsidRDefault="00E36D3C" w:rsidP="00E36D3C">
      <w:pPr>
        <w:pStyle w:val="Zarkazkladnhotextu2"/>
        <w:spacing w:before="120"/>
        <w:ind w:left="851" w:hanging="397"/>
      </w:pPr>
      <w:r w:rsidRPr="0034572E">
        <w:t>c) trojnásobku jeho priemerného mesačného zárobku, ak pracovný p</w:t>
      </w:r>
      <w:r w:rsidRPr="0034572E">
        <w:t>o</w:t>
      </w:r>
      <w:r w:rsidRPr="0034572E">
        <w:t>mer zamestnanca trval najmenej desať rokov a menej ako dvadsať rokov,</w:t>
      </w:r>
    </w:p>
    <w:p w:rsidR="00E36D3C" w:rsidRPr="0034572E" w:rsidRDefault="00E36D3C" w:rsidP="00E36D3C">
      <w:pPr>
        <w:pStyle w:val="Zarkazkladnhotextu2"/>
        <w:spacing w:before="120"/>
        <w:ind w:left="851" w:hanging="397"/>
      </w:pPr>
      <w:r w:rsidRPr="0034572E">
        <w:t>d) štvornásobku jeho priemerného mesačného zárobku, ak pracovný p</w:t>
      </w:r>
      <w:r w:rsidRPr="0034572E">
        <w:t>o</w:t>
      </w:r>
      <w:r w:rsidRPr="0034572E">
        <w:t>mer zamestnanca trval najmenej dvadsať rokov.</w:t>
      </w:r>
    </w:p>
    <w:p w:rsidR="00E36D3C" w:rsidRPr="0034572E" w:rsidRDefault="00E36D3C" w:rsidP="00E36D3C">
      <w:pPr>
        <w:pStyle w:val="Zarkazkladnhotextu2"/>
        <w:numPr>
          <w:ilvl w:val="0"/>
          <w:numId w:val="25"/>
        </w:numPr>
        <w:spacing w:before="120"/>
      </w:pPr>
      <w:r w:rsidRPr="0034572E">
        <w:t>Zamestnancovi patrí pri skončení pracovného pomeru dohodou z dôv</w:t>
      </w:r>
      <w:r w:rsidRPr="0034572E">
        <w:t>o</w:t>
      </w:r>
      <w:r w:rsidRPr="0034572E">
        <w:t>dov uvedených v</w:t>
      </w:r>
      <w:r w:rsidR="006C2D67">
        <w:t xml:space="preserve"> ZP </w:t>
      </w:r>
      <w:r w:rsidRPr="0034572E">
        <w:t>§ 63 ods. l písm. a) alebo písm. b) alebo z d</w:t>
      </w:r>
      <w:r w:rsidRPr="0034572E">
        <w:t>ô</w:t>
      </w:r>
      <w:r w:rsidRPr="0034572E">
        <w:t>vodu, že zamestnanec stratil vzhľadom na svoj zdravotný stav podľa lekárskeho posudku dlhodobo spôsobilosť vykonávať doterajšiu prácu, odstupné najmenej v sume</w:t>
      </w:r>
    </w:p>
    <w:p w:rsidR="00E36D3C" w:rsidRDefault="00E36D3C" w:rsidP="00E36D3C">
      <w:pPr>
        <w:pStyle w:val="Zarkazkladnhotextu2"/>
        <w:spacing w:before="120"/>
        <w:ind w:left="851" w:hanging="425"/>
      </w:pPr>
      <w:r w:rsidRPr="00E36D3C">
        <w:t>a) jeho priemerného mesačného zárobku, ak pracovný pomer zamestna</w:t>
      </w:r>
      <w:r w:rsidRPr="00E36D3C">
        <w:t>n</w:t>
      </w:r>
      <w:r w:rsidRPr="00E36D3C">
        <w:t xml:space="preserve">ca trval menej ako dva roky, </w:t>
      </w:r>
    </w:p>
    <w:p w:rsidR="00E36D3C" w:rsidRPr="00E36D3C" w:rsidRDefault="00E36D3C" w:rsidP="00E36D3C">
      <w:pPr>
        <w:pStyle w:val="Zarkazkladnhotextu2"/>
        <w:spacing w:before="120"/>
        <w:ind w:left="851" w:hanging="425"/>
      </w:pPr>
      <w:r w:rsidRPr="00E36D3C">
        <w:t>b) dvojnásobku jeho priemerného mesačného zárobku, ak pracovný p</w:t>
      </w:r>
      <w:r w:rsidRPr="00E36D3C">
        <w:t>o</w:t>
      </w:r>
      <w:r w:rsidRPr="00E36D3C">
        <w:t>mer zamestnanca trval najmenej dva roky a menej ako päť rokov,</w:t>
      </w:r>
    </w:p>
    <w:p w:rsidR="00E36D3C" w:rsidRPr="00E36D3C" w:rsidRDefault="00E36D3C" w:rsidP="00E36D3C">
      <w:pPr>
        <w:pStyle w:val="Zarkazkladnhotextu2"/>
        <w:spacing w:before="120"/>
        <w:ind w:left="851" w:hanging="425"/>
      </w:pPr>
      <w:r w:rsidRPr="00E36D3C">
        <w:t>c) trojnásobku jeho priemerného mesačného zárobku, ak pracovný p</w:t>
      </w:r>
      <w:r w:rsidRPr="00E36D3C">
        <w:t>o</w:t>
      </w:r>
      <w:r w:rsidRPr="00E36D3C">
        <w:t>mer zamestnanca trval najmenej päť rokov a menej ako desať r</w:t>
      </w:r>
      <w:r w:rsidRPr="00E36D3C">
        <w:t>o</w:t>
      </w:r>
      <w:r w:rsidRPr="00E36D3C">
        <w:t>kov,</w:t>
      </w:r>
    </w:p>
    <w:p w:rsidR="00E36D3C" w:rsidRPr="00E36D3C" w:rsidRDefault="00E36D3C" w:rsidP="00E36D3C">
      <w:pPr>
        <w:pStyle w:val="Zarkazkladnhotextu2"/>
        <w:spacing w:before="120"/>
        <w:ind w:left="851" w:hanging="425"/>
      </w:pPr>
      <w:r w:rsidRPr="00E36D3C">
        <w:t>d) štvornásobku jeho priemerného mesačného zárobku, ak pracovný p</w:t>
      </w:r>
      <w:r w:rsidRPr="00E36D3C">
        <w:t>o</w:t>
      </w:r>
      <w:r w:rsidRPr="00E36D3C">
        <w:t>mer zamestnanca trval najmenej desať rokov a menej ako dvadsať rokov,</w:t>
      </w:r>
    </w:p>
    <w:p w:rsidR="00262A35" w:rsidRDefault="00E36D3C" w:rsidP="00262A35">
      <w:pPr>
        <w:pStyle w:val="Zarkazkladnhotextu2"/>
        <w:spacing w:before="120"/>
        <w:ind w:left="851" w:hanging="425"/>
        <w:jc w:val="left"/>
        <w:sectPr w:rsidR="00262A35" w:rsidSect="008805A5">
          <w:headerReference w:type="default" r:id="rId8"/>
          <w:footerReference w:type="even" r:id="rId9"/>
          <w:footerReference w:type="default" r:id="rId10"/>
          <w:pgSz w:w="11906" w:h="16838"/>
          <w:pgMar w:top="1417" w:right="1133" w:bottom="1135" w:left="1417" w:header="708" w:footer="708" w:gutter="0"/>
          <w:cols w:space="708"/>
        </w:sectPr>
      </w:pPr>
      <w:r w:rsidRPr="00E36D3C">
        <w:t xml:space="preserve">e) päťnásobku jeho priemerného mesačného zárobku, ak pracovný pomer zamestnanca trval najmenej dvadsať rokov. </w:t>
      </w:r>
    </w:p>
    <w:p w:rsidR="00AD0950" w:rsidRPr="00AD0950" w:rsidRDefault="00AD0950" w:rsidP="00AD0950">
      <w:pPr>
        <w:pStyle w:val="Zarkazkladnhotextu2"/>
        <w:numPr>
          <w:ilvl w:val="0"/>
          <w:numId w:val="25"/>
        </w:numPr>
        <w:spacing w:before="120"/>
      </w:pPr>
      <w:r w:rsidRPr="00AD0950">
        <w:lastRenderedPageBreak/>
        <w:t>Zamestnancovi patrí pri prvom skončení pracovného pomeru po vzniku nároku na starobný dôchodok alebo invalidný dôchodok, ak pokles schopnosti vykonávať zárobkovú činnosť je viac ako 70 %, odchodné v</w:t>
      </w:r>
      <w:r>
        <w:t> </w:t>
      </w:r>
      <w:r w:rsidRPr="00AD0950">
        <w:t>sume 2 funkčných platov, ak požiada o poskytnutie uvedeného d</w:t>
      </w:r>
      <w:r w:rsidRPr="00AD0950">
        <w:t>ô</w:t>
      </w:r>
      <w:r w:rsidRPr="00AD0950">
        <w:t>chodku pred skončením pracovného pomeru alebo do desiatich praco</w:t>
      </w:r>
      <w:r w:rsidRPr="00AD0950">
        <w:t>v</w:t>
      </w:r>
      <w:r w:rsidRPr="00AD0950">
        <w:t>ných dní po jeho skončení.</w:t>
      </w:r>
    </w:p>
    <w:p w:rsidR="00AD0950" w:rsidRPr="00AD0950" w:rsidRDefault="00AD0950" w:rsidP="00AD0950">
      <w:pPr>
        <w:pStyle w:val="Zarkazkladnhotextu2"/>
        <w:numPr>
          <w:ilvl w:val="0"/>
          <w:numId w:val="25"/>
        </w:numPr>
        <w:spacing w:before="120"/>
      </w:pPr>
      <w:r w:rsidRPr="00AD0950">
        <w:t>Zamestnancovi patrí pri skončení pracovného pomeru odchodné  v sume jeho 2 funkčných platov, ak mu bol priznaný predčasný starobný d</w:t>
      </w:r>
      <w:r w:rsidRPr="00AD0950">
        <w:t>ô</w:t>
      </w:r>
      <w:r w:rsidRPr="00AD0950">
        <w:t>chodok na základe žiadosti podanej pred skončením pracovného pomeru alebo do desiatich dní po jeho skončení.</w:t>
      </w:r>
    </w:p>
    <w:p w:rsidR="00AD0950" w:rsidRPr="00AD0950" w:rsidRDefault="00AD0950" w:rsidP="00AD0950">
      <w:pPr>
        <w:pStyle w:val="Zarkazkladnhotextu2"/>
        <w:numPr>
          <w:ilvl w:val="0"/>
          <w:numId w:val="25"/>
        </w:numPr>
        <w:spacing w:before="120"/>
      </w:pPr>
      <w:r w:rsidRPr="00AD0950">
        <w:t>Odchodné zamestnancovi patrí len od jedného zamestnávateľa.</w:t>
      </w:r>
    </w:p>
    <w:p w:rsidR="00AD0950" w:rsidRPr="00AD0950" w:rsidRDefault="00AD0950" w:rsidP="00AD0950">
      <w:pPr>
        <w:pStyle w:val="Zarkazkladnhotextu2"/>
        <w:numPr>
          <w:ilvl w:val="0"/>
          <w:numId w:val="25"/>
        </w:numPr>
        <w:spacing w:before="120"/>
      </w:pPr>
      <w:r w:rsidRPr="00AD0950">
        <w:t xml:space="preserve">Zamestnávateľ nie je povinný poskytnúť zamestnancovi odchodné, ak sa pracovný pomer skončil podľa </w:t>
      </w:r>
      <w:r w:rsidR="006C2D67">
        <w:t xml:space="preserve">ZP </w:t>
      </w:r>
      <w:r w:rsidRPr="00AD0950">
        <w:t xml:space="preserve">§ 68 ods. 1. </w:t>
      </w:r>
    </w:p>
    <w:p w:rsidR="00EA1A37" w:rsidRDefault="00EA1A37">
      <w:pPr>
        <w:spacing w:before="240"/>
        <w:jc w:val="center"/>
        <w:rPr>
          <w:rFonts w:ascii="Courier New" w:hAnsi="Courier New" w:cs="Courier New"/>
          <w:b/>
          <w:bCs/>
          <w:sz w:val="22"/>
        </w:rPr>
      </w:pPr>
      <w:r>
        <w:rPr>
          <w:rFonts w:ascii="Courier New" w:hAnsi="Courier New" w:cs="Courier New"/>
          <w:b/>
          <w:bCs/>
          <w:sz w:val="22"/>
        </w:rPr>
        <w:t>Článok 11</w:t>
      </w:r>
    </w:p>
    <w:p w:rsidR="00EA1A37" w:rsidRDefault="00EA1A37">
      <w:pPr>
        <w:pStyle w:val="Nadpis1"/>
        <w:rPr>
          <w:b w:val="0"/>
          <w:bCs w:val="0"/>
        </w:rPr>
      </w:pPr>
      <w:r>
        <w:t>Bezpečnosť a ochrana zdravia pri práci, starostlivosť o zdravie</w:t>
      </w:r>
    </w:p>
    <w:p w:rsidR="00EA1A37" w:rsidRPr="000332CF" w:rsidRDefault="00EA1A37">
      <w:pPr>
        <w:pStyle w:val="Zarkazkladnhotextu2"/>
        <w:numPr>
          <w:ilvl w:val="0"/>
          <w:numId w:val="26"/>
        </w:numPr>
        <w:spacing w:before="120"/>
      </w:pPr>
      <w:r w:rsidRPr="000332CF">
        <w:t>Počas pracovnej neschopnosti zamestnanca výška náhrady príjmu je v období</w:t>
      </w:r>
    </w:p>
    <w:p w:rsidR="00EA1A37" w:rsidRPr="000332CF" w:rsidRDefault="00EA1A37">
      <w:pPr>
        <w:pStyle w:val="Zarkazkladnhotextu2"/>
        <w:numPr>
          <w:ilvl w:val="1"/>
          <w:numId w:val="12"/>
        </w:numPr>
        <w:spacing w:before="120"/>
      </w:pPr>
      <w:r w:rsidRPr="000332CF">
        <w:t>od prvého dňa pracovnej neschopnosti do desiateho dňa pr</w:t>
      </w:r>
      <w:r w:rsidRPr="000332CF">
        <w:t>a</w:t>
      </w:r>
      <w:r w:rsidRPr="000332CF">
        <w:t>covnej neschopnosti</w:t>
      </w:r>
      <w:r w:rsidR="007838FF">
        <w:t xml:space="preserve"> </w:t>
      </w:r>
      <w:r w:rsidRPr="000332CF">
        <w:t>55% denného vymeriavacieho základu z</w:t>
      </w:r>
      <w:r w:rsidRPr="000332CF">
        <w:t>a</w:t>
      </w:r>
      <w:r w:rsidRPr="000332CF">
        <w:t>mestnanca.</w:t>
      </w:r>
    </w:p>
    <w:p w:rsidR="00EA1A37" w:rsidRDefault="00EA1A37">
      <w:pPr>
        <w:pStyle w:val="Zarkazkladnhotextu2"/>
        <w:numPr>
          <w:ilvl w:val="0"/>
          <w:numId w:val="32"/>
        </w:numPr>
        <w:spacing w:before="120"/>
      </w:pPr>
      <w:r>
        <w:t>Zamestnávateľ s odborovou organizáciou organizačne zabezpečí ku Dňu zdravia v spolupráci s</w:t>
      </w:r>
      <w:r w:rsidR="00262A35">
        <w:t>o</w:t>
      </w:r>
      <w:r>
        <w:t xml:space="preserve"> Všeobecnou zdravotnou poisťovňou osvetovo-preventívne podujatie. </w:t>
      </w:r>
    </w:p>
    <w:p w:rsidR="00EA1A37" w:rsidRPr="009F0361" w:rsidRDefault="00EA1A37">
      <w:pPr>
        <w:pStyle w:val="Zarkazkladnhotextu2"/>
        <w:numPr>
          <w:ilvl w:val="0"/>
          <w:numId w:val="32"/>
        </w:numPr>
        <w:spacing w:before="120"/>
      </w:pPr>
      <w:r w:rsidRPr="009F0361">
        <w:t xml:space="preserve">V mesiaci apríl </w:t>
      </w:r>
      <w:r w:rsidR="00AB2904">
        <w:t>2017</w:t>
      </w:r>
      <w:r w:rsidR="00262A35">
        <w:t xml:space="preserve"> </w:t>
      </w:r>
      <w:r w:rsidRPr="009F0361">
        <w:t>sa uskutoční prehliadka BOZ a pracovného pr</w:t>
      </w:r>
      <w:r w:rsidRPr="009F0361">
        <w:t>o</w:t>
      </w:r>
      <w:r w:rsidRPr="009F0361">
        <w:t>stredia.</w:t>
      </w:r>
    </w:p>
    <w:p w:rsidR="00EA1A37" w:rsidRDefault="00EA1A37">
      <w:pPr>
        <w:spacing w:before="240"/>
        <w:jc w:val="center"/>
        <w:rPr>
          <w:rFonts w:ascii="Courier New" w:hAnsi="Courier New" w:cs="Courier New"/>
          <w:b/>
          <w:bCs/>
          <w:sz w:val="22"/>
        </w:rPr>
      </w:pPr>
      <w:r>
        <w:rPr>
          <w:rFonts w:ascii="Courier New" w:hAnsi="Courier New" w:cs="Courier New"/>
          <w:b/>
          <w:bCs/>
          <w:sz w:val="22"/>
        </w:rPr>
        <w:t>Článok 12</w:t>
      </w:r>
    </w:p>
    <w:p w:rsidR="00EA1A37" w:rsidRDefault="00EA1A37">
      <w:pPr>
        <w:pStyle w:val="Nadpis1"/>
      </w:pPr>
      <w:r>
        <w:t>Stravovanie</w:t>
      </w:r>
    </w:p>
    <w:p w:rsidR="00EA1A37" w:rsidRPr="000332CF" w:rsidRDefault="00EA1A37" w:rsidP="009F0361">
      <w:pPr>
        <w:pStyle w:val="Zarkazkladnhotextu2"/>
        <w:numPr>
          <w:ilvl w:val="0"/>
          <w:numId w:val="33"/>
        </w:numPr>
        <w:spacing w:before="120"/>
      </w:pPr>
      <w:r w:rsidRPr="000332CF">
        <w:t>Zamestnávateľ sa zaväzuje v zmysle § 152 ZP zabezpečovať zamestna</w:t>
      </w:r>
      <w:r w:rsidRPr="000332CF">
        <w:t>n</w:t>
      </w:r>
      <w:r w:rsidRPr="000332CF">
        <w:t>com stravovanie zodpovedajúce zásadám správnej výživy priamo na pracovisku alebo v blízkosti školy. Za pracovnú zmenu sa pre tento účel považuje výkon práce dlhší ako 4 hodiny.</w:t>
      </w:r>
    </w:p>
    <w:p w:rsidR="00EA1A37" w:rsidRPr="000332CF" w:rsidRDefault="00EA1A37" w:rsidP="009F0361">
      <w:pPr>
        <w:pStyle w:val="Zarkazkladnhotextu2"/>
        <w:numPr>
          <w:ilvl w:val="0"/>
          <w:numId w:val="33"/>
        </w:numPr>
        <w:spacing w:before="120"/>
      </w:pPr>
      <w:r w:rsidRPr="000332CF">
        <w:t xml:space="preserve">Zamestnávateľ prispieva na stravovanie z rozpočtu zamestnávateľa sumu podľa </w:t>
      </w:r>
      <w:r w:rsidR="006C2D67">
        <w:t xml:space="preserve">ZP </w:t>
      </w:r>
      <w:r w:rsidRPr="000332CF">
        <w:t>§</w:t>
      </w:r>
      <w:r w:rsidR="006C2D67">
        <w:t xml:space="preserve"> </w:t>
      </w:r>
      <w:r w:rsidRPr="000332CF">
        <w:t>152.</w:t>
      </w:r>
    </w:p>
    <w:p w:rsidR="00EA1A37" w:rsidRPr="000332CF" w:rsidRDefault="00EA1A37" w:rsidP="009F0361">
      <w:pPr>
        <w:pStyle w:val="Zarkazkladnhotextu2"/>
        <w:numPr>
          <w:ilvl w:val="0"/>
          <w:numId w:val="33"/>
        </w:numPr>
        <w:spacing w:before="120"/>
      </w:pPr>
      <w:r w:rsidRPr="000332CF">
        <w:t>Zamestnávateľ sa zaväzuje prispievať zo sociálneho fondu na jedno jedlo 0,</w:t>
      </w:r>
      <w:r w:rsidR="000332CF">
        <w:t>2</w:t>
      </w:r>
      <w:r w:rsidR="00137690">
        <w:t>7</w:t>
      </w:r>
      <w:r w:rsidRPr="000332CF">
        <w:t xml:space="preserve"> €.</w:t>
      </w:r>
    </w:p>
    <w:p w:rsidR="007838FF" w:rsidRDefault="00EA1A37" w:rsidP="009F0361">
      <w:pPr>
        <w:pStyle w:val="Zarkazkladnhotextu2"/>
        <w:numPr>
          <w:ilvl w:val="0"/>
          <w:numId w:val="33"/>
        </w:numPr>
        <w:spacing w:before="120"/>
      </w:pPr>
      <w:r w:rsidRPr="000332CF">
        <w:t>Zamestnancom nestravujúcim sa v školskej jedálni poskytne stravné lístky v hodnote 3,</w:t>
      </w:r>
      <w:r w:rsidR="00137690">
        <w:t>5</w:t>
      </w:r>
      <w:r w:rsidRPr="000332CF">
        <w:t>0 €. Zmeny podľa zákona o cestovných náhradách v platnom znení.</w:t>
      </w:r>
      <w:r w:rsidR="007838FF">
        <w:t xml:space="preserve"> </w:t>
      </w:r>
    </w:p>
    <w:p w:rsidR="00EA1A37" w:rsidRDefault="00EA1A37">
      <w:pPr>
        <w:spacing w:before="240"/>
        <w:jc w:val="center"/>
        <w:rPr>
          <w:rFonts w:ascii="Courier New" w:hAnsi="Courier New" w:cs="Courier New"/>
          <w:b/>
          <w:bCs/>
          <w:sz w:val="22"/>
        </w:rPr>
      </w:pPr>
      <w:r>
        <w:rPr>
          <w:rFonts w:ascii="Courier New" w:hAnsi="Courier New" w:cs="Courier New"/>
          <w:b/>
          <w:bCs/>
          <w:sz w:val="22"/>
        </w:rPr>
        <w:t>Článok 13</w:t>
      </w:r>
    </w:p>
    <w:p w:rsidR="00EA1A37" w:rsidRDefault="00EA1A37">
      <w:pPr>
        <w:pStyle w:val="Nadpis1"/>
      </w:pPr>
      <w:r>
        <w:t>Starostlivosť o kvalifikáciu</w:t>
      </w:r>
    </w:p>
    <w:p w:rsidR="007838FF" w:rsidRDefault="00EA1A37">
      <w:pPr>
        <w:pStyle w:val="Zarkazkladnhotextu2"/>
        <w:numPr>
          <w:ilvl w:val="0"/>
          <w:numId w:val="28"/>
        </w:numPr>
        <w:spacing w:before="120"/>
      </w:pPr>
      <w:r>
        <w:t>Zamestnávateľ sa zaväzuje starať sa o prehlbovanie kvalifikácie z</w:t>
      </w:r>
      <w:r>
        <w:t>a</w:t>
      </w:r>
      <w:r w:rsidR="009F0361">
        <w:t xml:space="preserve">mestnancov, v zmysle zákona 317/2009 </w:t>
      </w:r>
      <w:proofErr w:type="spellStart"/>
      <w:r w:rsidR="009F0361">
        <w:t>Z.z</w:t>
      </w:r>
      <w:proofErr w:type="spellEnd"/>
      <w:r w:rsidR="009F0361">
        <w:t>. v znení zákona 390/2011 </w:t>
      </w:r>
      <w:proofErr w:type="spellStart"/>
      <w:r w:rsidR="009F0361">
        <w:t>Z.z</w:t>
      </w:r>
      <w:proofErr w:type="spellEnd"/>
      <w:r w:rsidR="009F0361">
        <w:t>.</w:t>
      </w:r>
      <w:r w:rsidR="007838FF">
        <w:t xml:space="preserve"> </w:t>
      </w:r>
    </w:p>
    <w:p w:rsidR="00262A35" w:rsidRDefault="00262A35">
      <w:pPr>
        <w:pStyle w:val="Zarkazkladnhotextu2"/>
        <w:spacing w:before="120"/>
        <w:ind w:left="0"/>
        <w:jc w:val="center"/>
        <w:rPr>
          <w:b/>
          <w:bCs/>
        </w:rPr>
        <w:sectPr w:rsidR="00262A35" w:rsidSect="008805A5">
          <w:pgSz w:w="11906" w:h="16838"/>
          <w:pgMar w:top="1417" w:right="1133" w:bottom="1135" w:left="1417" w:header="708" w:footer="708" w:gutter="0"/>
          <w:cols w:space="708"/>
        </w:sectPr>
      </w:pPr>
    </w:p>
    <w:p w:rsidR="00EA1A37" w:rsidRDefault="00EA1A37">
      <w:pPr>
        <w:pStyle w:val="Zarkazkladnhotextu2"/>
        <w:spacing w:before="120"/>
        <w:ind w:left="0"/>
        <w:jc w:val="center"/>
      </w:pPr>
      <w:r>
        <w:rPr>
          <w:b/>
          <w:bCs/>
        </w:rPr>
        <w:lastRenderedPageBreak/>
        <w:t>Článok 14</w:t>
      </w:r>
    </w:p>
    <w:p w:rsidR="00EA1A37" w:rsidRDefault="00EA1A37">
      <w:pPr>
        <w:pStyle w:val="Nadpis1"/>
      </w:pPr>
      <w:r>
        <w:t>Zabezpečenie činnosti odborovej organizácie</w:t>
      </w:r>
    </w:p>
    <w:p w:rsidR="007838FF" w:rsidRDefault="00EA1A37">
      <w:pPr>
        <w:pStyle w:val="Zarkazkladnhotextu2"/>
        <w:numPr>
          <w:ilvl w:val="0"/>
          <w:numId w:val="31"/>
        </w:numPr>
        <w:spacing w:before="120"/>
      </w:pPr>
      <w:r>
        <w:t xml:space="preserve">V súvislosti s výkonom funkcií sa zamestnávateľ zaväzuje poskytovať pracovné voľno s náhradou mzdy členom výboru odborového orgánu v rozsahu do 10 pracovných dní v roku </w:t>
      </w:r>
      <w:r w:rsidR="00AB2904">
        <w:t>2017</w:t>
      </w:r>
      <w:r>
        <w:t>.</w:t>
      </w:r>
      <w:r w:rsidR="007838FF">
        <w:t xml:space="preserve"> </w:t>
      </w:r>
    </w:p>
    <w:p w:rsidR="00EA1A37" w:rsidRDefault="00EA1A37" w:rsidP="000B3ABE">
      <w:pPr>
        <w:keepNext/>
        <w:spacing w:before="240"/>
        <w:jc w:val="center"/>
        <w:rPr>
          <w:rFonts w:ascii="Courier New" w:hAnsi="Courier New" w:cs="Courier New"/>
          <w:b/>
          <w:bCs/>
          <w:sz w:val="22"/>
        </w:rPr>
      </w:pPr>
      <w:r>
        <w:rPr>
          <w:rFonts w:ascii="Courier New" w:hAnsi="Courier New" w:cs="Courier New"/>
          <w:b/>
          <w:bCs/>
          <w:sz w:val="22"/>
        </w:rPr>
        <w:t>Článok 15</w:t>
      </w:r>
    </w:p>
    <w:p w:rsidR="00EA1A37" w:rsidRDefault="00EA1A37">
      <w:pPr>
        <w:jc w:val="center"/>
        <w:rPr>
          <w:rFonts w:ascii="Courier New" w:hAnsi="Courier New" w:cs="Courier New"/>
          <w:b/>
          <w:bCs/>
          <w:sz w:val="22"/>
        </w:rPr>
      </w:pPr>
      <w:r>
        <w:rPr>
          <w:rFonts w:ascii="Courier New" w:hAnsi="Courier New" w:cs="Courier New"/>
          <w:b/>
          <w:bCs/>
          <w:sz w:val="22"/>
        </w:rPr>
        <w:t>Sociálny fond a doplnkové poistenie</w:t>
      </w:r>
    </w:p>
    <w:p w:rsidR="00EA1A37" w:rsidRDefault="00EA1A37">
      <w:pPr>
        <w:pStyle w:val="Zarkazkladnhotextu2"/>
        <w:numPr>
          <w:ilvl w:val="0"/>
          <w:numId w:val="29"/>
        </w:numPr>
        <w:spacing w:before="120"/>
      </w:pPr>
      <w:r>
        <w:t xml:space="preserve">Zásady pre tvorbu a použitie sociálneho fondu v roku </w:t>
      </w:r>
      <w:r w:rsidR="00AB2904">
        <w:t>2017</w:t>
      </w:r>
      <w:r>
        <w:t>.</w:t>
      </w:r>
    </w:p>
    <w:p w:rsidR="00EA1A37" w:rsidRDefault="00EA1A37">
      <w:pPr>
        <w:pStyle w:val="Zarkazkladnhotextu2"/>
        <w:numPr>
          <w:ilvl w:val="1"/>
          <w:numId w:val="16"/>
        </w:numPr>
        <w:tabs>
          <w:tab w:val="clear" w:pos="1440"/>
        </w:tabs>
        <w:spacing w:before="120"/>
        <w:ind w:left="851"/>
      </w:pPr>
      <w:r>
        <w:t>Tvorba SF sa riadi KZVS.</w:t>
      </w:r>
    </w:p>
    <w:p w:rsidR="00EA1A37" w:rsidRDefault="00EA1A37">
      <w:pPr>
        <w:pStyle w:val="Zarkazkladnhotextu2"/>
        <w:numPr>
          <w:ilvl w:val="1"/>
          <w:numId w:val="16"/>
        </w:numPr>
        <w:tabs>
          <w:tab w:val="clear" w:pos="1440"/>
        </w:tabs>
        <w:spacing w:before="120"/>
        <w:ind w:left="851"/>
      </w:pPr>
      <w:r>
        <w:t>Zamestnávateľ je povinný odsúhlasiť všetky výdavky zo SF s odborovou organizáciou školy.</w:t>
      </w:r>
    </w:p>
    <w:p w:rsidR="00EA1A37" w:rsidRDefault="00EA1A37">
      <w:pPr>
        <w:pStyle w:val="Zarkazkladnhotextu2"/>
        <w:numPr>
          <w:ilvl w:val="1"/>
          <w:numId w:val="16"/>
        </w:numPr>
        <w:tabs>
          <w:tab w:val="clear" w:pos="1440"/>
        </w:tabs>
        <w:spacing w:before="120"/>
        <w:ind w:left="851"/>
      </w:pPr>
      <w:r>
        <w:t xml:space="preserve">Na dopravu do zamestnania poskytne zamestnávateľ jednorázový príspevok na konci kalendárneho roka. </w:t>
      </w:r>
    </w:p>
    <w:p w:rsidR="00EA1A37" w:rsidRDefault="00EA1A37">
      <w:pPr>
        <w:pStyle w:val="Zarkazkladnhotextu2"/>
        <w:numPr>
          <w:ilvl w:val="0"/>
          <w:numId w:val="18"/>
        </w:numPr>
        <w:spacing w:before="120"/>
      </w:pPr>
      <w:r>
        <w:t>Príspevok sa kráti na polovicu, ak pracovný úväzok zames</w:t>
      </w:r>
      <w:r>
        <w:t>t</w:t>
      </w:r>
      <w:r>
        <w:t>nanca je menší ako polovičný pracovný úväzok,</w:t>
      </w:r>
    </w:p>
    <w:p w:rsidR="00EA1A37" w:rsidRDefault="00EA1A37">
      <w:pPr>
        <w:pStyle w:val="Zarkazkladnhotextu2"/>
        <w:numPr>
          <w:ilvl w:val="0"/>
          <w:numId w:val="18"/>
        </w:numPr>
        <w:spacing w:before="120"/>
      </w:pPr>
      <w:r>
        <w:t>príspevok sa pomerne kráti pri odpracovaní menšieho počtu mesiacov v kalendárnom roku.</w:t>
      </w:r>
    </w:p>
    <w:p w:rsidR="00EA1A37" w:rsidRDefault="00EA1A37">
      <w:pPr>
        <w:pStyle w:val="Zarkazkladnhotextu2"/>
        <w:numPr>
          <w:ilvl w:val="1"/>
          <w:numId w:val="16"/>
        </w:numPr>
        <w:tabs>
          <w:tab w:val="clear" w:pos="1440"/>
        </w:tabs>
        <w:spacing w:before="120"/>
        <w:ind w:left="851"/>
      </w:pPr>
      <w:r>
        <w:t>Poskytnutie nenávratnej sociálnej výpomoci bude riešené v prípade potreby dohodou zamestnávateľa a odborovej organiz</w:t>
      </w:r>
      <w:r>
        <w:t>á</w:t>
      </w:r>
      <w:r>
        <w:t>cie.</w:t>
      </w:r>
    </w:p>
    <w:p w:rsidR="00EA1A37" w:rsidRDefault="00EA1A37">
      <w:pPr>
        <w:pStyle w:val="Zarkazkladnhotextu2"/>
        <w:numPr>
          <w:ilvl w:val="1"/>
          <w:numId w:val="16"/>
        </w:numPr>
        <w:tabs>
          <w:tab w:val="clear" w:pos="1440"/>
        </w:tabs>
        <w:spacing w:before="120"/>
        <w:ind w:left="851"/>
      </w:pPr>
      <w:r>
        <w:t xml:space="preserve">S poskytovaním návratnej sociálnej výpomoci sa v roku </w:t>
      </w:r>
      <w:r w:rsidR="00AB2904">
        <w:t>2017</w:t>
      </w:r>
      <w:r>
        <w:t xml:space="preserve"> n</w:t>
      </w:r>
      <w:r>
        <w:t>e</w:t>
      </w:r>
      <w:r>
        <w:t>uvažuje.</w:t>
      </w:r>
    </w:p>
    <w:p w:rsidR="00EA1A37" w:rsidRDefault="00EA1A37">
      <w:pPr>
        <w:pStyle w:val="Zarkazkladnhotextu2"/>
        <w:numPr>
          <w:ilvl w:val="1"/>
          <w:numId w:val="16"/>
        </w:numPr>
        <w:tabs>
          <w:tab w:val="clear" w:pos="1440"/>
        </w:tabs>
        <w:spacing w:before="120"/>
        <w:ind w:left="851"/>
      </w:pPr>
      <w:r>
        <w:t>Na kultúrnu, spoločenskú, vzdelávaciu</w:t>
      </w:r>
      <w:r w:rsidR="000B3ABE">
        <w:t>, športovú</w:t>
      </w:r>
      <w:r>
        <w:t xml:space="preserve"> a </w:t>
      </w:r>
      <w:r w:rsidR="000B3ABE">
        <w:t>zdravotnú</w:t>
      </w:r>
      <w:r>
        <w:t xml:space="preserve"> či</w:t>
      </w:r>
      <w:r>
        <w:t>n</w:t>
      </w:r>
      <w:r>
        <w:t>nosť sa posky</w:t>
      </w:r>
      <w:r w:rsidR="009F0361">
        <w:t>tne príspevok na Deň</w:t>
      </w:r>
      <w:r w:rsidR="007838FF">
        <w:t xml:space="preserve"> </w:t>
      </w:r>
      <w:r w:rsidR="009F0361">
        <w:t>učiteľov</w:t>
      </w:r>
      <w:r>
        <w:t>, na divadelné pre</w:t>
      </w:r>
      <w:r>
        <w:t>d</w:t>
      </w:r>
      <w:r>
        <w:t>stavenie, na regeneráciu a Vianoce.</w:t>
      </w:r>
    </w:p>
    <w:p w:rsidR="00EA1A37" w:rsidRDefault="00EA1A37">
      <w:pPr>
        <w:pStyle w:val="Zarkazkladnhotextu2"/>
        <w:numPr>
          <w:ilvl w:val="0"/>
          <w:numId w:val="29"/>
        </w:numPr>
        <w:spacing w:before="120"/>
      </w:pPr>
      <w:r>
        <w:t>Rozpočet sociálneho fondu</w:t>
      </w:r>
      <w:r w:rsidR="00137690">
        <w:t>.</w:t>
      </w:r>
    </w:p>
    <w:p w:rsidR="00EA1A37" w:rsidRDefault="00EA1A37">
      <w:pPr>
        <w:pStyle w:val="Zarkazkladnhotextu2"/>
        <w:spacing w:before="120"/>
      </w:pPr>
      <w:r>
        <w:t>Prídel</w:t>
      </w:r>
      <w:r w:rsidR="00137690">
        <w:t xml:space="preserve"> do sociálneho fondu je tvorený:</w:t>
      </w:r>
    </w:p>
    <w:p w:rsidR="00EA1A37" w:rsidRDefault="00EA1A37">
      <w:pPr>
        <w:pStyle w:val="Zarkazkladnhotextu2"/>
        <w:numPr>
          <w:ilvl w:val="1"/>
          <w:numId w:val="29"/>
        </w:numPr>
        <w:spacing w:before="120"/>
      </w:pPr>
      <w:r>
        <w:t>Povinný prídel 1% zo súhrnu hrubých platov zúčtovaných z</w:t>
      </w:r>
      <w:r>
        <w:t>a</w:t>
      </w:r>
      <w:r>
        <w:t>mestnancom na výplatu za kalendárny rok.</w:t>
      </w:r>
    </w:p>
    <w:p w:rsidR="00EA1A37" w:rsidRDefault="00EA1A37">
      <w:pPr>
        <w:pStyle w:val="Zarkazkladnhotextu2"/>
        <w:numPr>
          <w:ilvl w:val="1"/>
          <w:numId w:val="29"/>
        </w:numPr>
        <w:spacing w:before="120"/>
      </w:pPr>
      <w:r>
        <w:t>Ďalší prídel najmenej vo výške 0,05% zo súhrnu hrubých pl</w:t>
      </w:r>
      <w:r>
        <w:t>a</w:t>
      </w:r>
      <w:r>
        <w:t>tov zúčtovaných zamestnancom na výplatu za kalendárny rok.</w:t>
      </w:r>
    </w:p>
    <w:p w:rsidR="00EA1A37" w:rsidRDefault="00EA1A37">
      <w:pPr>
        <w:pStyle w:val="Nadpis2"/>
        <w:tabs>
          <w:tab w:val="clear" w:pos="5670"/>
          <w:tab w:val="decimal" w:pos="6379"/>
        </w:tabs>
        <w:ind w:left="709"/>
      </w:pPr>
      <w:r>
        <w:t xml:space="preserve">Predpokladané príjmy v roku </w:t>
      </w:r>
      <w:r w:rsidR="00AB2904">
        <w:t>2017</w:t>
      </w:r>
      <w:r w:rsidR="00D9245C">
        <w:t xml:space="preserve"> </w:t>
      </w:r>
      <w:r>
        <w:t>v €</w:t>
      </w:r>
    </w:p>
    <w:p w:rsidR="00EA1A37" w:rsidRDefault="00EA1A37" w:rsidP="00114262">
      <w:pPr>
        <w:tabs>
          <w:tab w:val="decimal" w:pos="7230"/>
        </w:tabs>
        <w:ind w:left="709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povinný príjem</w:t>
      </w:r>
      <w:r>
        <w:rPr>
          <w:rFonts w:ascii="Courier New" w:hAnsi="Courier New" w:cs="Courier New"/>
          <w:sz w:val="22"/>
        </w:rPr>
        <w:tab/>
      </w:r>
      <w:r w:rsidR="00D9245C">
        <w:rPr>
          <w:rFonts w:ascii="Courier New" w:hAnsi="Courier New" w:cs="Courier New"/>
          <w:sz w:val="22"/>
        </w:rPr>
        <w:t>7</w:t>
      </w:r>
      <w:r>
        <w:rPr>
          <w:rFonts w:ascii="Courier New" w:hAnsi="Courier New" w:cs="Courier New"/>
          <w:sz w:val="22"/>
        </w:rPr>
        <w:t xml:space="preserve"> </w:t>
      </w:r>
      <w:r w:rsidR="00114262">
        <w:rPr>
          <w:rFonts w:ascii="Courier New" w:hAnsi="Courier New" w:cs="Courier New"/>
          <w:sz w:val="22"/>
        </w:rPr>
        <w:t>500</w:t>
      </w:r>
      <w:r>
        <w:rPr>
          <w:rFonts w:ascii="Courier New" w:hAnsi="Courier New" w:cs="Courier New"/>
          <w:sz w:val="22"/>
        </w:rPr>
        <w:t>,-</w:t>
      </w:r>
    </w:p>
    <w:p w:rsidR="00EA1A37" w:rsidRDefault="00EA1A37" w:rsidP="00114262">
      <w:pPr>
        <w:tabs>
          <w:tab w:val="decimal" w:pos="7230"/>
        </w:tabs>
        <w:ind w:left="709"/>
        <w:jc w:val="both"/>
        <w:rPr>
          <w:rFonts w:ascii="Courier New" w:hAnsi="Courier New" w:cs="Courier New"/>
          <w:sz w:val="22"/>
          <w:u w:val="single"/>
        </w:rPr>
      </w:pPr>
      <w:r>
        <w:rPr>
          <w:rFonts w:ascii="Courier New" w:hAnsi="Courier New" w:cs="Courier New"/>
          <w:sz w:val="22"/>
          <w:u w:val="single"/>
        </w:rPr>
        <w:t xml:space="preserve">zostatok z roku </w:t>
      </w:r>
      <w:r w:rsidR="00AB2904">
        <w:rPr>
          <w:rFonts w:ascii="Courier New" w:hAnsi="Courier New" w:cs="Courier New"/>
          <w:sz w:val="22"/>
          <w:u w:val="single"/>
        </w:rPr>
        <w:t>201</w:t>
      </w:r>
      <w:r w:rsidR="00D9245C">
        <w:rPr>
          <w:rFonts w:ascii="Courier New" w:hAnsi="Courier New" w:cs="Courier New"/>
          <w:sz w:val="22"/>
          <w:u w:val="single"/>
        </w:rPr>
        <w:t>6</w:t>
      </w:r>
      <w:r>
        <w:rPr>
          <w:rFonts w:ascii="Courier New" w:hAnsi="Courier New" w:cs="Courier New"/>
          <w:sz w:val="22"/>
          <w:u w:val="single"/>
        </w:rPr>
        <w:tab/>
      </w:r>
      <w:r w:rsidR="001677DB">
        <w:rPr>
          <w:rFonts w:ascii="Courier New" w:hAnsi="Courier New" w:cs="Courier New"/>
          <w:sz w:val="22"/>
          <w:u w:val="single"/>
        </w:rPr>
        <w:t> </w:t>
      </w:r>
      <w:r w:rsidR="00D9245C">
        <w:rPr>
          <w:rFonts w:ascii="Courier New" w:hAnsi="Courier New" w:cs="Courier New"/>
          <w:sz w:val="22"/>
          <w:u w:val="single"/>
        </w:rPr>
        <w:t>1 791</w:t>
      </w:r>
      <w:r w:rsidR="000B6AE7">
        <w:rPr>
          <w:rFonts w:ascii="Courier New" w:hAnsi="Courier New" w:cs="Courier New"/>
          <w:sz w:val="22"/>
          <w:u w:val="single"/>
        </w:rPr>
        <w:t>,</w:t>
      </w:r>
      <w:r w:rsidR="00D9245C">
        <w:rPr>
          <w:rFonts w:ascii="Courier New" w:hAnsi="Courier New" w:cs="Courier New"/>
          <w:sz w:val="22"/>
          <w:u w:val="single"/>
        </w:rPr>
        <w:t>85</w:t>
      </w:r>
      <w:r>
        <w:rPr>
          <w:rFonts w:ascii="Courier New" w:hAnsi="Courier New" w:cs="Courier New"/>
          <w:sz w:val="22"/>
          <w:u w:val="single"/>
        </w:rPr>
        <w:tab/>
      </w:r>
    </w:p>
    <w:p w:rsidR="00EA1A37" w:rsidRDefault="003007FB" w:rsidP="00114262">
      <w:pPr>
        <w:pStyle w:val="Nadpis2"/>
        <w:tabs>
          <w:tab w:val="clear" w:pos="5670"/>
          <w:tab w:val="decimal" w:pos="7230"/>
        </w:tabs>
        <w:spacing w:before="0"/>
        <w:ind w:left="709"/>
      </w:pPr>
      <w:r>
        <w:t>Spolu</w:t>
      </w:r>
      <w:r>
        <w:tab/>
      </w:r>
      <w:r w:rsidR="00D9245C">
        <w:t>9 291</w:t>
      </w:r>
      <w:r w:rsidR="00EA1A37">
        <w:t>,</w:t>
      </w:r>
      <w:r w:rsidR="00D9245C">
        <w:t>85</w:t>
      </w:r>
    </w:p>
    <w:p w:rsidR="00EA1A37" w:rsidRDefault="00EA1A37" w:rsidP="00114262">
      <w:pPr>
        <w:pStyle w:val="Nadpis2"/>
        <w:tabs>
          <w:tab w:val="clear" w:pos="5670"/>
          <w:tab w:val="decimal" w:pos="7230"/>
        </w:tabs>
        <w:ind w:left="709"/>
      </w:pPr>
      <w:r>
        <w:t xml:space="preserve">Predpokladané výdavky v roku </w:t>
      </w:r>
      <w:r w:rsidR="00AB2904">
        <w:t>2017</w:t>
      </w:r>
      <w:r>
        <w:tab/>
      </w:r>
    </w:p>
    <w:p w:rsidR="00EA1A37" w:rsidRDefault="00EA1A37" w:rsidP="00114262">
      <w:pPr>
        <w:tabs>
          <w:tab w:val="decimal" w:pos="7230"/>
        </w:tabs>
        <w:ind w:left="709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Stravovanie </w:t>
      </w:r>
      <w:r>
        <w:rPr>
          <w:rFonts w:ascii="Courier New" w:hAnsi="Courier New" w:cs="Courier New"/>
          <w:sz w:val="22"/>
        </w:rPr>
        <w:tab/>
      </w:r>
      <w:r w:rsidR="0022402F">
        <w:rPr>
          <w:rFonts w:ascii="Courier New" w:hAnsi="Courier New" w:cs="Courier New"/>
          <w:sz w:val="22"/>
        </w:rPr>
        <w:t>2</w:t>
      </w:r>
      <w:r>
        <w:rPr>
          <w:rFonts w:ascii="Courier New" w:hAnsi="Courier New" w:cs="Courier New"/>
          <w:sz w:val="22"/>
        </w:rPr>
        <w:t xml:space="preserve"> </w:t>
      </w:r>
      <w:r w:rsidR="00D9245C">
        <w:rPr>
          <w:rFonts w:ascii="Courier New" w:hAnsi="Courier New" w:cs="Courier New"/>
          <w:sz w:val="22"/>
        </w:rPr>
        <w:t>7</w:t>
      </w:r>
      <w:r w:rsidR="000B6AE7">
        <w:rPr>
          <w:rFonts w:ascii="Courier New" w:hAnsi="Courier New" w:cs="Courier New"/>
          <w:sz w:val="22"/>
        </w:rPr>
        <w:t>0</w:t>
      </w:r>
      <w:r w:rsidR="00D56392">
        <w:rPr>
          <w:rFonts w:ascii="Courier New" w:hAnsi="Courier New" w:cs="Courier New"/>
          <w:sz w:val="22"/>
        </w:rPr>
        <w:t>0,-</w:t>
      </w:r>
    </w:p>
    <w:p w:rsidR="00EA1A37" w:rsidRDefault="00EA1A37" w:rsidP="00114262">
      <w:pPr>
        <w:tabs>
          <w:tab w:val="decimal" w:pos="7230"/>
        </w:tabs>
        <w:ind w:left="709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Doprava</w:t>
      </w:r>
      <w:r w:rsidR="001B21AF">
        <w:rPr>
          <w:rFonts w:ascii="Courier New" w:hAnsi="Courier New" w:cs="Courier New"/>
          <w:sz w:val="22"/>
        </w:rPr>
        <w:t xml:space="preserve"> do zamestnania</w:t>
      </w:r>
      <w:r>
        <w:rPr>
          <w:rFonts w:ascii="Courier New" w:hAnsi="Courier New" w:cs="Courier New"/>
          <w:sz w:val="22"/>
        </w:rPr>
        <w:tab/>
        <w:t>2</w:t>
      </w:r>
      <w:r w:rsidR="004A21AD">
        <w:rPr>
          <w:rFonts w:ascii="Courier New" w:hAnsi="Courier New" w:cs="Courier New"/>
          <w:sz w:val="22"/>
        </w:rPr>
        <w:t> </w:t>
      </w:r>
      <w:r w:rsidR="00D9245C">
        <w:rPr>
          <w:rFonts w:ascii="Courier New" w:hAnsi="Courier New" w:cs="Courier New"/>
          <w:sz w:val="22"/>
        </w:rPr>
        <w:t>75</w:t>
      </w:r>
      <w:r w:rsidR="0022402F">
        <w:rPr>
          <w:rFonts w:ascii="Courier New" w:hAnsi="Courier New" w:cs="Courier New"/>
          <w:sz w:val="22"/>
        </w:rPr>
        <w:t>0</w:t>
      </w:r>
      <w:r w:rsidR="004A21AD">
        <w:rPr>
          <w:rFonts w:ascii="Courier New" w:hAnsi="Courier New" w:cs="Courier New"/>
          <w:sz w:val="22"/>
        </w:rPr>
        <w:t>,</w:t>
      </w:r>
      <w:r w:rsidR="0022402F">
        <w:rPr>
          <w:rFonts w:ascii="Courier New" w:hAnsi="Courier New" w:cs="Courier New"/>
          <w:sz w:val="22"/>
        </w:rPr>
        <w:t>-</w:t>
      </w:r>
    </w:p>
    <w:p w:rsidR="001B21AF" w:rsidRDefault="001B21AF" w:rsidP="00114262">
      <w:pPr>
        <w:pStyle w:val="Nadpis3"/>
        <w:tabs>
          <w:tab w:val="clear" w:pos="6379"/>
          <w:tab w:val="decimal" w:pos="7230"/>
        </w:tabs>
        <w:rPr>
          <w:u w:val="none"/>
        </w:rPr>
      </w:pPr>
      <w:r>
        <w:rPr>
          <w:u w:val="none"/>
        </w:rPr>
        <w:t>Kultúrna, spoločenská, vzdelávacia</w:t>
      </w:r>
    </w:p>
    <w:p w:rsidR="00EA1A37" w:rsidRDefault="00114262" w:rsidP="00114262">
      <w:pPr>
        <w:pStyle w:val="Nadpis3"/>
        <w:tabs>
          <w:tab w:val="clear" w:pos="6379"/>
          <w:tab w:val="decimal" w:pos="7230"/>
        </w:tabs>
        <w:rPr>
          <w:u w:val="none"/>
        </w:rPr>
      </w:pPr>
      <w:r>
        <w:rPr>
          <w:u w:val="none"/>
        </w:rPr>
        <w:t>a športová činnosť spojená s prenájmom</w:t>
      </w:r>
      <w:r w:rsidR="00EA1A37">
        <w:rPr>
          <w:u w:val="none"/>
        </w:rPr>
        <w:tab/>
      </w:r>
      <w:r w:rsidR="00D9245C">
        <w:rPr>
          <w:u w:val="none"/>
        </w:rPr>
        <w:t>3 541</w:t>
      </w:r>
      <w:r w:rsidR="003007FB">
        <w:rPr>
          <w:u w:val="none"/>
        </w:rPr>
        <w:t>,</w:t>
      </w:r>
      <w:r w:rsidR="00D9245C">
        <w:rPr>
          <w:u w:val="none"/>
        </w:rPr>
        <w:t>85</w:t>
      </w:r>
    </w:p>
    <w:p w:rsidR="00EA1A37" w:rsidRDefault="001B21AF" w:rsidP="00114262">
      <w:pPr>
        <w:pStyle w:val="Nadpis3"/>
        <w:tabs>
          <w:tab w:val="clear" w:pos="6379"/>
          <w:tab w:val="decimal" w:pos="7230"/>
        </w:tabs>
      </w:pPr>
      <w:r w:rsidRPr="00D56392">
        <w:t>Zdravotná starostlivosť</w:t>
      </w:r>
      <w:r w:rsidR="00EA1A37" w:rsidRPr="00D56392">
        <w:tab/>
      </w:r>
      <w:r w:rsidR="00D9245C">
        <w:t>3</w:t>
      </w:r>
      <w:r w:rsidR="00C81E4D">
        <w:t>0</w:t>
      </w:r>
      <w:r w:rsidR="0022402F" w:rsidRPr="00D56392">
        <w:t>0</w:t>
      </w:r>
      <w:r w:rsidR="00EA1A37" w:rsidRPr="00D56392">
        <w:t>,-</w:t>
      </w:r>
      <w:r w:rsidR="00EA1A37" w:rsidRPr="00D56392">
        <w:tab/>
      </w:r>
    </w:p>
    <w:p w:rsidR="00262A35" w:rsidRDefault="00EA1A37" w:rsidP="00114262">
      <w:pPr>
        <w:pStyle w:val="Nadpis2"/>
        <w:tabs>
          <w:tab w:val="clear" w:pos="5670"/>
          <w:tab w:val="decimal" w:pos="7230"/>
        </w:tabs>
        <w:spacing w:before="0"/>
        <w:ind w:left="709"/>
        <w:rPr>
          <w:u w:val="double"/>
        </w:rPr>
        <w:sectPr w:rsidR="00262A35" w:rsidSect="008805A5">
          <w:pgSz w:w="11906" w:h="16838"/>
          <w:pgMar w:top="1417" w:right="1133" w:bottom="1135" w:left="1417" w:header="708" w:footer="708" w:gutter="0"/>
          <w:cols w:space="708"/>
        </w:sectPr>
      </w:pPr>
      <w:r>
        <w:t>Spolu</w:t>
      </w:r>
      <w:r>
        <w:tab/>
      </w:r>
      <w:r w:rsidR="00D9245C">
        <w:t>9 291</w:t>
      </w:r>
      <w:r w:rsidR="00C81E4D">
        <w:t>,</w:t>
      </w:r>
      <w:r w:rsidR="00D9245C">
        <w:t>85</w:t>
      </w:r>
    </w:p>
    <w:p w:rsidR="00EA1A37" w:rsidRDefault="00EA1A37">
      <w:pPr>
        <w:spacing w:before="240"/>
        <w:jc w:val="center"/>
        <w:rPr>
          <w:rFonts w:ascii="Courier New" w:hAnsi="Courier New" w:cs="Courier New"/>
          <w:b/>
          <w:bCs/>
          <w:sz w:val="22"/>
        </w:rPr>
      </w:pPr>
      <w:r>
        <w:rPr>
          <w:rFonts w:ascii="Courier New" w:hAnsi="Courier New" w:cs="Courier New"/>
          <w:b/>
          <w:bCs/>
          <w:sz w:val="22"/>
        </w:rPr>
        <w:lastRenderedPageBreak/>
        <w:t>Článok 16</w:t>
      </w:r>
    </w:p>
    <w:p w:rsidR="00EA1A37" w:rsidRDefault="00EA1A37">
      <w:pPr>
        <w:pStyle w:val="Nadpis1"/>
      </w:pPr>
      <w:r>
        <w:t>Záverečné ustanovenia</w:t>
      </w:r>
    </w:p>
    <w:p w:rsidR="00EA1A37" w:rsidRDefault="00EA1A37">
      <w:pPr>
        <w:numPr>
          <w:ilvl w:val="0"/>
          <w:numId w:val="30"/>
        </w:numPr>
        <w:spacing w:before="240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Zmluvné strany sa dohodli hodnotenie plnenia záväzkov a práv tejto kolektívnej zmluvy vykonávať polročne</w:t>
      </w:r>
      <w:r w:rsidR="00DA3092">
        <w:rPr>
          <w:rFonts w:ascii="Courier New" w:hAnsi="Courier New" w:cs="Courier New"/>
          <w:sz w:val="22"/>
        </w:rPr>
        <w:t>.</w:t>
      </w:r>
      <w:r w:rsidR="00F05336">
        <w:rPr>
          <w:rFonts w:ascii="Courier New" w:hAnsi="Courier New" w:cs="Courier New"/>
          <w:sz w:val="22"/>
        </w:rPr>
        <w:t xml:space="preserve"> Za I. polrok najneskôr do </w:t>
      </w:r>
      <w:r>
        <w:rPr>
          <w:rFonts w:ascii="Courier New" w:hAnsi="Courier New" w:cs="Courier New"/>
          <w:sz w:val="22"/>
        </w:rPr>
        <w:t xml:space="preserve">15. augusta </w:t>
      </w:r>
      <w:r w:rsidR="00AB2904">
        <w:rPr>
          <w:rFonts w:ascii="Courier New" w:hAnsi="Courier New" w:cs="Courier New"/>
          <w:sz w:val="22"/>
        </w:rPr>
        <w:t>2017</w:t>
      </w:r>
      <w:r>
        <w:rPr>
          <w:rFonts w:ascii="Courier New" w:hAnsi="Courier New" w:cs="Courier New"/>
          <w:sz w:val="22"/>
        </w:rPr>
        <w:t xml:space="preserve"> a za celý rok do </w:t>
      </w:r>
      <w:r w:rsidR="00F86ADB">
        <w:rPr>
          <w:rFonts w:ascii="Courier New" w:hAnsi="Courier New" w:cs="Courier New"/>
          <w:sz w:val="22"/>
        </w:rPr>
        <w:t>16</w:t>
      </w:r>
      <w:r>
        <w:rPr>
          <w:rFonts w:ascii="Courier New" w:hAnsi="Courier New" w:cs="Courier New"/>
          <w:sz w:val="22"/>
        </w:rPr>
        <w:t xml:space="preserve">. februára </w:t>
      </w:r>
      <w:r w:rsidR="00AB2904">
        <w:rPr>
          <w:rFonts w:ascii="Courier New" w:hAnsi="Courier New" w:cs="Courier New"/>
          <w:sz w:val="22"/>
        </w:rPr>
        <w:t>201</w:t>
      </w:r>
      <w:r w:rsidR="00D9245C">
        <w:rPr>
          <w:rFonts w:ascii="Courier New" w:hAnsi="Courier New" w:cs="Courier New"/>
          <w:sz w:val="22"/>
        </w:rPr>
        <w:t>8</w:t>
      </w:r>
      <w:r>
        <w:rPr>
          <w:rFonts w:ascii="Courier New" w:hAnsi="Courier New" w:cs="Courier New"/>
          <w:sz w:val="22"/>
        </w:rPr>
        <w:t>.</w:t>
      </w:r>
    </w:p>
    <w:p w:rsidR="00EA1A37" w:rsidRDefault="00EA1A37">
      <w:pPr>
        <w:numPr>
          <w:ilvl w:val="0"/>
          <w:numId w:val="30"/>
        </w:numPr>
        <w:spacing w:before="120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Táto kolektívna zmluva je vyhotovená v štyroch exemplároch. Každá zo zmluvných strán obdrží po dvoch podpísaných exemplároch.</w:t>
      </w:r>
    </w:p>
    <w:p w:rsidR="00EA1A37" w:rsidRDefault="00EA1A37">
      <w:pPr>
        <w:numPr>
          <w:ilvl w:val="0"/>
          <w:numId w:val="30"/>
        </w:numPr>
        <w:spacing w:before="120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Zmluvné strany vyhlasujú, že túto kolektívnu zmluvu si prečítali, súhlasia s jej obsahom a preto ju na znak toho podpisujú.</w:t>
      </w:r>
    </w:p>
    <w:p w:rsidR="00EA1A37" w:rsidRDefault="00D9245C">
      <w:pPr>
        <w:spacing w:before="240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Trenčín 8. Marca 2017</w:t>
      </w:r>
    </w:p>
    <w:p w:rsidR="007838FF" w:rsidRDefault="00EA1A37">
      <w:pPr>
        <w:spacing w:before="240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ab/>
        <w:t xml:space="preserve"> </w:t>
      </w:r>
      <w:r w:rsidR="007838FF">
        <w:rPr>
          <w:rFonts w:ascii="Courier New" w:hAnsi="Courier New" w:cs="Courier New"/>
          <w:sz w:val="22"/>
        </w:rPr>
        <w:t xml:space="preserve"> </w:t>
      </w:r>
    </w:p>
    <w:p w:rsidR="00EA1A37" w:rsidRDefault="00EA1A37">
      <w:pPr>
        <w:spacing w:before="240"/>
        <w:jc w:val="both"/>
        <w:rPr>
          <w:rFonts w:ascii="Courier New" w:hAnsi="Courier New" w:cs="Courier New"/>
          <w:sz w:val="22"/>
        </w:rPr>
      </w:pPr>
    </w:p>
    <w:p w:rsidR="00F86ADB" w:rsidRDefault="00F86ADB">
      <w:pPr>
        <w:spacing w:before="240"/>
        <w:jc w:val="both"/>
        <w:rPr>
          <w:rFonts w:ascii="Courier New" w:hAnsi="Courier New" w:cs="Courier New"/>
          <w:sz w:val="22"/>
        </w:rPr>
      </w:pPr>
    </w:p>
    <w:p w:rsidR="00F86ADB" w:rsidRDefault="00F86ADB">
      <w:pPr>
        <w:spacing w:before="240"/>
        <w:jc w:val="both"/>
        <w:rPr>
          <w:rFonts w:ascii="Courier New" w:hAnsi="Courier New" w:cs="Courier New"/>
          <w:sz w:val="22"/>
        </w:rPr>
      </w:pPr>
    </w:p>
    <w:p w:rsidR="00F86ADB" w:rsidRDefault="00F86ADB">
      <w:pPr>
        <w:spacing w:before="240"/>
        <w:jc w:val="both"/>
        <w:rPr>
          <w:rFonts w:ascii="Courier New" w:hAnsi="Courier New" w:cs="Courier New"/>
          <w:sz w:val="22"/>
        </w:rPr>
      </w:pPr>
    </w:p>
    <w:p w:rsidR="00F86ADB" w:rsidRDefault="00F86ADB">
      <w:pPr>
        <w:spacing w:before="240"/>
        <w:jc w:val="both"/>
        <w:rPr>
          <w:rFonts w:ascii="Courier New" w:hAnsi="Courier New" w:cs="Courier New"/>
          <w:sz w:val="22"/>
        </w:rPr>
      </w:pPr>
    </w:p>
    <w:p w:rsidR="00EA1A37" w:rsidRDefault="00EA1A37">
      <w:pPr>
        <w:tabs>
          <w:tab w:val="center" w:pos="1985"/>
          <w:tab w:val="center" w:pos="6804"/>
        </w:tabs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ab/>
        <w:t xml:space="preserve">Ing. Ľubomír </w:t>
      </w:r>
      <w:proofErr w:type="spellStart"/>
      <w:r>
        <w:rPr>
          <w:rFonts w:ascii="Courier New" w:hAnsi="Courier New" w:cs="Courier New"/>
          <w:sz w:val="22"/>
        </w:rPr>
        <w:t>Jandík</w:t>
      </w:r>
      <w:proofErr w:type="spellEnd"/>
      <w:r>
        <w:rPr>
          <w:rFonts w:ascii="Courier New" w:hAnsi="Courier New" w:cs="Courier New"/>
          <w:sz w:val="22"/>
        </w:rPr>
        <w:tab/>
      </w:r>
      <w:proofErr w:type="spellStart"/>
      <w:r>
        <w:rPr>
          <w:rFonts w:ascii="Courier New" w:hAnsi="Courier New" w:cs="Courier New"/>
          <w:sz w:val="22"/>
        </w:rPr>
        <w:t>PeadDr</w:t>
      </w:r>
      <w:proofErr w:type="spellEnd"/>
      <w:r>
        <w:rPr>
          <w:rFonts w:ascii="Courier New" w:hAnsi="Courier New" w:cs="Courier New"/>
          <w:sz w:val="22"/>
        </w:rPr>
        <w:t>. Anton Krivda</w:t>
      </w:r>
    </w:p>
    <w:p w:rsidR="00EA1A37" w:rsidRDefault="00EA1A37">
      <w:pPr>
        <w:tabs>
          <w:tab w:val="center" w:pos="1985"/>
          <w:tab w:val="center" w:pos="6804"/>
        </w:tabs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ab/>
        <w:t>riaditeľ školy</w:t>
      </w:r>
      <w:r>
        <w:rPr>
          <w:rFonts w:ascii="Courier New" w:hAnsi="Courier New" w:cs="Courier New"/>
          <w:sz w:val="22"/>
        </w:rPr>
        <w:tab/>
        <w:t xml:space="preserve">predseda ZO </w:t>
      </w:r>
      <w:proofErr w:type="spellStart"/>
      <w:r>
        <w:rPr>
          <w:rFonts w:ascii="Courier New" w:hAnsi="Courier New" w:cs="Courier New"/>
          <w:sz w:val="22"/>
        </w:rPr>
        <w:t>OZPŠaV</w:t>
      </w:r>
      <w:proofErr w:type="spellEnd"/>
    </w:p>
    <w:sectPr w:rsidR="00EA1A37" w:rsidSect="008805A5">
      <w:pgSz w:w="11906" w:h="16838"/>
      <w:pgMar w:top="1417" w:right="1133" w:bottom="1135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861" w:rsidRDefault="00455861">
      <w:r>
        <w:separator/>
      </w:r>
    </w:p>
  </w:endnote>
  <w:endnote w:type="continuationSeparator" w:id="0">
    <w:p w:rsidR="00455861" w:rsidRDefault="00455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8FF" w:rsidRDefault="006B30D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EA1A37">
      <w:rPr>
        <w:rStyle w:val="slostrany"/>
      </w:rPr>
      <w:instrText xml:space="preserve">PAGE  </w:instrText>
    </w:r>
    <w:r>
      <w:rPr>
        <w:rStyle w:val="slostrany"/>
      </w:rPr>
      <w:fldChar w:fldCharType="end"/>
    </w:r>
    <w:r w:rsidR="007838FF">
      <w:rPr>
        <w:rStyle w:val="slostrany"/>
      </w:rPr>
      <w:t xml:space="preserve"> </w:t>
    </w:r>
  </w:p>
  <w:p w:rsidR="00EA1A37" w:rsidRDefault="00EA1A37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8FF" w:rsidRDefault="006B30D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EA1A37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E36A2">
      <w:rPr>
        <w:rStyle w:val="slostrany"/>
        <w:noProof/>
      </w:rPr>
      <w:t>5</w:t>
    </w:r>
    <w:r>
      <w:rPr>
        <w:rStyle w:val="slostrany"/>
      </w:rPr>
      <w:fldChar w:fldCharType="end"/>
    </w:r>
    <w:r w:rsidR="007838FF">
      <w:rPr>
        <w:rStyle w:val="slostrany"/>
      </w:rPr>
      <w:t xml:space="preserve"> </w:t>
    </w:r>
  </w:p>
  <w:p w:rsidR="00EA1A37" w:rsidRDefault="00EA1A3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861" w:rsidRDefault="00455861">
      <w:r>
        <w:separator/>
      </w:r>
    </w:p>
  </w:footnote>
  <w:footnote w:type="continuationSeparator" w:id="0">
    <w:p w:rsidR="00455861" w:rsidRDefault="004558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A37" w:rsidRPr="00FD70D9" w:rsidRDefault="00EA1A37">
    <w:pPr>
      <w:pStyle w:val="Hlavika"/>
      <w:jc w:val="right"/>
      <w:rPr>
        <w:i/>
        <w:iCs/>
        <w:color w:val="943634" w:themeColor="accent2" w:themeShade="BF"/>
        <w:u w:val="single"/>
      </w:rPr>
    </w:pPr>
    <w:r w:rsidRPr="00FD70D9">
      <w:rPr>
        <w:i/>
        <w:iCs/>
        <w:color w:val="943634" w:themeColor="accent2" w:themeShade="BF"/>
        <w:u w:val="single"/>
      </w:rPr>
      <w:t xml:space="preserve">Kolektívna zmluva Obchodnej akadémie </w:t>
    </w:r>
    <w:r w:rsidR="000647BC" w:rsidRPr="00FD70D9">
      <w:rPr>
        <w:i/>
        <w:iCs/>
        <w:color w:val="943634" w:themeColor="accent2" w:themeShade="BF"/>
        <w:u w:val="single"/>
      </w:rPr>
      <w:t xml:space="preserve">Milana </w:t>
    </w:r>
    <w:proofErr w:type="spellStart"/>
    <w:r w:rsidR="000647BC" w:rsidRPr="00FD70D9">
      <w:rPr>
        <w:i/>
        <w:iCs/>
        <w:color w:val="943634" w:themeColor="accent2" w:themeShade="BF"/>
        <w:u w:val="single"/>
      </w:rPr>
      <w:t>Hodžu</w:t>
    </w:r>
    <w:proofErr w:type="spellEnd"/>
    <w:r w:rsidR="000647BC" w:rsidRPr="00FD70D9">
      <w:rPr>
        <w:i/>
        <w:iCs/>
        <w:color w:val="943634" w:themeColor="accent2" w:themeShade="BF"/>
        <w:u w:val="single"/>
      </w:rPr>
      <w:t xml:space="preserve"> Trenčín na rok </w:t>
    </w:r>
    <w:r w:rsidR="00AB2904">
      <w:rPr>
        <w:i/>
        <w:iCs/>
        <w:color w:val="943634" w:themeColor="accent2" w:themeShade="BF"/>
        <w:u w:val="single"/>
      </w:rPr>
      <w:t>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2C80"/>
    <w:multiLevelType w:val="singleLevel"/>
    <w:tmpl w:val="C38A157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8B10DF"/>
    <w:multiLevelType w:val="hybridMultilevel"/>
    <w:tmpl w:val="E76EFC70"/>
    <w:lvl w:ilvl="0" w:tplc="7D7676C4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A35C0B"/>
    <w:multiLevelType w:val="hybridMultilevel"/>
    <w:tmpl w:val="ADFC06DC"/>
    <w:lvl w:ilvl="0" w:tplc="782806DA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6A6349"/>
    <w:multiLevelType w:val="hybridMultilevel"/>
    <w:tmpl w:val="686C4DA8"/>
    <w:lvl w:ilvl="0" w:tplc="EC52C168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400F0A"/>
    <w:multiLevelType w:val="hybridMultilevel"/>
    <w:tmpl w:val="42C8477E"/>
    <w:lvl w:ilvl="0" w:tplc="D980AF3E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C11444"/>
    <w:multiLevelType w:val="hybridMultilevel"/>
    <w:tmpl w:val="4802EF36"/>
    <w:lvl w:ilvl="0" w:tplc="E0BE8BF4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9C436C"/>
    <w:multiLevelType w:val="hybridMultilevel"/>
    <w:tmpl w:val="8DD0F376"/>
    <w:lvl w:ilvl="0" w:tplc="7D7676C4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FD20D5"/>
    <w:multiLevelType w:val="singleLevel"/>
    <w:tmpl w:val="73FAB38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2842969"/>
    <w:multiLevelType w:val="hybridMultilevel"/>
    <w:tmpl w:val="DB20D9E4"/>
    <w:lvl w:ilvl="0" w:tplc="7D7676C4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8E36D2"/>
    <w:multiLevelType w:val="hybridMultilevel"/>
    <w:tmpl w:val="BF6E6B96"/>
    <w:lvl w:ilvl="0" w:tplc="7D7676C4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387171"/>
    <w:multiLevelType w:val="singleLevel"/>
    <w:tmpl w:val="780025A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87E7BF8"/>
    <w:multiLevelType w:val="hybridMultilevel"/>
    <w:tmpl w:val="5F466F14"/>
    <w:lvl w:ilvl="0" w:tplc="7D7676C4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113C9C"/>
    <w:multiLevelType w:val="hybridMultilevel"/>
    <w:tmpl w:val="D78A4AE0"/>
    <w:lvl w:ilvl="0" w:tplc="E25EBBF0">
      <w:start w:val="2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86746F"/>
    <w:multiLevelType w:val="hybridMultilevel"/>
    <w:tmpl w:val="31420352"/>
    <w:lvl w:ilvl="0" w:tplc="B9C8B468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163042"/>
    <w:multiLevelType w:val="hybridMultilevel"/>
    <w:tmpl w:val="26DC342E"/>
    <w:lvl w:ilvl="0" w:tplc="7D7676C4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  <w:b w:val="0"/>
        <w:i w:val="0"/>
        <w:sz w:val="22"/>
      </w:rPr>
    </w:lvl>
    <w:lvl w:ilvl="1" w:tplc="DEF623D0">
      <w:start w:val="9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05171A"/>
    <w:multiLevelType w:val="hybridMultilevel"/>
    <w:tmpl w:val="F0A6D72E"/>
    <w:lvl w:ilvl="0" w:tplc="0405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542976B1"/>
    <w:multiLevelType w:val="hybridMultilevel"/>
    <w:tmpl w:val="6E5E6E08"/>
    <w:lvl w:ilvl="0" w:tplc="8A4E4E0C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31437E"/>
    <w:multiLevelType w:val="hybridMultilevel"/>
    <w:tmpl w:val="03C618E0"/>
    <w:lvl w:ilvl="0" w:tplc="F64C56D2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091B85"/>
    <w:multiLevelType w:val="hybridMultilevel"/>
    <w:tmpl w:val="D6368D0A"/>
    <w:lvl w:ilvl="0" w:tplc="7D7676C4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257961"/>
    <w:multiLevelType w:val="hybridMultilevel"/>
    <w:tmpl w:val="8F7ABD0C"/>
    <w:lvl w:ilvl="0" w:tplc="7D7676C4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FF145F"/>
    <w:multiLevelType w:val="hybridMultilevel"/>
    <w:tmpl w:val="7862C732"/>
    <w:lvl w:ilvl="0" w:tplc="F64C56D2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0C7F7C"/>
    <w:multiLevelType w:val="hybridMultilevel"/>
    <w:tmpl w:val="1B584D38"/>
    <w:lvl w:ilvl="0" w:tplc="27ECF7E8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2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224172"/>
    <w:multiLevelType w:val="hybridMultilevel"/>
    <w:tmpl w:val="F0B01250"/>
    <w:lvl w:ilvl="0" w:tplc="0B2E2CB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C47025"/>
    <w:multiLevelType w:val="hybridMultilevel"/>
    <w:tmpl w:val="FBC0B932"/>
    <w:lvl w:ilvl="0" w:tplc="1D84A3C8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952782"/>
    <w:multiLevelType w:val="hybridMultilevel"/>
    <w:tmpl w:val="E0B07B22"/>
    <w:lvl w:ilvl="0" w:tplc="7D7676C4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581003"/>
    <w:multiLevelType w:val="hybridMultilevel"/>
    <w:tmpl w:val="E768041A"/>
    <w:lvl w:ilvl="0" w:tplc="F64C56D2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8B1FBF"/>
    <w:multiLevelType w:val="hybridMultilevel"/>
    <w:tmpl w:val="0E08C8AC"/>
    <w:lvl w:ilvl="0" w:tplc="7D7676C4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BF5846"/>
    <w:multiLevelType w:val="hybridMultilevel"/>
    <w:tmpl w:val="6CB4AADC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72DD600D"/>
    <w:multiLevelType w:val="hybridMultilevel"/>
    <w:tmpl w:val="BD061D66"/>
    <w:lvl w:ilvl="0" w:tplc="90DA9992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2"/>
      </w:rPr>
    </w:lvl>
    <w:lvl w:ilvl="1" w:tplc="6BB8EA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1A4926">
      <w:start w:val="60"/>
      <w:numFmt w:val="decimal"/>
      <w:lvlText w:val="%4."/>
      <w:lvlJc w:val="left"/>
      <w:pPr>
        <w:tabs>
          <w:tab w:val="num" w:pos="3015"/>
        </w:tabs>
        <w:ind w:left="3015" w:hanging="495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EB6259"/>
    <w:multiLevelType w:val="hybridMultilevel"/>
    <w:tmpl w:val="95E86D0C"/>
    <w:lvl w:ilvl="0" w:tplc="7D7676C4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384897"/>
    <w:multiLevelType w:val="hybridMultilevel"/>
    <w:tmpl w:val="3F4EE2B8"/>
    <w:lvl w:ilvl="0" w:tplc="7D7676C4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1A573B"/>
    <w:multiLevelType w:val="hybridMultilevel"/>
    <w:tmpl w:val="6CB4D808"/>
    <w:lvl w:ilvl="0" w:tplc="1D84A77C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7F3935"/>
    <w:multiLevelType w:val="hybridMultilevel"/>
    <w:tmpl w:val="C242F0F0"/>
    <w:lvl w:ilvl="0" w:tplc="7D7676C4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FB17BC"/>
    <w:multiLevelType w:val="hybridMultilevel"/>
    <w:tmpl w:val="769A5052"/>
    <w:lvl w:ilvl="0" w:tplc="7D7676C4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26"/>
  </w:num>
  <w:num w:numId="5">
    <w:abstractNumId w:val="6"/>
  </w:num>
  <w:num w:numId="6">
    <w:abstractNumId w:val="17"/>
  </w:num>
  <w:num w:numId="7">
    <w:abstractNumId w:val="25"/>
  </w:num>
  <w:num w:numId="8">
    <w:abstractNumId w:val="20"/>
  </w:num>
  <w:num w:numId="9">
    <w:abstractNumId w:val="5"/>
  </w:num>
  <w:num w:numId="10">
    <w:abstractNumId w:val="2"/>
  </w:num>
  <w:num w:numId="11">
    <w:abstractNumId w:val="16"/>
  </w:num>
  <w:num w:numId="12">
    <w:abstractNumId w:val="21"/>
  </w:num>
  <w:num w:numId="13">
    <w:abstractNumId w:val="4"/>
  </w:num>
  <w:num w:numId="14">
    <w:abstractNumId w:val="23"/>
  </w:num>
  <w:num w:numId="15">
    <w:abstractNumId w:val="3"/>
  </w:num>
  <w:num w:numId="16">
    <w:abstractNumId w:val="28"/>
  </w:num>
  <w:num w:numId="17">
    <w:abstractNumId w:val="31"/>
  </w:num>
  <w:num w:numId="18">
    <w:abstractNumId w:val="15"/>
  </w:num>
  <w:num w:numId="19">
    <w:abstractNumId w:val="18"/>
  </w:num>
  <w:num w:numId="20">
    <w:abstractNumId w:val="1"/>
  </w:num>
  <w:num w:numId="21">
    <w:abstractNumId w:val="29"/>
  </w:num>
  <w:num w:numId="22">
    <w:abstractNumId w:val="19"/>
  </w:num>
  <w:num w:numId="23">
    <w:abstractNumId w:val="33"/>
  </w:num>
  <w:num w:numId="24">
    <w:abstractNumId w:val="24"/>
  </w:num>
  <w:num w:numId="25">
    <w:abstractNumId w:val="9"/>
  </w:num>
  <w:num w:numId="26">
    <w:abstractNumId w:val="32"/>
  </w:num>
  <w:num w:numId="27">
    <w:abstractNumId w:val="30"/>
  </w:num>
  <w:num w:numId="28">
    <w:abstractNumId w:val="8"/>
  </w:num>
  <w:num w:numId="29">
    <w:abstractNumId w:val="14"/>
  </w:num>
  <w:num w:numId="30">
    <w:abstractNumId w:val="11"/>
  </w:num>
  <w:num w:numId="31">
    <w:abstractNumId w:val="22"/>
  </w:num>
  <w:num w:numId="32">
    <w:abstractNumId w:val="12"/>
  </w:num>
  <w:num w:numId="33">
    <w:abstractNumId w:val="13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708"/>
    <w:rsid w:val="000327E5"/>
    <w:rsid w:val="000332CF"/>
    <w:rsid w:val="000647BC"/>
    <w:rsid w:val="00075F42"/>
    <w:rsid w:val="00091A48"/>
    <w:rsid w:val="000B3ABE"/>
    <w:rsid w:val="000B3E6D"/>
    <w:rsid w:val="000B6AE7"/>
    <w:rsid w:val="000F4497"/>
    <w:rsid w:val="00114262"/>
    <w:rsid w:val="00137690"/>
    <w:rsid w:val="001642CB"/>
    <w:rsid w:val="001677DB"/>
    <w:rsid w:val="001B21AF"/>
    <w:rsid w:val="001D2366"/>
    <w:rsid w:val="00205396"/>
    <w:rsid w:val="00217BBC"/>
    <w:rsid w:val="0022402F"/>
    <w:rsid w:val="00234459"/>
    <w:rsid w:val="00262A35"/>
    <w:rsid w:val="00296C3F"/>
    <w:rsid w:val="002A3E82"/>
    <w:rsid w:val="002D4DD2"/>
    <w:rsid w:val="003007FB"/>
    <w:rsid w:val="0034572E"/>
    <w:rsid w:val="00361708"/>
    <w:rsid w:val="00401901"/>
    <w:rsid w:val="004063E6"/>
    <w:rsid w:val="00422181"/>
    <w:rsid w:val="00455861"/>
    <w:rsid w:val="00465992"/>
    <w:rsid w:val="004A21AD"/>
    <w:rsid w:val="004A6388"/>
    <w:rsid w:val="00500978"/>
    <w:rsid w:val="00537BCA"/>
    <w:rsid w:val="00564014"/>
    <w:rsid w:val="00573CD1"/>
    <w:rsid w:val="00626C5F"/>
    <w:rsid w:val="0069641A"/>
    <w:rsid w:val="006A468C"/>
    <w:rsid w:val="006B30D7"/>
    <w:rsid w:val="006C2D67"/>
    <w:rsid w:val="006D4618"/>
    <w:rsid w:val="006E4B7B"/>
    <w:rsid w:val="0078279B"/>
    <w:rsid w:val="007838FF"/>
    <w:rsid w:val="00835DDC"/>
    <w:rsid w:val="008805A5"/>
    <w:rsid w:val="008872E5"/>
    <w:rsid w:val="00894F20"/>
    <w:rsid w:val="008A5351"/>
    <w:rsid w:val="00921118"/>
    <w:rsid w:val="0093641E"/>
    <w:rsid w:val="00957317"/>
    <w:rsid w:val="009618E9"/>
    <w:rsid w:val="00970F7B"/>
    <w:rsid w:val="0097649E"/>
    <w:rsid w:val="009C1B22"/>
    <w:rsid w:val="009F0361"/>
    <w:rsid w:val="00A2381B"/>
    <w:rsid w:val="00AB2904"/>
    <w:rsid w:val="00AC7294"/>
    <w:rsid w:val="00AD0950"/>
    <w:rsid w:val="00AE16DE"/>
    <w:rsid w:val="00AE36A2"/>
    <w:rsid w:val="00B300A2"/>
    <w:rsid w:val="00BA410E"/>
    <w:rsid w:val="00BC04DF"/>
    <w:rsid w:val="00C7492D"/>
    <w:rsid w:val="00C81E4D"/>
    <w:rsid w:val="00D56392"/>
    <w:rsid w:val="00D9245C"/>
    <w:rsid w:val="00D9755A"/>
    <w:rsid w:val="00DA3092"/>
    <w:rsid w:val="00DB547E"/>
    <w:rsid w:val="00E36D3C"/>
    <w:rsid w:val="00EA1A37"/>
    <w:rsid w:val="00ED5830"/>
    <w:rsid w:val="00EF2A12"/>
    <w:rsid w:val="00F05336"/>
    <w:rsid w:val="00F114E4"/>
    <w:rsid w:val="00F15EFB"/>
    <w:rsid w:val="00F86ADB"/>
    <w:rsid w:val="00FA4D20"/>
    <w:rsid w:val="00FB6E66"/>
    <w:rsid w:val="00FC077E"/>
    <w:rsid w:val="00FC4237"/>
    <w:rsid w:val="00FD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05A5"/>
    <w:rPr>
      <w:lang w:eastAsia="cs-CZ"/>
    </w:rPr>
  </w:style>
  <w:style w:type="paragraph" w:styleId="Nadpis1">
    <w:name w:val="heading 1"/>
    <w:basedOn w:val="Normlny"/>
    <w:next w:val="Normlny"/>
    <w:qFormat/>
    <w:rsid w:val="008805A5"/>
    <w:pPr>
      <w:keepNext/>
      <w:jc w:val="center"/>
      <w:outlineLvl w:val="0"/>
    </w:pPr>
    <w:rPr>
      <w:rFonts w:ascii="Courier New" w:hAnsi="Courier New" w:cs="Courier New"/>
      <w:b/>
      <w:bCs/>
      <w:sz w:val="22"/>
    </w:rPr>
  </w:style>
  <w:style w:type="paragraph" w:styleId="Nadpis2">
    <w:name w:val="heading 2"/>
    <w:basedOn w:val="Normlny"/>
    <w:next w:val="Normlny"/>
    <w:qFormat/>
    <w:rsid w:val="008805A5"/>
    <w:pPr>
      <w:keepNext/>
      <w:tabs>
        <w:tab w:val="decimal" w:pos="5670"/>
      </w:tabs>
      <w:spacing w:before="240"/>
      <w:jc w:val="both"/>
      <w:outlineLvl w:val="1"/>
    </w:pPr>
    <w:rPr>
      <w:rFonts w:ascii="Courier New" w:hAnsi="Courier New" w:cs="Courier New"/>
      <w:b/>
      <w:bCs/>
      <w:sz w:val="22"/>
    </w:rPr>
  </w:style>
  <w:style w:type="paragraph" w:styleId="Nadpis3">
    <w:name w:val="heading 3"/>
    <w:basedOn w:val="Normlny"/>
    <w:next w:val="Normlny"/>
    <w:qFormat/>
    <w:rsid w:val="008805A5"/>
    <w:pPr>
      <w:keepNext/>
      <w:tabs>
        <w:tab w:val="decimal" w:pos="6379"/>
      </w:tabs>
      <w:ind w:left="709"/>
      <w:jc w:val="both"/>
      <w:outlineLvl w:val="2"/>
    </w:pPr>
    <w:rPr>
      <w:rFonts w:ascii="Courier New" w:hAnsi="Courier New" w:cs="Courier New"/>
      <w:sz w:val="2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8805A5"/>
    <w:pPr>
      <w:jc w:val="center"/>
    </w:pPr>
    <w:rPr>
      <w:b/>
      <w:bCs/>
    </w:rPr>
  </w:style>
  <w:style w:type="paragraph" w:styleId="Zkladntext">
    <w:name w:val="Body Text"/>
    <w:basedOn w:val="Normlny"/>
    <w:semiHidden/>
    <w:rsid w:val="008805A5"/>
    <w:pPr>
      <w:jc w:val="both"/>
    </w:pPr>
    <w:rPr>
      <w:rFonts w:ascii="Courier New" w:hAnsi="Courier New" w:cs="Courier New"/>
      <w:sz w:val="22"/>
    </w:rPr>
  </w:style>
  <w:style w:type="paragraph" w:styleId="Zarkazkladnhotextu">
    <w:name w:val="Body Text Indent"/>
    <w:basedOn w:val="Normlny"/>
    <w:semiHidden/>
    <w:rsid w:val="008805A5"/>
    <w:pPr>
      <w:spacing w:before="240"/>
      <w:ind w:left="426" w:hanging="426"/>
      <w:jc w:val="both"/>
    </w:pPr>
    <w:rPr>
      <w:rFonts w:ascii="Courier New" w:hAnsi="Courier New" w:cs="Courier New"/>
      <w:sz w:val="22"/>
    </w:rPr>
  </w:style>
  <w:style w:type="paragraph" w:styleId="Zarkazkladnhotextu2">
    <w:name w:val="Body Text Indent 2"/>
    <w:basedOn w:val="Normlny"/>
    <w:semiHidden/>
    <w:rsid w:val="008805A5"/>
    <w:pPr>
      <w:spacing w:before="240"/>
      <w:ind w:left="709"/>
      <w:jc w:val="both"/>
    </w:pPr>
    <w:rPr>
      <w:rFonts w:ascii="Courier New" w:hAnsi="Courier New" w:cs="Courier New"/>
      <w:sz w:val="22"/>
    </w:rPr>
  </w:style>
  <w:style w:type="paragraph" w:styleId="Pta">
    <w:name w:val="footer"/>
    <w:basedOn w:val="Normlny"/>
    <w:semiHidden/>
    <w:rsid w:val="008805A5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  <w:rsid w:val="008805A5"/>
  </w:style>
  <w:style w:type="paragraph" w:styleId="Hlavika">
    <w:name w:val="header"/>
    <w:basedOn w:val="Normlny"/>
    <w:semiHidden/>
    <w:rsid w:val="008805A5"/>
    <w:pPr>
      <w:tabs>
        <w:tab w:val="center" w:pos="4536"/>
        <w:tab w:val="right" w:pos="9072"/>
      </w:tabs>
    </w:pPr>
  </w:style>
  <w:style w:type="paragraph" w:styleId="Textpoznmkypodiarou">
    <w:name w:val="footnote text"/>
    <w:basedOn w:val="Normlny"/>
    <w:link w:val="TextpoznmkypodiarouChar"/>
    <w:semiHidden/>
    <w:unhideWhenUsed/>
    <w:rsid w:val="00E36D3C"/>
    <w:rPr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E36D3C"/>
  </w:style>
  <w:style w:type="character" w:styleId="Odkaznapoznmkupodiarou">
    <w:name w:val="footnote reference"/>
    <w:basedOn w:val="Predvolenpsmoodseku"/>
    <w:semiHidden/>
    <w:unhideWhenUsed/>
    <w:rsid w:val="00E36D3C"/>
    <w:rPr>
      <w:vertAlign w:val="superscript"/>
    </w:rPr>
  </w:style>
  <w:style w:type="paragraph" w:styleId="Odsekzoznamu">
    <w:name w:val="List Paragraph"/>
    <w:basedOn w:val="Normlny"/>
    <w:uiPriority w:val="34"/>
    <w:qFormat/>
    <w:rsid w:val="00E36D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0A213-F0B0-444A-A2E3-120CF9E8D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1629</Words>
  <Characters>9287</Characters>
  <Application>Microsoft Office Word</Application>
  <DocSecurity>0</DocSecurity>
  <Lines>77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Kolektívna zmluva</vt:lpstr>
      <vt:lpstr>Kolektívna zmluva</vt:lpstr>
    </vt:vector>
  </TitlesOfParts>
  <Company>Obchodná akadémia</Company>
  <LinksUpToDate>false</LinksUpToDate>
  <CharactersWithSpaces>10895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Kolektívna zmluva</dc:title>
  <dc:creator>OA Trenčín</dc:creator>
  <cp:lastModifiedBy>User</cp:lastModifiedBy>
  <cp:revision>4</cp:revision>
  <cp:lastPrinted>2017-03-07T11:00:00Z</cp:lastPrinted>
  <dcterms:created xsi:type="dcterms:W3CDTF">2017-03-07T12:06:00Z</dcterms:created>
  <dcterms:modified xsi:type="dcterms:W3CDTF">2017-03-08T09:05:00Z</dcterms:modified>
</cp:coreProperties>
</file>